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234B5" w14:textId="77777777" w:rsidR="0002058E" w:rsidRDefault="0002058E">
      <w:pPr>
        <w:pStyle w:val="Textoindependiente"/>
        <w:rPr>
          <w:rFonts w:ascii="Times New Roman"/>
          <w:sz w:val="20"/>
        </w:rPr>
      </w:pPr>
    </w:p>
    <w:p w14:paraId="585CC6E3" w14:textId="77777777" w:rsidR="0002058E" w:rsidRDefault="0002058E">
      <w:pPr>
        <w:pStyle w:val="Textoindependiente"/>
        <w:spacing w:before="7"/>
        <w:rPr>
          <w:rFonts w:ascii="Times New Roman"/>
          <w:sz w:val="28"/>
        </w:rPr>
      </w:pPr>
    </w:p>
    <w:p w14:paraId="7A46E913" w14:textId="77777777" w:rsidR="0002058E" w:rsidRDefault="0076638A">
      <w:pPr>
        <w:pStyle w:val="Textoindependiente"/>
        <w:spacing w:before="93"/>
        <w:ind w:left="213"/>
      </w:pPr>
      <w:r>
        <w:t>Bogotá</w:t>
      </w:r>
      <w:r>
        <w:rPr>
          <w:spacing w:val="-6"/>
        </w:rPr>
        <w:t xml:space="preserve"> </w:t>
      </w:r>
      <w:r>
        <w:t>D.C.</w:t>
      </w:r>
      <w:r>
        <w:rPr>
          <w:spacing w:val="-5"/>
        </w:rPr>
        <w:t xml:space="preserve"> </w:t>
      </w:r>
      <w:r>
        <w:t>septiembre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2024</w:t>
      </w:r>
    </w:p>
    <w:p w14:paraId="0D686C5A" w14:textId="77777777" w:rsidR="0002058E" w:rsidRDefault="0002058E">
      <w:pPr>
        <w:pStyle w:val="Textoindependiente"/>
        <w:rPr>
          <w:sz w:val="24"/>
        </w:rPr>
      </w:pPr>
    </w:p>
    <w:p w14:paraId="7A116247" w14:textId="77777777" w:rsidR="0002058E" w:rsidRDefault="0002058E">
      <w:pPr>
        <w:pStyle w:val="Textoindependiente"/>
        <w:rPr>
          <w:sz w:val="24"/>
        </w:rPr>
      </w:pPr>
    </w:p>
    <w:p w14:paraId="07F436BB" w14:textId="77777777" w:rsidR="0002058E" w:rsidRDefault="0076638A">
      <w:pPr>
        <w:pStyle w:val="Textoindependiente"/>
        <w:spacing w:before="207"/>
        <w:ind w:left="213"/>
      </w:pPr>
      <w:r>
        <w:t>Honorable</w:t>
      </w:r>
      <w:r>
        <w:rPr>
          <w:spacing w:val="-11"/>
        </w:rPr>
        <w:t xml:space="preserve"> </w:t>
      </w:r>
      <w:r>
        <w:t>Representante</w:t>
      </w:r>
    </w:p>
    <w:p w14:paraId="3EE45E01" w14:textId="77777777" w:rsidR="0002058E" w:rsidRDefault="0076638A">
      <w:pPr>
        <w:pStyle w:val="Ttulo1"/>
      </w:pPr>
      <w:r>
        <w:t>ANA</w:t>
      </w:r>
      <w:r>
        <w:rPr>
          <w:spacing w:val="-10"/>
        </w:rPr>
        <w:t xml:space="preserve"> </w:t>
      </w:r>
      <w:r>
        <w:t>PAOLA</w:t>
      </w:r>
      <w:r>
        <w:rPr>
          <w:spacing w:val="-9"/>
        </w:rPr>
        <w:t xml:space="preserve"> </w:t>
      </w:r>
      <w:r>
        <w:t>GARCÍA</w:t>
      </w:r>
      <w:r>
        <w:rPr>
          <w:spacing w:val="-9"/>
        </w:rPr>
        <w:t xml:space="preserve"> </w:t>
      </w:r>
      <w:r>
        <w:t>SOTO</w:t>
      </w:r>
    </w:p>
    <w:p w14:paraId="59F71D6F" w14:textId="77777777" w:rsidR="0002058E" w:rsidRDefault="0076638A">
      <w:pPr>
        <w:pStyle w:val="Textoindependiente"/>
        <w:ind w:left="213"/>
      </w:pPr>
      <w:r>
        <w:t>Presidenta</w:t>
      </w:r>
    </w:p>
    <w:p w14:paraId="783119B1" w14:textId="77777777" w:rsidR="0002058E" w:rsidRDefault="0076638A">
      <w:pPr>
        <w:pStyle w:val="Textoindependiente"/>
        <w:ind w:left="213" w:right="5185"/>
      </w:pPr>
      <w:r>
        <w:t>Comisión</w:t>
      </w:r>
      <w:r>
        <w:rPr>
          <w:spacing w:val="-11"/>
        </w:rPr>
        <w:t xml:space="preserve"> </w:t>
      </w:r>
      <w:r>
        <w:t>Primera</w:t>
      </w:r>
      <w:r>
        <w:rPr>
          <w:spacing w:val="-11"/>
        </w:rPr>
        <w:t xml:space="preserve"> </w:t>
      </w:r>
      <w:r>
        <w:t>Constitucional</w:t>
      </w:r>
      <w:r>
        <w:rPr>
          <w:spacing w:val="-10"/>
        </w:rPr>
        <w:t xml:space="preserve"> </w:t>
      </w:r>
      <w:r>
        <w:t>Permanente</w:t>
      </w:r>
      <w:r>
        <w:rPr>
          <w:spacing w:val="-58"/>
        </w:rPr>
        <w:t xml:space="preserve"> </w:t>
      </w:r>
      <w:r>
        <w:t>Cámara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Representantes</w:t>
      </w:r>
    </w:p>
    <w:p w14:paraId="0EB38A7F" w14:textId="77777777" w:rsidR="0002058E" w:rsidRDefault="0076638A">
      <w:pPr>
        <w:pStyle w:val="Textoindependiente"/>
        <w:ind w:left="213"/>
      </w:pPr>
      <w:r>
        <w:t>Congreso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República</w:t>
      </w:r>
    </w:p>
    <w:p w14:paraId="18D4F2E5" w14:textId="77777777" w:rsidR="0002058E" w:rsidRDefault="0002058E">
      <w:pPr>
        <w:pStyle w:val="Textoindependiente"/>
        <w:rPr>
          <w:sz w:val="24"/>
        </w:rPr>
      </w:pPr>
    </w:p>
    <w:p w14:paraId="3C76FCFB" w14:textId="77777777" w:rsidR="0002058E" w:rsidRDefault="0002058E">
      <w:pPr>
        <w:pStyle w:val="Textoindependiente"/>
        <w:spacing w:before="11"/>
        <w:rPr>
          <w:sz w:val="19"/>
        </w:rPr>
      </w:pPr>
    </w:p>
    <w:p w14:paraId="3BD3EF18" w14:textId="77777777" w:rsidR="0002058E" w:rsidRDefault="0076638A">
      <w:pPr>
        <w:pStyle w:val="Textoindependiente"/>
        <w:ind w:left="933" w:right="457" w:firstLine="15"/>
        <w:jc w:val="both"/>
      </w:pPr>
      <w:r>
        <w:rPr>
          <w:rFonts w:ascii="Arial" w:hAnsi="Arial"/>
          <w:b/>
        </w:rPr>
        <w:t>Referencia</w:t>
      </w:r>
      <w:r>
        <w:t xml:space="preserve">: Informe Subcomisión al proyecto de Ley </w:t>
      </w:r>
      <w:proofErr w:type="spellStart"/>
      <w:r>
        <w:t>N°</w:t>
      </w:r>
      <w:proofErr w:type="spellEnd"/>
      <w:r>
        <w:t xml:space="preserve"> 090 de 2024 Cámara - 060 de 2024</w:t>
      </w:r>
      <w:r>
        <w:rPr>
          <w:spacing w:val="1"/>
        </w:rPr>
        <w:t xml:space="preserve"> </w:t>
      </w:r>
      <w:r>
        <w:t>Senado "Por la</w:t>
      </w:r>
      <w:r>
        <w:rPr>
          <w:spacing w:val="1"/>
        </w:rPr>
        <w:t xml:space="preserve"> </w:t>
      </w:r>
      <w:r>
        <w:t>cual se decreta el presupuesto de rentas y recursos de capital y Ley de</w:t>
      </w:r>
      <w:r>
        <w:rPr>
          <w:spacing w:val="1"/>
        </w:rPr>
        <w:t xml:space="preserve"> </w:t>
      </w:r>
      <w:r>
        <w:t>apropiaciones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vigencia</w:t>
      </w:r>
      <w:r>
        <w:rPr>
          <w:spacing w:val="-2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1º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enero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diciembre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2025"</w:t>
      </w:r>
    </w:p>
    <w:p w14:paraId="4C883140" w14:textId="77777777" w:rsidR="0002058E" w:rsidRDefault="0002058E">
      <w:pPr>
        <w:pStyle w:val="Textoindependiente"/>
        <w:rPr>
          <w:sz w:val="24"/>
        </w:rPr>
      </w:pPr>
    </w:p>
    <w:p w14:paraId="1FD653AC" w14:textId="77777777" w:rsidR="0002058E" w:rsidRDefault="0002058E">
      <w:pPr>
        <w:pStyle w:val="Textoindependiente"/>
        <w:rPr>
          <w:sz w:val="20"/>
        </w:rPr>
      </w:pPr>
    </w:p>
    <w:p w14:paraId="7C54A4C7" w14:textId="77777777" w:rsidR="0002058E" w:rsidRDefault="0076638A">
      <w:pPr>
        <w:pStyle w:val="Textoindependiente"/>
        <w:ind w:left="213"/>
      </w:pPr>
      <w:r>
        <w:t>Respetada</w:t>
      </w:r>
      <w:r>
        <w:rPr>
          <w:spacing w:val="-7"/>
        </w:rPr>
        <w:t xml:space="preserve"> </w:t>
      </w:r>
      <w:r>
        <w:t>Mesa</w:t>
      </w:r>
      <w:r>
        <w:rPr>
          <w:spacing w:val="-6"/>
        </w:rPr>
        <w:t xml:space="preserve"> </w:t>
      </w:r>
      <w:r>
        <w:t>Directiva</w:t>
      </w:r>
      <w:r>
        <w:rPr>
          <w:spacing w:val="-6"/>
        </w:rPr>
        <w:t xml:space="preserve"> </w:t>
      </w:r>
      <w:r>
        <w:t>Comisión</w:t>
      </w:r>
      <w:r>
        <w:rPr>
          <w:spacing w:val="-7"/>
        </w:rPr>
        <w:t xml:space="preserve"> </w:t>
      </w:r>
      <w:r>
        <w:t>Primera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Cámara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Representantes,</w:t>
      </w:r>
    </w:p>
    <w:p w14:paraId="56426871" w14:textId="77777777" w:rsidR="0002058E" w:rsidRDefault="0002058E">
      <w:pPr>
        <w:pStyle w:val="Textoindependiente"/>
      </w:pPr>
    </w:p>
    <w:p w14:paraId="4CADA485" w14:textId="77777777" w:rsidR="0002058E" w:rsidRDefault="0076638A">
      <w:pPr>
        <w:pStyle w:val="Textoindependiente"/>
        <w:ind w:left="213" w:right="457" w:firstLine="15"/>
        <w:jc w:val="both"/>
      </w:pPr>
      <w:r>
        <w:t xml:space="preserve">Por medio de la presente rendimos el informe encomendado por ustedes, al proyecto de Ley </w:t>
      </w:r>
      <w:proofErr w:type="spellStart"/>
      <w:r>
        <w:t>N°</w:t>
      </w:r>
      <w:proofErr w:type="spellEnd"/>
      <w:r>
        <w:t xml:space="preserve"> 090</w:t>
      </w:r>
      <w:r>
        <w:rPr>
          <w:spacing w:val="1"/>
        </w:rPr>
        <w:t xml:space="preserve"> </w:t>
      </w:r>
      <w:r>
        <w:t xml:space="preserve">de 2024 Cámara - 060 de 2024 Senado "Por la cual se decreta el presupuesto de rentas </w:t>
      </w:r>
      <w:r>
        <w:t>y recursos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capital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Ley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apropiaciones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vigencia</w:t>
      </w:r>
      <w:r>
        <w:rPr>
          <w:spacing w:val="-4"/>
        </w:rPr>
        <w:t xml:space="preserve"> </w:t>
      </w:r>
      <w:r>
        <w:t>fiscal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1º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enero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31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diciembre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2025".</w:t>
      </w:r>
    </w:p>
    <w:p w14:paraId="3C8D6A9E" w14:textId="77777777" w:rsidR="0002058E" w:rsidRDefault="0002058E">
      <w:pPr>
        <w:pStyle w:val="Textoindependiente"/>
      </w:pPr>
    </w:p>
    <w:p w14:paraId="1840033F" w14:textId="77777777" w:rsidR="0002058E" w:rsidRDefault="0076638A">
      <w:pPr>
        <w:pStyle w:val="Textoindependiente"/>
        <w:ind w:left="213"/>
        <w:jc w:val="both"/>
      </w:pPr>
      <w:r>
        <w:t>El</w:t>
      </w:r>
      <w:r>
        <w:rPr>
          <w:spacing w:val="-6"/>
        </w:rPr>
        <w:t xml:space="preserve"> </w:t>
      </w:r>
      <w:r>
        <w:t>presente</w:t>
      </w:r>
      <w:r>
        <w:rPr>
          <w:spacing w:val="-6"/>
        </w:rPr>
        <w:t xml:space="preserve"> </w:t>
      </w:r>
      <w:r>
        <w:t>informe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estructura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siguientes</w:t>
      </w:r>
      <w:r>
        <w:rPr>
          <w:spacing w:val="-6"/>
        </w:rPr>
        <w:t xml:space="preserve"> </w:t>
      </w:r>
      <w:r>
        <w:t>secciones:</w:t>
      </w:r>
    </w:p>
    <w:p w14:paraId="6AC9452D" w14:textId="77777777" w:rsidR="0002058E" w:rsidRDefault="0002058E">
      <w:pPr>
        <w:pStyle w:val="Textoindependiente"/>
      </w:pPr>
    </w:p>
    <w:p w14:paraId="466FBF84" w14:textId="77777777" w:rsidR="0002058E" w:rsidRDefault="0076638A">
      <w:pPr>
        <w:pStyle w:val="Textoindependiente"/>
        <w:ind w:left="213"/>
      </w:pPr>
      <w:r>
        <w:t>Introducción</w:t>
      </w:r>
    </w:p>
    <w:p w14:paraId="481301A5" w14:textId="77777777" w:rsidR="0002058E" w:rsidRDefault="0002058E">
      <w:pPr>
        <w:pStyle w:val="Textoindependiente"/>
      </w:pPr>
    </w:p>
    <w:p w14:paraId="1C32F6DA" w14:textId="77777777" w:rsidR="0002058E" w:rsidRDefault="0076638A">
      <w:pPr>
        <w:pStyle w:val="Prrafodelista"/>
        <w:numPr>
          <w:ilvl w:val="0"/>
          <w:numId w:val="19"/>
        </w:numPr>
        <w:tabs>
          <w:tab w:val="left" w:pos="633"/>
          <w:tab w:val="left" w:pos="634"/>
        </w:tabs>
        <w:ind w:hanging="406"/>
      </w:pPr>
      <w:r>
        <w:t>Generalidades</w:t>
      </w:r>
      <w:r>
        <w:rPr>
          <w:spacing w:val="-7"/>
        </w:rPr>
        <w:t xml:space="preserve"> </w:t>
      </w:r>
      <w:r>
        <w:t>Presupuesto</w:t>
      </w:r>
      <w:r>
        <w:rPr>
          <w:spacing w:val="-7"/>
        </w:rPr>
        <w:t xml:space="preserve"> </w:t>
      </w:r>
      <w:r>
        <w:t>General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Nación</w:t>
      </w:r>
    </w:p>
    <w:p w14:paraId="6A34CFDA" w14:textId="77777777" w:rsidR="0002058E" w:rsidRDefault="0076638A">
      <w:pPr>
        <w:pStyle w:val="Prrafodelista"/>
        <w:numPr>
          <w:ilvl w:val="0"/>
          <w:numId w:val="19"/>
        </w:numPr>
        <w:tabs>
          <w:tab w:val="left" w:pos="633"/>
          <w:tab w:val="left" w:pos="634"/>
        </w:tabs>
        <w:ind w:left="633" w:right="949"/>
      </w:pPr>
      <w:r>
        <w:t>Presupuesto,</w:t>
      </w:r>
      <w:r>
        <w:rPr>
          <w:spacing w:val="-7"/>
        </w:rPr>
        <w:t xml:space="preserve"> </w:t>
      </w:r>
      <w:r>
        <w:t>generalidades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observaciones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materia</w:t>
      </w:r>
      <w:r>
        <w:rPr>
          <w:spacing w:val="-7"/>
        </w:rPr>
        <w:t xml:space="preserve"> </w:t>
      </w:r>
      <w:r>
        <w:t>presupuestal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entidades</w:t>
      </w:r>
      <w:r>
        <w:rPr>
          <w:spacing w:val="-7"/>
        </w:rPr>
        <w:t xml:space="preserve"> </w:t>
      </w:r>
      <w:r>
        <w:t>cuyo</w:t>
      </w:r>
      <w:r>
        <w:rPr>
          <w:spacing w:val="1"/>
        </w:rPr>
        <w:t xml:space="preserve"> </w:t>
      </w:r>
      <w:r>
        <w:t>objeto</w:t>
      </w:r>
      <w:r>
        <w:rPr>
          <w:spacing w:val="-2"/>
        </w:rPr>
        <w:t xml:space="preserve"> </w:t>
      </w:r>
      <w:r>
        <w:t>está</w:t>
      </w:r>
      <w:r>
        <w:rPr>
          <w:spacing w:val="-2"/>
        </w:rPr>
        <w:t xml:space="preserve"> </w:t>
      </w:r>
      <w:r>
        <w:t>relacionado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actividad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Comisión</w:t>
      </w:r>
      <w:r>
        <w:rPr>
          <w:spacing w:val="-2"/>
        </w:rPr>
        <w:t xml:space="preserve"> </w:t>
      </w:r>
      <w:r>
        <w:t>Primera.</w:t>
      </w:r>
    </w:p>
    <w:p w14:paraId="0716C30D" w14:textId="77777777" w:rsidR="0002058E" w:rsidRDefault="0076638A">
      <w:pPr>
        <w:pStyle w:val="Prrafodelista"/>
        <w:numPr>
          <w:ilvl w:val="0"/>
          <w:numId w:val="19"/>
        </w:numPr>
        <w:tabs>
          <w:tab w:val="left" w:pos="633"/>
          <w:tab w:val="left" w:pos="634"/>
        </w:tabs>
        <w:ind w:hanging="406"/>
      </w:pPr>
      <w:r>
        <w:t>Consideraciones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comisionados</w:t>
      </w:r>
    </w:p>
    <w:p w14:paraId="0F458FEF" w14:textId="77777777" w:rsidR="0002058E" w:rsidRDefault="0076638A">
      <w:pPr>
        <w:pStyle w:val="Prrafodelista"/>
        <w:numPr>
          <w:ilvl w:val="0"/>
          <w:numId w:val="19"/>
        </w:numPr>
        <w:tabs>
          <w:tab w:val="left" w:pos="633"/>
          <w:tab w:val="left" w:pos="634"/>
        </w:tabs>
        <w:ind w:hanging="406"/>
      </w:pPr>
      <w:r>
        <w:t>Recomendaciones</w:t>
      </w:r>
    </w:p>
    <w:p w14:paraId="7AAF7EDD" w14:textId="77777777" w:rsidR="0002058E" w:rsidRDefault="0002058E">
      <w:pPr>
        <w:pStyle w:val="Textoindependiente"/>
        <w:rPr>
          <w:sz w:val="24"/>
        </w:rPr>
      </w:pPr>
    </w:p>
    <w:p w14:paraId="39A2E995" w14:textId="77777777" w:rsidR="0002058E" w:rsidRDefault="0002058E">
      <w:pPr>
        <w:pStyle w:val="Textoindependiente"/>
        <w:rPr>
          <w:sz w:val="20"/>
        </w:rPr>
      </w:pPr>
    </w:p>
    <w:p w14:paraId="39E7D85D" w14:textId="77777777" w:rsidR="0002058E" w:rsidRDefault="0076638A">
      <w:pPr>
        <w:pStyle w:val="Ttulo1"/>
      </w:pPr>
      <w:r>
        <w:t>INTRODUCCIÓN</w:t>
      </w:r>
    </w:p>
    <w:p w14:paraId="0E643C75" w14:textId="77777777" w:rsidR="0002058E" w:rsidRDefault="0002058E">
      <w:pPr>
        <w:pStyle w:val="Textoindependiente"/>
        <w:rPr>
          <w:rFonts w:ascii="Arial"/>
          <w:b/>
        </w:rPr>
      </w:pPr>
    </w:p>
    <w:p w14:paraId="367011B9" w14:textId="77777777" w:rsidR="0002058E" w:rsidRDefault="0076638A">
      <w:pPr>
        <w:ind w:left="213" w:right="452"/>
        <w:jc w:val="both"/>
      </w:pPr>
      <w:r>
        <w:t>Este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presenta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Primera</w:t>
      </w:r>
      <w:r>
        <w:rPr>
          <w:spacing w:val="1"/>
        </w:rPr>
        <w:t xml:space="preserve"> </w:t>
      </w:r>
      <w:r>
        <w:t>Constitucional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observaciones de las entidades y las recomendaciones formuladas, sean atendidas por el Ministerio</w:t>
      </w:r>
      <w:r>
        <w:rPr>
          <w:spacing w:val="1"/>
        </w:rPr>
        <w:t xml:space="preserve"> </w:t>
      </w:r>
      <w:r>
        <w:t>de Hacienda y Crédito Público y las Comisiones Económicas del Congreso de la República antes de</w:t>
      </w:r>
      <w:r>
        <w:rPr>
          <w:spacing w:val="1"/>
        </w:rPr>
        <w:t xml:space="preserve"> </w:t>
      </w:r>
      <w:r>
        <w:t>la ap</w:t>
      </w:r>
      <w:r>
        <w:t>robación del proyecto en primer debate por parte de las Comisiones (25 de septiembre), de</w:t>
      </w:r>
      <w:r>
        <w:rPr>
          <w:spacing w:val="1"/>
        </w:rPr>
        <w:t xml:space="preserve"> </w:t>
      </w:r>
      <w:r>
        <w:t>conformidad con los parámetros establecidos en el artículo 56 del Decreto 111 de 1196 “</w:t>
      </w:r>
      <w:r>
        <w:rPr>
          <w:rFonts w:ascii="Arial" w:hAnsi="Arial"/>
          <w:i/>
        </w:rPr>
        <w:t>Por el cual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se compilan la Ley 38 de 1989, la Ley 179 de 1994 y la Ley 225 de 1</w:t>
      </w:r>
      <w:r>
        <w:rPr>
          <w:rFonts w:ascii="Arial" w:hAnsi="Arial"/>
          <w:i/>
        </w:rPr>
        <w:t>995 que conforman el estatuto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orgánico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del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presupuesto</w:t>
      </w:r>
      <w:r>
        <w:t>”.</w:t>
      </w:r>
    </w:p>
    <w:p w14:paraId="0464A90C" w14:textId="77777777" w:rsidR="0002058E" w:rsidRDefault="0002058E">
      <w:pPr>
        <w:pStyle w:val="Textoindependiente"/>
        <w:spacing w:before="8"/>
      </w:pPr>
    </w:p>
    <w:p w14:paraId="24B5E5BC" w14:textId="77777777" w:rsidR="0002058E" w:rsidRDefault="0076638A">
      <w:pPr>
        <w:pStyle w:val="Textoindependiente"/>
        <w:ind w:left="213" w:right="453"/>
        <w:jc w:val="both"/>
      </w:pPr>
      <w:r>
        <w:t>Esta Comisión, en concordancia con el artículo 4 de la Ley 3 de 1992 y los artículos 342 y 346 de la</w:t>
      </w:r>
      <w:r>
        <w:rPr>
          <w:spacing w:val="1"/>
        </w:rPr>
        <w:t xml:space="preserve"> </w:t>
      </w:r>
      <w:r>
        <w:t>Constitución</w:t>
      </w:r>
      <w:r>
        <w:rPr>
          <w:spacing w:val="1"/>
        </w:rPr>
        <w:t xml:space="preserve"> </w:t>
      </w:r>
      <w:r>
        <w:t>Política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Colombia,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cuales estipulan que “cada comisión rendirá informes y</w:t>
      </w:r>
      <w:r>
        <w:rPr>
          <w:spacing w:val="1"/>
        </w:rPr>
        <w:t xml:space="preserve"> </w:t>
      </w:r>
      <w:r>
        <w:t>rec</w:t>
      </w:r>
      <w:r>
        <w:t>omendaciones sobre los temas de su conocimiento a las Comisiones Económicas Tercera y</w:t>
      </w:r>
      <w:r>
        <w:rPr>
          <w:spacing w:val="1"/>
        </w:rPr>
        <w:t xml:space="preserve"> </w:t>
      </w:r>
      <w:r>
        <w:t>Cuarta”,</w:t>
      </w:r>
      <w:r>
        <w:rPr>
          <w:spacing w:val="9"/>
        </w:rPr>
        <w:t xml:space="preserve"> </w:t>
      </w:r>
      <w:r>
        <w:t>presenta</w:t>
      </w:r>
      <w:r>
        <w:rPr>
          <w:spacing w:val="9"/>
        </w:rPr>
        <w:t xml:space="preserve"> </w:t>
      </w:r>
      <w:r>
        <w:t>este</w:t>
      </w:r>
      <w:r>
        <w:rPr>
          <w:spacing w:val="9"/>
        </w:rPr>
        <w:t xml:space="preserve"> </w:t>
      </w:r>
      <w:r>
        <w:t>informe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relación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dispuesto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Proyecto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Presupuesto</w:t>
      </w:r>
      <w:r>
        <w:rPr>
          <w:spacing w:val="-5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</w:t>
      </w:r>
    </w:p>
    <w:p w14:paraId="713B35DC" w14:textId="77777777" w:rsidR="0002058E" w:rsidRDefault="0002058E">
      <w:pPr>
        <w:jc w:val="both"/>
        <w:sectPr w:rsidR="0002058E">
          <w:headerReference w:type="default" r:id="rId7"/>
          <w:type w:val="continuous"/>
          <w:pgSz w:w="12240" w:h="15840"/>
          <w:pgMar w:top="1800" w:right="740" w:bottom="280" w:left="920" w:header="708" w:footer="720" w:gutter="0"/>
          <w:pgNumType w:start="1"/>
          <w:cols w:space="720"/>
        </w:sectPr>
      </w:pPr>
    </w:p>
    <w:p w14:paraId="078E2D97" w14:textId="77777777" w:rsidR="0002058E" w:rsidRDefault="0076638A">
      <w:pPr>
        <w:pStyle w:val="Textoindependiente"/>
        <w:spacing w:before="182"/>
        <w:ind w:left="213" w:right="453"/>
        <w:jc w:val="both"/>
      </w:pPr>
      <w:r>
        <w:lastRenderedPageBreak/>
        <w:t>la Nación de las entidades de la Comisión Primera cuyos temas tratan principalmente sobre 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Interior,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61"/>
        </w:rPr>
        <w:t xml:space="preserve"> </w:t>
      </w:r>
      <w:r>
        <w:t>Justicia y del Derecho, así como los de sus entidades</w:t>
      </w:r>
      <w:r>
        <w:rPr>
          <w:spacing w:val="1"/>
        </w:rPr>
        <w:t xml:space="preserve"> </w:t>
      </w:r>
      <w:r>
        <w:t>adscritas, además de los organismos de Control, Notariado y Registr</w:t>
      </w:r>
      <w:r>
        <w:t>o, la Rama Judicial y Sistema</w:t>
      </w:r>
      <w:r>
        <w:rPr>
          <w:spacing w:val="1"/>
        </w:rPr>
        <w:t xml:space="preserve"> </w:t>
      </w:r>
      <w:r>
        <w:t>Integral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Verdad,</w:t>
      </w:r>
      <w:r>
        <w:rPr>
          <w:spacing w:val="-1"/>
        </w:rPr>
        <w:t xml:space="preserve"> </w:t>
      </w:r>
      <w:r>
        <w:t>Justicia,</w:t>
      </w:r>
      <w:r>
        <w:rPr>
          <w:spacing w:val="-2"/>
        </w:rPr>
        <w:t xml:space="preserve"> </w:t>
      </w:r>
      <w:r>
        <w:t>Reparación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repetición.</w:t>
      </w:r>
    </w:p>
    <w:p w14:paraId="7477A649" w14:textId="77777777" w:rsidR="0002058E" w:rsidRDefault="0002058E">
      <w:pPr>
        <w:pStyle w:val="Textoindependiente"/>
        <w:spacing w:before="4"/>
      </w:pPr>
    </w:p>
    <w:p w14:paraId="2D3333B5" w14:textId="77777777" w:rsidR="0002058E" w:rsidRDefault="0076638A">
      <w:pPr>
        <w:pStyle w:val="Textoindependiente"/>
        <w:spacing w:line="264" w:lineRule="auto"/>
        <w:ind w:left="213" w:right="457" w:firstLine="15"/>
        <w:jc w:val="both"/>
      </w:pPr>
      <w:r>
        <w:t>Para la elaboración de este informe, los abajo firmantes tuvimos en consideración los presupuestos</w:t>
      </w:r>
      <w:r>
        <w:rPr>
          <w:spacing w:val="1"/>
        </w:rPr>
        <w:t xml:space="preserve"> </w:t>
      </w:r>
      <w:r>
        <w:t>asignados para la vigencia fiscal del año 2025, frente a las asignac</w:t>
      </w:r>
      <w:r>
        <w:t>iones presupuestales de la</w:t>
      </w:r>
      <w:r>
        <w:rPr>
          <w:spacing w:val="1"/>
        </w:rPr>
        <w:t xml:space="preserve"> </w:t>
      </w:r>
      <w:r>
        <w:t>vigencia fiscal del año 2024. A su vez se tomaron como insumo las respuestas de las diferentes</w:t>
      </w:r>
      <w:r>
        <w:rPr>
          <w:spacing w:val="1"/>
        </w:rPr>
        <w:t xml:space="preserve"> </w:t>
      </w:r>
      <w:r>
        <w:t>entidades, las peticiones y observaciones de los asistentes en las sesiones llevadas a cabo los días</w:t>
      </w:r>
      <w:r>
        <w:rPr>
          <w:spacing w:val="1"/>
        </w:rPr>
        <w:t xml:space="preserve"> </w:t>
      </w:r>
      <w:r>
        <w:t>27 de agosto y 4 de septiembre de</w:t>
      </w:r>
      <w:r>
        <w:t xml:space="preserve"> 2024, sobre el proyecto de Ley </w:t>
      </w:r>
      <w:proofErr w:type="spellStart"/>
      <w:r>
        <w:t>N°</w:t>
      </w:r>
      <w:proofErr w:type="spellEnd"/>
      <w:r>
        <w:t xml:space="preserve"> 090 de 2024 Cámara "Por la</w:t>
      </w:r>
      <w:r>
        <w:rPr>
          <w:spacing w:val="1"/>
        </w:rPr>
        <w:t xml:space="preserve"> </w:t>
      </w:r>
      <w:r>
        <w:t>cual se decreta el presupuesto de rentas y recursos de capital y Ley de apropiaciones para la</w:t>
      </w:r>
      <w:r>
        <w:rPr>
          <w:spacing w:val="1"/>
        </w:rPr>
        <w:t xml:space="preserve"> </w:t>
      </w:r>
      <w:r>
        <w:t>vigencia</w:t>
      </w:r>
      <w:r>
        <w:rPr>
          <w:spacing w:val="-2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1º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enero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diciembre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2025".</w:t>
      </w:r>
    </w:p>
    <w:p w14:paraId="205383E4" w14:textId="77777777" w:rsidR="0002058E" w:rsidRDefault="0002058E">
      <w:pPr>
        <w:pStyle w:val="Textoindependiente"/>
        <w:spacing w:before="1"/>
      </w:pPr>
    </w:p>
    <w:p w14:paraId="3EF79333" w14:textId="77777777" w:rsidR="0002058E" w:rsidRDefault="0076638A">
      <w:pPr>
        <w:pStyle w:val="Ttulo1"/>
      </w:pPr>
      <w:r>
        <w:t>GENERALIDADES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PRESUPUESTO</w:t>
      </w:r>
    </w:p>
    <w:p w14:paraId="3AD6EF68" w14:textId="77777777" w:rsidR="0002058E" w:rsidRDefault="0002058E">
      <w:pPr>
        <w:pStyle w:val="Textoindependiente"/>
        <w:spacing w:before="9"/>
        <w:rPr>
          <w:rFonts w:ascii="Arial"/>
          <w:b/>
        </w:rPr>
      </w:pPr>
    </w:p>
    <w:p w14:paraId="62AB477D" w14:textId="77777777" w:rsidR="0002058E" w:rsidRDefault="0076638A">
      <w:pPr>
        <w:pStyle w:val="Textoindependiente"/>
        <w:ind w:left="213" w:right="452"/>
        <w:jc w:val="both"/>
      </w:pPr>
      <w:r>
        <w:t>El señor Presidente de la República, Gustavo Petro Urrego, junto con el Ministro de Hacienda y</w:t>
      </w:r>
      <w:r>
        <w:rPr>
          <w:spacing w:val="1"/>
        </w:rPr>
        <w:t xml:space="preserve"> </w:t>
      </w:r>
      <w:r>
        <w:t>Crédito</w:t>
      </w:r>
      <w:r>
        <w:rPr>
          <w:spacing w:val="24"/>
        </w:rPr>
        <w:t xml:space="preserve"> </w:t>
      </w:r>
      <w:r>
        <w:t>Público,</w:t>
      </w:r>
      <w:r>
        <w:rPr>
          <w:spacing w:val="24"/>
        </w:rPr>
        <w:t xml:space="preserve"> </w:t>
      </w:r>
      <w:r>
        <w:t>Ricardo</w:t>
      </w:r>
      <w:r>
        <w:rPr>
          <w:spacing w:val="25"/>
        </w:rPr>
        <w:t xml:space="preserve"> </w:t>
      </w:r>
      <w:r>
        <w:t>Bonilla,</w:t>
      </w:r>
      <w:r>
        <w:rPr>
          <w:spacing w:val="24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pasado</w:t>
      </w:r>
      <w:r>
        <w:rPr>
          <w:spacing w:val="24"/>
        </w:rPr>
        <w:t xml:space="preserve"> </w:t>
      </w:r>
      <w:r>
        <w:t>29</w:t>
      </w:r>
      <w:r>
        <w:rPr>
          <w:spacing w:val="25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julio</w:t>
      </w:r>
      <w:r>
        <w:rPr>
          <w:spacing w:val="10"/>
        </w:rPr>
        <w:t xml:space="preserve"> </w:t>
      </w:r>
      <w:r>
        <w:t>presentaron</w:t>
      </w:r>
      <w:r>
        <w:rPr>
          <w:spacing w:val="10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t>Congreso</w:t>
      </w:r>
      <w:r>
        <w:rPr>
          <w:spacing w:val="11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proyecto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por el cual se decreta el presupuesto de rentas y</w:t>
      </w:r>
      <w:r>
        <w:t xml:space="preserve"> recursos de capital y Ley de apropiaciones para la</w:t>
      </w:r>
      <w:r>
        <w:rPr>
          <w:spacing w:val="1"/>
        </w:rPr>
        <w:t xml:space="preserve"> </w:t>
      </w:r>
      <w:r>
        <w:t>vigencia fiscal del 1º de enero al 31 de diciembre de 2025. El mencionado proyecto establece un</w:t>
      </w:r>
      <w:r>
        <w:rPr>
          <w:spacing w:val="1"/>
        </w:rPr>
        <w:t xml:space="preserve"> </w:t>
      </w:r>
      <w:r>
        <w:t>monto de ingresos de Quinientos Once Billones Siete Mil Ciento Treinta y Dos Millones Cuatrocientos</w:t>
      </w:r>
      <w:r>
        <w:rPr>
          <w:spacing w:val="-59"/>
        </w:rPr>
        <w:t xml:space="preserve"> </w:t>
      </w:r>
      <w:r>
        <w:t>Cincuent</w:t>
      </w:r>
      <w:r>
        <w:t>a y Seis Mil Setecientos Cuatro Pesos Moneda Legal ($511.007.132.456.704); y un monto</w:t>
      </w:r>
      <w:r>
        <w:rPr>
          <w:spacing w:val="1"/>
        </w:rPr>
        <w:t xml:space="preserve"> </w:t>
      </w:r>
      <w:r>
        <w:t>de egresos de Quinientos Veintitrés Billones Siete Mil Ciento Treinta y Dos Millones Cuatrocientos</w:t>
      </w:r>
      <w:r>
        <w:rPr>
          <w:spacing w:val="1"/>
        </w:rPr>
        <w:t xml:space="preserve"> </w:t>
      </w:r>
      <w:r>
        <w:t>Cincuenta y Seis Mil Setecientos Cuatro Pesos Moneda Legal ($523.007.13</w:t>
      </w:r>
      <w:r>
        <w:t>2’760.380), lo que nos</w:t>
      </w:r>
      <w:r>
        <w:rPr>
          <w:spacing w:val="1"/>
        </w:rPr>
        <w:t xml:space="preserve"> </w:t>
      </w:r>
      <w:r>
        <w:t>indica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presenta</w:t>
      </w:r>
      <w:r>
        <w:rPr>
          <w:spacing w:val="1"/>
        </w:rPr>
        <w:t xml:space="preserve"> </w:t>
      </w:r>
      <w:r>
        <w:t>un déficit de Doce Billones de Pesos ($12.000.000’000.000). El déficit de</w:t>
      </w:r>
      <w:r>
        <w:rPr>
          <w:spacing w:val="1"/>
        </w:rPr>
        <w:t xml:space="preserve"> </w:t>
      </w:r>
      <w:r>
        <w:t>ingresos se subsana mediante el Proyecto de Ley 300 de 2024 Cámara “Por medio de la cual se</w:t>
      </w:r>
      <w:r>
        <w:rPr>
          <w:spacing w:val="1"/>
        </w:rPr>
        <w:t xml:space="preserve"> </w:t>
      </w:r>
      <w:r>
        <w:t>expiden normas de financiamiento para el Presup</w:t>
      </w:r>
      <w:r>
        <w:t>uesto General de la Nación y se dictan otras</w:t>
      </w:r>
      <w:r>
        <w:rPr>
          <w:spacing w:val="1"/>
        </w:rPr>
        <w:t xml:space="preserve"> </w:t>
      </w:r>
      <w:r>
        <w:t>disposiciones”</w:t>
      </w:r>
      <w:r>
        <w:rPr>
          <w:spacing w:val="-2"/>
        </w:rPr>
        <w:t xml:space="preserve"> </w:t>
      </w:r>
      <w:r>
        <w:t>radicado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martes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septiembre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2024.</w:t>
      </w:r>
    </w:p>
    <w:p w14:paraId="5FE27707" w14:textId="77777777" w:rsidR="0002058E" w:rsidRDefault="0002058E">
      <w:pPr>
        <w:pStyle w:val="Textoindependiente"/>
      </w:pPr>
    </w:p>
    <w:p w14:paraId="0DFD219C" w14:textId="77777777" w:rsidR="0002058E" w:rsidRDefault="0076638A">
      <w:pPr>
        <w:pStyle w:val="Textoindependiente"/>
        <w:ind w:left="213"/>
        <w:jc w:val="both"/>
      </w:pPr>
      <w:r>
        <w:t>Según</w:t>
      </w:r>
      <w:r>
        <w:rPr>
          <w:spacing w:val="-6"/>
        </w:rPr>
        <w:t xml:space="preserve"> </w:t>
      </w:r>
      <w:r>
        <w:t>menciona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Ministerio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Hacienda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distribución</w:t>
      </w:r>
      <w:r>
        <w:rPr>
          <w:spacing w:val="-6"/>
        </w:rPr>
        <w:t xml:space="preserve"> </w:t>
      </w:r>
      <w:r>
        <w:t>presupuestal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dará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siguiente</w:t>
      </w:r>
      <w:r>
        <w:rPr>
          <w:spacing w:val="-6"/>
        </w:rPr>
        <w:t xml:space="preserve"> </w:t>
      </w:r>
      <w:r>
        <w:t>forma:</w:t>
      </w:r>
    </w:p>
    <w:p w14:paraId="42FF1DE3" w14:textId="77777777" w:rsidR="0002058E" w:rsidRDefault="0002058E">
      <w:pPr>
        <w:pStyle w:val="Textoindependiente"/>
      </w:pPr>
    </w:p>
    <w:p w14:paraId="502A5A7E" w14:textId="77777777" w:rsidR="0002058E" w:rsidRDefault="0076638A">
      <w:pPr>
        <w:pStyle w:val="Ttulo1"/>
      </w:pPr>
      <w:r>
        <w:t>Funcionamiento</w:t>
      </w:r>
      <w:r>
        <w:rPr>
          <w:spacing w:val="-9"/>
        </w:rPr>
        <w:t xml:space="preserve"> </w:t>
      </w:r>
      <w:r>
        <w:t>$327,9</w:t>
      </w:r>
      <w:r>
        <w:rPr>
          <w:spacing w:val="-9"/>
        </w:rPr>
        <w:t xml:space="preserve"> </w:t>
      </w:r>
      <w:r>
        <w:t>billones</w:t>
      </w:r>
    </w:p>
    <w:p w14:paraId="03DE6320" w14:textId="77777777" w:rsidR="0002058E" w:rsidRDefault="0076638A">
      <w:pPr>
        <w:pStyle w:val="Prrafodelista"/>
        <w:numPr>
          <w:ilvl w:val="0"/>
          <w:numId w:val="18"/>
        </w:numPr>
        <w:tabs>
          <w:tab w:val="left" w:pos="933"/>
          <w:tab w:val="left" w:pos="934"/>
        </w:tabs>
        <w:ind w:hanging="361"/>
      </w:pPr>
      <w:r>
        <w:t>$60,2</w:t>
      </w:r>
      <w:r>
        <w:rPr>
          <w:spacing w:val="-8"/>
        </w:rPr>
        <w:t xml:space="preserve"> </w:t>
      </w:r>
      <w:r>
        <w:t>billones</w:t>
      </w:r>
      <w:r>
        <w:rPr>
          <w:spacing w:val="-7"/>
        </w:rPr>
        <w:t xml:space="preserve"> </w:t>
      </w:r>
      <w:r>
        <w:t>(11.51</w:t>
      </w:r>
      <w:r>
        <w:rPr>
          <w:spacing w:val="-7"/>
        </w:rPr>
        <w:t xml:space="preserve"> </w:t>
      </w:r>
      <w:r>
        <w:t>%)</w:t>
      </w:r>
      <w:r>
        <w:rPr>
          <w:spacing w:val="-7"/>
        </w:rPr>
        <w:t xml:space="preserve"> </w:t>
      </w:r>
      <w:r>
        <w:t>corresponden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gastos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personal</w:t>
      </w:r>
    </w:p>
    <w:p w14:paraId="058D83D1" w14:textId="77777777" w:rsidR="0002058E" w:rsidRDefault="0076638A">
      <w:pPr>
        <w:pStyle w:val="Prrafodelista"/>
        <w:numPr>
          <w:ilvl w:val="0"/>
          <w:numId w:val="18"/>
        </w:numPr>
        <w:tabs>
          <w:tab w:val="left" w:pos="933"/>
          <w:tab w:val="left" w:pos="934"/>
        </w:tabs>
        <w:ind w:hanging="361"/>
      </w:pPr>
      <w:r>
        <w:t>$15,5</w:t>
      </w:r>
      <w:r>
        <w:rPr>
          <w:spacing w:val="-5"/>
        </w:rPr>
        <w:t xml:space="preserve"> </w:t>
      </w:r>
      <w:r>
        <w:t>billones</w:t>
      </w:r>
      <w:r>
        <w:rPr>
          <w:spacing w:val="-5"/>
        </w:rPr>
        <w:t xml:space="preserve"> </w:t>
      </w:r>
      <w:r>
        <w:t>(2,94</w:t>
      </w:r>
      <w:r>
        <w:rPr>
          <w:spacing w:val="-5"/>
        </w:rPr>
        <w:t xml:space="preserve"> </w:t>
      </w:r>
      <w:r>
        <w:t>%)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adquisición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bienes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servicios</w:t>
      </w:r>
    </w:p>
    <w:p w14:paraId="21069D74" w14:textId="77777777" w:rsidR="0002058E" w:rsidRDefault="0076638A">
      <w:pPr>
        <w:pStyle w:val="Prrafodelista"/>
        <w:numPr>
          <w:ilvl w:val="0"/>
          <w:numId w:val="18"/>
        </w:numPr>
        <w:tabs>
          <w:tab w:val="left" w:pos="933"/>
          <w:tab w:val="left" w:pos="934"/>
        </w:tabs>
        <w:ind w:hanging="361"/>
      </w:pPr>
      <w:r>
        <w:t>$247,9</w:t>
      </w:r>
      <w:r>
        <w:rPr>
          <w:spacing w:val="-6"/>
        </w:rPr>
        <w:t xml:space="preserve"> </w:t>
      </w:r>
      <w:r>
        <w:t>billones</w:t>
      </w:r>
      <w:r>
        <w:rPr>
          <w:spacing w:val="-5"/>
        </w:rPr>
        <w:t xml:space="preserve"> </w:t>
      </w:r>
      <w:r>
        <w:t>(47.4</w:t>
      </w:r>
      <w:r>
        <w:rPr>
          <w:spacing w:val="-5"/>
        </w:rPr>
        <w:t xml:space="preserve"> </w:t>
      </w:r>
      <w:r>
        <w:t>%)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transferencias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ley</w:t>
      </w:r>
    </w:p>
    <w:p w14:paraId="15D32B48" w14:textId="77777777" w:rsidR="0002058E" w:rsidRDefault="0076638A">
      <w:pPr>
        <w:pStyle w:val="Prrafodelista"/>
        <w:numPr>
          <w:ilvl w:val="0"/>
          <w:numId w:val="18"/>
        </w:numPr>
        <w:tabs>
          <w:tab w:val="left" w:pos="933"/>
          <w:tab w:val="left" w:pos="934"/>
        </w:tabs>
        <w:ind w:hanging="361"/>
      </w:pPr>
      <w:r>
        <w:t>$2</w:t>
      </w:r>
      <w:r>
        <w:rPr>
          <w:spacing w:val="-6"/>
        </w:rPr>
        <w:t xml:space="preserve"> </w:t>
      </w:r>
      <w:r>
        <w:t>billones</w:t>
      </w:r>
      <w:r>
        <w:rPr>
          <w:spacing w:val="-5"/>
        </w:rPr>
        <w:t xml:space="preserve"> </w:t>
      </w:r>
      <w:r>
        <w:t>(0,38</w:t>
      </w:r>
      <w:r>
        <w:rPr>
          <w:spacing w:val="-5"/>
        </w:rPr>
        <w:t xml:space="preserve"> </w:t>
      </w:r>
      <w:r>
        <w:t>%)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gastos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comercialización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producción</w:t>
      </w:r>
    </w:p>
    <w:p w14:paraId="61302F36" w14:textId="77777777" w:rsidR="0002058E" w:rsidRDefault="0076638A">
      <w:pPr>
        <w:pStyle w:val="Prrafodelista"/>
        <w:numPr>
          <w:ilvl w:val="0"/>
          <w:numId w:val="18"/>
        </w:numPr>
        <w:tabs>
          <w:tab w:val="left" w:pos="933"/>
          <w:tab w:val="left" w:pos="934"/>
        </w:tabs>
        <w:ind w:hanging="361"/>
      </w:pPr>
      <w:r>
        <w:t>$1,3</w:t>
      </w:r>
      <w:r>
        <w:rPr>
          <w:spacing w:val="-5"/>
        </w:rPr>
        <w:t xml:space="preserve"> </w:t>
      </w:r>
      <w:r>
        <w:t>billones</w:t>
      </w:r>
      <w:r>
        <w:rPr>
          <w:spacing w:val="-5"/>
        </w:rPr>
        <w:t xml:space="preserve"> </w:t>
      </w:r>
      <w:r>
        <w:t>(0,25</w:t>
      </w:r>
      <w:r>
        <w:rPr>
          <w:spacing w:val="-5"/>
        </w:rPr>
        <w:t xml:space="preserve"> </w:t>
      </w:r>
      <w:r>
        <w:t>%)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gastos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tributos,</w:t>
      </w:r>
      <w:r>
        <w:rPr>
          <w:spacing w:val="-5"/>
        </w:rPr>
        <w:t xml:space="preserve"> </w:t>
      </w:r>
      <w:r>
        <w:t>multas,</w:t>
      </w:r>
      <w:r>
        <w:rPr>
          <w:spacing w:val="-5"/>
        </w:rPr>
        <w:t xml:space="preserve"> </w:t>
      </w:r>
      <w:r>
        <w:t>sanciones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intereses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mora</w:t>
      </w:r>
    </w:p>
    <w:p w14:paraId="10902474" w14:textId="77777777" w:rsidR="0002058E" w:rsidRDefault="0076638A">
      <w:pPr>
        <w:pStyle w:val="Prrafodelista"/>
        <w:numPr>
          <w:ilvl w:val="0"/>
          <w:numId w:val="18"/>
        </w:numPr>
        <w:tabs>
          <w:tab w:val="left" w:pos="933"/>
          <w:tab w:val="left" w:pos="934"/>
        </w:tabs>
        <w:ind w:hanging="361"/>
      </w:pPr>
      <w:r>
        <w:t>$759</w:t>
      </w:r>
      <w:r>
        <w:rPr>
          <w:spacing w:val="-5"/>
        </w:rPr>
        <w:t xml:space="preserve"> </w:t>
      </w:r>
      <w:r>
        <w:t>mm</w:t>
      </w:r>
      <w:r>
        <w:rPr>
          <w:spacing w:val="-5"/>
        </w:rPr>
        <w:t xml:space="preserve"> </w:t>
      </w:r>
      <w:r>
        <w:t>(0,15</w:t>
      </w:r>
      <w:r>
        <w:rPr>
          <w:spacing w:val="-5"/>
        </w:rPr>
        <w:t xml:space="preserve"> </w:t>
      </w:r>
      <w:r>
        <w:t>%)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adquisición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activos</w:t>
      </w:r>
      <w:r>
        <w:rPr>
          <w:spacing w:val="-5"/>
        </w:rPr>
        <w:t xml:space="preserve"> </w:t>
      </w:r>
      <w:r>
        <w:t>financieros</w:t>
      </w:r>
    </w:p>
    <w:p w14:paraId="04D336F5" w14:textId="77777777" w:rsidR="0002058E" w:rsidRDefault="0076638A">
      <w:pPr>
        <w:pStyle w:val="Prrafodelista"/>
        <w:numPr>
          <w:ilvl w:val="0"/>
          <w:numId w:val="18"/>
        </w:numPr>
        <w:tabs>
          <w:tab w:val="left" w:pos="933"/>
          <w:tab w:val="left" w:pos="934"/>
        </w:tabs>
        <w:ind w:hanging="361"/>
      </w:pPr>
      <w:r>
        <w:t>$339</w:t>
      </w:r>
      <w:r>
        <w:rPr>
          <w:spacing w:val="-5"/>
        </w:rPr>
        <w:t xml:space="preserve"> </w:t>
      </w:r>
      <w:r>
        <w:t>mm</w:t>
      </w:r>
      <w:r>
        <w:rPr>
          <w:spacing w:val="-4"/>
        </w:rPr>
        <w:t xml:space="preserve"> </w:t>
      </w:r>
      <w:r>
        <w:t>(0,06</w:t>
      </w:r>
      <w:r>
        <w:rPr>
          <w:spacing w:val="-4"/>
        </w:rPr>
        <w:t xml:space="preserve"> </w:t>
      </w:r>
      <w:r>
        <w:t>%)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disminución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pasivos</w:t>
      </w:r>
    </w:p>
    <w:p w14:paraId="35F00D0D" w14:textId="77777777" w:rsidR="0002058E" w:rsidRDefault="0002058E">
      <w:pPr>
        <w:pStyle w:val="Textoindependiente"/>
      </w:pPr>
    </w:p>
    <w:p w14:paraId="55318077" w14:textId="77777777" w:rsidR="0002058E" w:rsidRDefault="0076638A">
      <w:pPr>
        <w:pStyle w:val="Ttulo1"/>
      </w:pPr>
      <w:r>
        <w:t>Inversión</w:t>
      </w:r>
      <w:r>
        <w:rPr>
          <w:spacing w:val="-7"/>
        </w:rPr>
        <w:t xml:space="preserve"> </w:t>
      </w:r>
      <w:r>
        <w:t>$82,5</w:t>
      </w:r>
      <w:r>
        <w:rPr>
          <w:spacing w:val="-7"/>
        </w:rPr>
        <w:t xml:space="preserve"> </w:t>
      </w:r>
      <w:r>
        <w:t>billones</w:t>
      </w:r>
    </w:p>
    <w:p w14:paraId="671A3FC7" w14:textId="77777777" w:rsidR="0002058E" w:rsidRDefault="0076638A">
      <w:pPr>
        <w:pStyle w:val="Prrafodelista"/>
        <w:numPr>
          <w:ilvl w:val="0"/>
          <w:numId w:val="18"/>
        </w:numPr>
        <w:tabs>
          <w:tab w:val="left" w:pos="933"/>
          <w:tab w:val="left" w:pos="934"/>
        </w:tabs>
        <w:ind w:hanging="361"/>
      </w:pPr>
      <w:r>
        <w:t>$82,5</w:t>
      </w:r>
      <w:r>
        <w:rPr>
          <w:spacing w:val="-6"/>
        </w:rPr>
        <w:t xml:space="preserve"> </w:t>
      </w:r>
      <w:r>
        <w:t>billones</w:t>
      </w:r>
      <w:r>
        <w:rPr>
          <w:spacing w:val="-5"/>
        </w:rPr>
        <w:t xml:space="preserve"> </w:t>
      </w:r>
      <w:r>
        <w:t>(15,77</w:t>
      </w:r>
      <w:r>
        <w:rPr>
          <w:spacing w:val="-5"/>
        </w:rPr>
        <w:t xml:space="preserve"> </w:t>
      </w:r>
      <w:r>
        <w:t>%)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inversión</w:t>
      </w:r>
    </w:p>
    <w:p w14:paraId="750D9A5E" w14:textId="77777777" w:rsidR="0002058E" w:rsidRDefault="0002058E">
      <w:pPr>
        <w:pStyle w:val="Textoindependiente"/>
      </w:pPr>
    </w:p>
    <w:p w14:paraId="25E809A0" w14:textId="77777777" w:rsidR="0002058E" w:rsidRDefault="0076638A">
      <w:pPr>
        <w:pStyle w:val="Ttulo1"/>
        <w:rPr>
          <w:rFonts w:ascii="Arial MT"/>
          <w:b w:val="0"/>
        </w:rPr>
      </w:pPr>
      <w:r>
        <w:t>Pago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servicio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deuda</w:t>
      </w:r>
      <w:r>
        <w:rPr>
          <w:spacing w:val="-5"/>
        </w:rPr>
        <w:t xml:space="preserve"> </w:t>
      </w:r>
      <w:r>
        <w:t>$112,6</w:t>
      </w:r>
      <w:r>
        <w:rPr>
          <w:spacing w:val="-5"/>
        </w:rPr>
        <w:t xml:space="preserve"> </w:t>
      </w:r>
      <w:r>
        <w:t>billones</w:t>
      </w:r>
      <w:r>
        <w:rPr>
          <w:spacing w:val="51"/>
        </w:rPr>
        <w:t xml:space="preserve"> </w:t>
      </w:r>
      <w:r>
        <w:rPr>
          <w:rFonts w:ascii="Arial MT"/>
          <w:b w:val="0"/>
        </w:rPr>
        <w:t>(21,53</w:t>
      </w:r>
      <w:r>
        <w:rPr>
          <w:rFonts w:ascii="Arial MT"/>
          <w:b w:val="0"/>
          <w:spacing w:val="-5"/>
        </w:rPr>
        <w:t xml:space="preserve"> </w:t>
      </w:r>
      <w:r>
        <w:rPr>
          <w:rFonts w:ascii="Arial MT"/>
          <w:b w:val="0"/>
        </w:rPr>
        <w:t>%)</w:t>
      </w:r>
    </w:p>
    <w:p w14:paraId="51C6142B" w14:textId="77777777" w:rsidR="0002058E" w:rsidRDefault="0076638A">
      <w:pPr>
        <w:pStyle w:val="Prrafodelista"/>
        <w:numPr>
          <w:ilvl w:val="0"/>
          <w:numId w:val="18"/>
        </w:numPr>
        <w:tabs>
          <w:tab w:val="left" w:pos="933"/>
          <w:tab w:val="left" w:pos="934"/>
        </w:tabs>
        <w:ind w:hanging="361"/>
      </w:pPr>
      <w:r>
        <w:t>$53,1</w:t>
      </w:r>
      <w:r>
        <w:rPr>
          <w:spacing w:val="-5"/>
        </w:rPr>
        <w:t xml:space="preserve"> </w:t>
      </w:r>
      <w:r>
        <w:t>billones</w:t>
      </w:r>
      <w:r>
        <w:rPr>
          <w:spacing w:val="-5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pago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deuda</w:t>
      </w:r>
      <w:r>
        <w:rPr>
          <w:spacing w:val="-5"/>
        </w:rPr>
        <w:t xml:space="preserve"> </w:t>
      </w:r>
      <w:r>
        <w:t>principal</w:t>
      </w:r>
    </w:p>
    <w:p w14:paraId="370095AE" w14:textId="77777777" w:rsidR="0002058E" w:rsidRDefault="0076638A">
      <w:pPr>
        <w:pStyle w:val="Prrafodelista"/>
        <w:numPr>
          <w:ilvl w:val="0"/>
          <w:numId w:val="18"/>
        </w:numPr>
        <w:tabs>
          <w:tab w:val="left" w:pos="933"/>
          <w:tab w:val="left" w:pos="934"/>
        </w:tabs>
        <w:ind w:hanging="361"/>
      </w:pPr>
      <w:r>
        <w:t>$59,5</w:t>
      </w:r>
      <w:r>
        <w:rPr>
          <w:spacing w:val="-5"/>
        </w:rPr>
        <w:t xml:space="preserve"> </w:t>
      </w:r>
      <w:r>
        <w:t>billones</w:t>
      </w:r>
      <w:r>
        <w:rPr>
          <w:spacing w:val="-5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pago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intereses</w:t>
      </w:r>
    </w:p>
    <w:p w14:paraId="2C7B08CE" w14:textId="77777777" w:rsidR="0002058E" w:rsidRDefault="0002058E">
      <w:pPr>
        <w:pStyle w:val="Textoindependiente"/>
      </w:pPr>
    </w:p>
    <w:p w14:paraId="070DA373" w14:textId="77777777" w:rsidR="0002058E" w:rsidRDefault="0076638A">
      <w:pPr>
        <w:pStyle w:val="Textoindependiente"/>
        <w:ind w:left="213" w:right="455"/>
        <w:jc w:val="both"/>
      </w:pPr>
      <w:r>
        <w:t>El presupuesto propuesto, cuando se incluye servicio de la deuda, crece un 3,9 % respecto al vigente</w:t>
      </w:r>
      <w:r>
        <w:rPr>
          <w:spacing w:val="-59"/>
        </w:rPr>
        <w:t xml:space="preserve"> </w:t>
      </w:r>
      <w:r>
        <w:t>para 2025, y 0,4 % si no se incluye. (Mensaje Pres</w:t>
      </w:r>
      <w:r>
        <w:t>idencial Proyecto de Ley de Presupuesto General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Nación</w:t>
      </w:r>
      <w:r>
        <w:rPr>
          <w:spacing w:val="-1"/>
        </w:rPr>
        <w:t xml:space="preserve"> </w:t>
      </w:r>
      <w:r>
        <w:t>2025).</w:t>
      </w:r>
    </w:p>
    <w:p w14:paraId="314439BC" w14:textId="77777777" w:rsidR="0002058E" w:rsidRDefault="0002058E">
      <w:pPr>
        <w:jc w:val="both"/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2167BBAA" w14:textId="77777777" w:rsidR="0002058E" w:rsidRDefault="0002058E">
      <w:pPr>
        <w:pStyle w:val="Textoindependiente"/>
        <w:spacing w:before="8"/>
        <w:rPr>
          <w:sz w:val="29"/>
        </w:rPr>
      </w:pPr>
    </w:p>
    <w:p w14:paraId="23971E7C" w14:textId="77777777" w:rsidR="0002058E" w:rsidRDefault="0076638A">
      <w:pPr>
        <w:pStyle w:val="Textoindependiente"/>
        <w:spacing w:before="93"/>
        <w:ind w:left="213"/>
      </w:pPr>
      <w:r>
        <w:rPr>
          <w:rFonts w:ascii="Arial" w:hAnsi="Arial"/>
          <w:b/>
        </w:rPr>
        <w:t>Cuadro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1.</w:t>
      </w:r>
      <w:r>
        <w:rPr>
          <w:rFonts w:ascii="Arial" w:hAnsi="Arial"/>
          <w:b/>
          <w:spacing w:val="-5"/>
        </w:rPr>
        <w:t xml:space="preserve"> </w:t>
      </w:r>
      <w:r>
        <w:t>Composición</w:t>
      </w:r>
      <w:r>
        <w:rPr>
          <w:spacing w:val="-5"/>
        </w:rPr>
        <w:t xml:space="preserve"> </w:t>
      </w:r>
      <w:r>
        <w:t>Presupuesto</w:t>
      </w:r>
      <w:r>
        <w:rPr>
          <w:spacing w:val="-5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Nación</w:t>
      </w:r>
      <w:r>
        <w:rPr>
          <w:spacing w:val="-5"/>
        </w:rPr>
        <w:t xml:space="preserve"> </w:t>
      </w:r>
      <w:r>
        <w:t>2024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2025</w:t>
      </w:r>
      <w:r>
        <w:rPr>
          <w:spacing w:val="-5"/>
        </w:rPr>
        <w:t xml:space="preserve"> </w:t>
      </w:r>
      <w:r>
        <w:t>Miles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millones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pesos</w:t>
      </w:r>
    </w:p>
    <w:tbl>
      <w:tblPr>
        <w:tblStyle w:val="TableNormal"/>
        <w:tblW w:w="0" w:type="auto"/>
        <w:tblInd w:w="100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0"/>
        <w:gridCol w:w="1200"/>
        <w:gridCol w:w="1020"/>
        <w:gridCol w:w="1240"/>
        <w:gridCol w:w="1060"/>
        <w:gridCol w:w="820"/>
      </w:tblGrid>
      <w:tr w:rsidR="0002058E" w14:paraId="607521D9" w14:textId="77777777">
        <w:trPr>
          <w:trHeight w:val="529"/>
        </w:trPr>
        <w:tc>
          <w:tcPr>
            <w:tcW w:w="2620" w:type="dxa"/>
            <w:vMerge w:val="restart"/>
            <w:shd w:val="clear" w:color="auto" w:fill="2F4E6F"/>
          </w:tcPr>
          <w:p w14:paraId="77793796" w14:textId="77777777" w:rsidR="0002058E" w:rsidRDefault="0002058E">
            <w:pPr>
              <w:pStyle w:val="TableParagraph"/>
            </w:pPr>
          </w:p>
          <w:p w14:paraId="00566CB5" w14:textId="77777777" w:rsidR="0002058E" w:rsidRDefault="0076638A">
            <w:pPr>
              <w:pStyle w:val="TableParagraph"/>
              <w:spacing w:before="129"/>
              <w:ind w:left="840" w:right="87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Concepto</w:t>
            </w:r>
          </w:p>
        </w:tc>
        <w:tc>
          <w:tcPr>
            <w:tcW w:w="1200" w:type="dxa"/>
            <w:vMerge w:val="restart"/>
            <w:shd w:val="clear" w:color="auto" w:fill="2F4E6F"/>
          </w:tcPr>
          <w:p w14:paraId="0E950EEF" w14:textId="77777777" w:rsidR="0002058E" w:rsidRDefault="0002058E">
            <w:pPr>
              <w:pStyle w:val="TableParagraph"/>
              <w:spacing w:before="3"/>
              <w:rPr>
                <w:sz w:val="23"/>
              </w:rPr>
            </w:pPr>
          </w:p>
          <w:p w14:paraId="076A9CA1" w14:textId="77777777" w:rsidR="0002058E" w:rsidRDefault="0076638A">
            <w:pPr>
              <w:pStyle w:val="TableParagraph"/>
              <w:ind w:left="511" w:right="380" w:hanging="1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2024*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90"/>
                <w:sz w:val="20"/>
              </w:rPr>
              <w:t>(1)</w:t>
            </w:r>
          </w:p>
        </w:tc>
        <w:tc>
          <w:tcPr>
            <w:tcW w:w="1020" w:type="dxa"/>
            <w:vMerge w:val="restart"/>
            <w:shd w:val="clear" w:color="auto" w:fill="2F4E6F"/>
          </w:tcPr>
          <w:p w14:paraId="20077801" w14:textId="77777777" w:rsidR="0002058E" w:rsidRDefault="0076638A">
            <w:pPr>
              <w:pStyle w:val="TableParagraph"/>
              <w:spacing w:before="152"/>
              <w:ind w:left="125" w:right="160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2025**</w:t>
            </w:r>
            <w:r>
              <w:rPr>
                <w:rFonts w:ascii="Arial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Proyecto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90"/>
                <w:sz w:val="20"/>
              </w:rPr>
              <w:t>(2)</w:t>
            </w:r>
          </w:p>
        </w:tc>
        <w:tc>
          <w:tcPr>
            <w:tcW w:w="1240" w:type="dxa"/>
            <w:shd w:val="clear" w:color="auto" w:fill="2F4E6F"/>
          </w:tcPr>
          <w:p w14:paraId="59938E24" w14:textId="77777777" w:rsidR="0002058E" w:rsidRDefault="0076638A">
            <w:pPr>
              <w:pStyle w:val="TableParagraph"/>
              <w:spacing w:before="30"/>
              <w:ind w:left="162" w:firstLine="5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w w:val="85"/>
                <w:sz w:val="20"/>
              </w:rPr>
              <w:t>Variación</w:t>
            </w:r>
            <w:r>
              <w:rPr>
                <w:rFonts w:ascii="Arial" w:hAnsi="Arial"/>
                <w:b/>
                <w:spacing w:val="-4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porcentual</w:t>
            </w:r>
          </w:p>
        </w:tc>
        <w:tc>
          <w:tcPr>
            <w:tcW w:w="1880" w:type="dxa"/>
            <w:gridSpan w:val="2"/>
            <w:shd w:val="clear" w:color="auto" w:fill="2F4E6F"/>
          </w:tcPr>
          <w:p w14:paraId="0CC0EDF2" w14:textId="77777777" w:rsidR="0002058E" w:rsidRDefault="0076638A">
            <w:pPr>
              <w:pStyle w:val="TableParagraph"/>
              <w:spacing w:before="145"/>
              <w:ind w:left="1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Porcentaje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del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PIB</w:t>
            </w:r>
          </w:p>
        </w:tc>
      </w:tr>
      <w:tr w:rsidR="0002058E" w14:paraId="5E9B3C0B" w14:textId="77777777">
        <w:trPr>
          <w:trHeight w:val="429"/>
        </w:trPr>
        <w:tc>
          <w:tcPr>
            <w:tcW w:w="2620" w:type="dxa"/>
            <w:vMerge/>
            <w:tcBorders>
              <w:top w:val="nil"/>
            </w:tcBorders>
            <w:shd w:val="clear" w:color="auto" w:fill="2F4E6F"/>
          </w:tcPr>
          <w:p w14:paraId="08A05FDF" w14:textId="77777777" w:rsidR="0002058E" w:rsidRDefault="0002058E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  <w:shd w:val="clear" w:color="auto" w:fill="2F4E6F"/>
          </w:tcPr>
          <w:p w14:paraId="0B8A9FEB" w14:textId="77777777" w:rsidR="0002058E" w:rsidRDefault="0002058E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  <w:shd w:val="clear" w:color="auto" w:fill="2F4E6F"/>
          </w:tcPr>
          <w:p w14:paraId="6025ACCC" w14:textId="77777777" w:rsidR="0002058E" w:rsidRDefault="0002058E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shd w:val="clear" w:color="auto" w:fill="2F4E6F"/>
          </w:tcPr>
          <w:p w14:paraId="2062F151" w14:textId="77777777" w:rsidR="0002058E" w:rsidRDefault="0076638A">
            <w:pPr>
              <w:pStyle w:val="TableParagraph"/>
              <w:spacing w:line="215" w:lineRule="exact"/>
              <w:ind w:left="3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25/24</w:t>
            </w:r>
          </w:p>
          <w:p w14:paraId="0ED076C9" w14:textId="77777777" w:rsidR="0002058E" w:rsidRDefault="0076638A">
            <w:pPr>
              <w:pStyle w:val="TableParagraph"/>
              <w:spacing w:line="195" w:lineRule="exact"/>
              <w:ind w:left="2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(3)=(2/1)</w:t>
            </w:r>
          </w:p>
        </w:tc>
        <w:tc>
          <w:tcPr>
            <w:tcW w:w="1060" w:type="dxa"/>
            <w:shd w:val="clear" w:color="auto" w:fill="2F4E6F"/>
          </w:tcPr>
          <w:p w14:paraId="6E69C5FF" w14:textId="77777777" w:rsidR="0002058E" w:rsidRDefault="0076638A">
            <w:pPr>
              <w:pStyle w:val="TableParagraph"/>
              <w:spacing w:line="215" w:lineRule="exact"/>
              <w:ind w:left="277" w:right="3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2024</w:t>
            </w:r>
          </w:p>
          <w:p w14:paraId="6ADDC4B1" w14:textId="77777777" w:rsidR="0002058E" w:rsidRDefault="0076638A">
            <w:pPr>
              <w:pStyle w:val="TableParagraph"/>
              <w:spacing w:line="195" w:lineRule="exact"/>
              <w:ind w:left="277" w:right="3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(4)</w:t>
            </w:r>
          </w:p>
        </w:tc>
        <w:tc>
          <w:tcPr>
            <w:tcW w:w="820" w:type="dxa"/>
            <w:shd w:val="clear" w:color="auto" w:fill="2F4E6F"/>
          </w:tcPr>
          <w:p w14:paraId="58CF9A48" w14:textId="77777777" w:rsidR="0002058E" w:rsidRDefault="0076638A">
            <w:pPr>
              <w:pStyle w:val="TableParagraph"/>
              <w:spacing w:line="215" w:lineRule="exact"/>
              <w:ind w:left="162" w:right="18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2025</w:t>
            </w:r>
          </w:p>
          <w:p w14:paraId="2F5EB039" w14:textId="77777777" w:rsidR="0002058E" w:rsidRDefault="0076638A">
            <w:pPr>
              <w:pStyle w:val="TableParagraph"/>
              <w:spacing w:line="195" w:lineRule="exact"/>
              <w:ind w:left="162" w:right="18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(5)</w:t>
            </w:r>
          </w:p>
        </w:tc>
      </w:tr>
      <w:tr w:rsidR="0002058E" w14:paraId="5CBF6F09" w14:textId="77777777">
        <w:trPr>
          <w:trHeight w:val="270"/>
        </w:trPr>
        <w:tc>
          <w:tcPr>
            <w:tcW w:w="2620" w:type="dxa"/>
            <w:shd w:val="clear" w:color="auto" w:fill="F1F1F1"/>
          </w:tcPr>
          <w:p w14:paraId="045B5AD3" w14:textId="77777777" w:rsidR="0002058E" w:rsidRDefault="0076638A">
            <w:pPr>
              <w:pStyle w:val="TableParagraph"/>
              <w:spacing w:before="26" w:line="223" w:lineRule="exact"/>
              <w:ind w:left="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FUNCIONAMIENTO</w:t>
            </w:r>
          </w:p>
        </w:tc>
        <w:tc>
          <w:tcPr>
            <w:tcW w:w="1200" w:type="dxa"/>
            <w:shd w:val="clear" w:color="auto" w:fill="F1F1F1"/>
          </w:tcPr>
          <w:p w14:paraId="3FB8088D" w14:textId="77777777" w:rsidR="0002058E" w:rsidRDefault="0076638A">
            <w:pPr>
              <w:pStyle w:val="TableParagraph"/>
              <w:spacing w:before="26" w:line="223" w:lineRule="exact"/>
              <w:ind w:right="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308.855</w:t>
            </w:r>
          </w:p>
        </w:tc>
        <w:tc>
          <w:tcPr>
            <w:tcW w:w="1020" w:type="dxa"/>
            <w:shd w:val="clear" w:color="auto" w:fill="F1F1F1"/>
          </w:tcPr>
          <w:p w14:paraId="122CD008" w14:textId="77777777" w:rsidR="0002058E" w:rsidRDefault="0076638A">
            <w:pPr>
              <w:pStyle w:val="TableParagraph"/>
              <w:spacing w:before="26" w:line="223" w:lineRule="exact"/>
              <w:ind w:right="11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327.938</w:t>
            </w:r>
          </w:p>
        </w:tc>
        <w:tc>
          <w:tcPr>
            <w:tcW w:w="1240" w:type="dxa"/>
            <w:shd w:val="clear" w:color="auto" w:fill="F1F1F1"/>
          </w:tcPr>
          <w:p w14:paraId="5C358F55" w14:textId="77777777" w:rsidR="0002058E" w:rsidRDefault="0076638A">
            <w:pPr>
              <w:pStyle w:val="TableParagraph"/>
              <w:spacing w:before="26" w:line="223" w:lineRule="exact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6,2</w:t>
            </w:r>
          </w:p>
        </w:tc>
        <w:tc>
          <w:tcPr>
            <w:tcW w:w="1060" w:type="dxa"/>
            <w:shd w:val="clear" w:color="auto" w:fill="F1F1F1"/>
          </w:tcPr>
          <w:p w14:paraId="0DC89436" w14:textId="77777777" w:rsidR="0002058E" w:rsidRDefault="0076638A">
            <w:pPr>
              <w:pStyle w:val="TableParagraph"/>
              <w:spacing w:before="26" w:line="223" w:lineRule="exact"/>
              <w:ind w:right="10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18,3</w:t>
            </w:r>
          </w:p>
        </w:tc>
        <w:tc>
          <w:tcPr>
            <w:tcW w:w="820" w:type="dxa"/>
            <w:shd w:val="clear" w:color="auto" w:fill="F1F1F1"/>
          </w:tcPr>
          <w:p w14:paraId="62EA9768" w14:textId="77777777" w:rsidR="0002058E" w:rsidRDefault="0076638A">
            <w:pPr>
              <w:pStyle w:val="TableParagraph"/>
              <w:spacing w:before="26" w:line="223" w:lineRule="exact"/>
              <w:ind w:right="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18,4</w:t>
            </w:r>
          </w:p>
        </w:tc>
      </w:tr>
      <w:tr w:rsidR="0002058E" w14:paraId="43EAA614" w14:textId="77777777">
        <w:trPr>
          <w:trHeight w:val="270"/>
        </w:trPr>
        <w:tc>
          <w:tcPr>
            <w:tcW w:w="2620" w:type="dxa"/>
          </w:tcPr>
          <w:p w14:paraId="37138895" w14:textId="77777777" w:rsidR="0002058E" w:rsidRDefault="0076638A">
            <w:pPr>
              <w:pStyle w:val="TableParagraph"/>
              <w:spacing w:before="26" w:line="223" w:lineRule="exact"/>
              <w:ind w:left="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Gastos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personal</w:t>
            </w:r>
          </w:p>
        </w:tc>
        <w:tc>
          <w:tcPr>
            <w:tcW w:w="1200" w:type="dxa"/>
          </w:tcPr>
          <w:p w14:paraId="036B8D94" w14:textId="77777777" w:rsidR="0002058E" w:rsidRDefault="0076638A">
            <w:pPr>
              <w:pStyle w:val="TableParagraph"/>
              <w:spacing w:before="26" w:line="223" w:lineRule="exact"/>
              <w:ind w:right="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55.013</w:t>
            </w:r>
          </w:p>
        </w:tc>
        <w:tc>
          <w:tcPr>
            <w:tcW w:w="1020" w:type="dxa"/>
          </w:tcPr>
          <w:p w14:paraId="50232B40" w14:textId="77777777" w:rsidR="0002058E" w:rsidRDefault="0076638A">
            <w:pPr>
              <w:pStyle w:val="TableParagraph"/>
              <w:spacing w:before="26" w:line="223" w:lineRule="exact"/>
              <w:ind w:right="11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60.156</w:t>
            </w:r>
          </w:p>
        </w:tc>
        <w:tc>
          <w:tcPr>
            <w:tcW w:w="1240" w:type="dxa"/>
          </w:tcPr>
          <w:p w14:paraId="703F10D6" w14:textId="77777777" w:rsidR="0002058E" w:rsidRDefault="0076638A">
            <w:pPr>
              <w:pStyle w:val="TableParagraph"/>
              <w:spacing w:before="26" w:line="223" w:lineRule="exact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9,3</w:t>
            </w:r>
          </w:p>
        </w:tc>
        <w:tc>
          <w:tcPr>
            <w:tcW w:w="1060" w:type="dxa"/>
          </w:tcPr>
          <w:p w14:paraId="3E75D2BC" w14:textId="77777777" w:rsidR="0002058E" w:rsidRDefault="0076638A">
            <w:pPr>
              <w:pStyle w:val="TableParagraph"/>
              <w:spacing w:before="26" w:line="223" w:lineRule="exact"/>
              <w:ind w:right="10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3,3</w:t>
            </w:r>
          </w:p>
        </w:tc>
        <w:tc>
          <w:tcPr>
            <w:tcW w:w="820" w:type="dxa"/>
          </w:tcPr>
          <w:p w14:paraId="49224CD7" w14:textId="77777777" w:rsidR="0002058E" w:rsidRDefault="0076638A">
            <w:pPr>
              <w:pStyle w:val="TableParagraph"/>
              <w:spacing w:before="26" w:line="223" w:lineRule="exact"/>
              <w:ind w:right="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3,4</w:t>
            </w:r>
          </w:p>
        </w:tc>
      </w:tr>
      <w:tr w:rsidR="0002058E" w14:paraId="49703355" w14:textId="77777777">
        <w:trPr>
          <w:trHeight w:val="450"/>
        </w:trPr>
        <w:tc>
          <w:tcPr>
            <w:tcW w:w="2620" w:type="dxa"/>
          </w:tcPr>
          <w:p w14:paraId="1BF21C2B" w14:textId="77777777" w:rsidR="0002058E" w:rsidRDefault="0076638A">
            <w:pPr>
              <w:pStyle w:val="TableParagraph"/>
              <w:tabs>
                <w:tab w:val="left" w:pos="1222"/>
                <w:tab w:val="left" w:pos="1624"/>
                <w:tab w:val="left" w:pos="2372"/>
              </w:tabs>
              <w:spacing w:line="230" w:lineRule="exact"/>
              <w:ind w:left="74" w:right="12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Adquisición</w:t>
            </w:r>
            <w:r>
              <w:rPr>
                <w:rFonts w:ascii="Arial" w:hAnsi="Arial"/>
                <w:b/>
                <w:w w:val="85"/>
                <w:sz w:val="20"/>
              </w:rPr>
              <w:tab/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w w:val="90"/>
                <w:sz w:val="20"/>
              </w:rPr>
              <w:tab/>
              <w:t>Bienes</w:t>
            </w:r>
            <w:r>
              <w:rPr>
                <w:rFonts w:ascii="Arial" w:hAnsi="Arial"/>
                <w:b/>
                <w:w w:val="90"/>
                <w:sz w:val="20"/>
              </w:rPr>
              <w:tab/>
            </w:r>
            <w:r>
              <w:rPr>
                <w:rFonts w:ascii="Arial" w:hAnsi="Arial"/>
                <w:b/>
                <w:spacing w:val="-12"/>
                <w:w w:val="90"/>
                <w:sz w:val="20"/>
              </w:rPr>
              <w:t>y</w:t>
            </w:r>
            <w:r>
              <w:rPr>
                <w:rFonts w:ascii="Arial" w:hAnsi="Arial"/>
                <w:b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Servicios</w:t>
            </w:r>
          </w:p>
        </w:tc>
        <w:tc>
          <w:tcPr>
            <w:tcW w:w="1200" w:type="dxa"/>
          </w:tcPr>
          <w:p w14:paraId="322F5B5D" w14:textId="77777777" w:rsidR="0002058E" w:rsidRDefault="0076638A">
            <w:pPr>
              <w:pStyle w:val="TableParagraph"/>
              <w:spacing w:before="113"/>
              <w:ind w:right="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14.314</w:t>
            </w:r>
          </w:p>
        </w:tc>
        <w:tc>
          <w:tcPr>
            <w:tcW w:w="1020" w:type="dxa"/>
          </w:tcPr>
          <w:p w14:paraId="5DD0CC09" w14:textId="77777777" w:rsidR="0002058E" w:rsidRDefault="0076638A">
            <w:pPr>
              <w:pStyle w:val="TableParagraph"/>
              <w:spacing w:before="113"/>
              <w:ind w:right="11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15.477</w:t>
            </w:r>
          </w:p>
        </w:tc>
        <w:tc>
          <w:tcPr>
            <w:tcW w:w="1240" w:type="dxa"/>
          </w:tcPr>
          <w:p w14:paraId="2E305986" w14:textId="77777777" w:rsidR="0002058E" w:rsidRDefault="0076638A">
            <w:pPr>
              <w:pStyle w:val="TableParagraph"/>
              <w:spacing w:before="113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8,1</w:t>
            </w:r>
          </w:p>
        </w:tc>
        <w:tc>
          <w:tcPr>
            <w:tcW w:w="1060" w:type="dxa"/>
          </w:tcPr>
          <w:p w14:paraId="0FE744DF" w14:textId="77777777" w:rsidR="0002058E" w:rsidRDefault="0076638A">
            <w:pPr>
              <w:pStyle w:val="TableParagraph"/>
              <w:spacing w:before="113"/>
              <w:ind w:right="10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0,8</w:t>
            </w:r>
          </w:p>
        </w:tc>
        <w:tc>
          <w:tcPr>
            <w:tcW w:w="820" w:type="dxa"/>
          </w:tcPr>
          <w:p w14:paraId="3649D4A9" w14:textId="77777777" w:rsidR="0002058E" w:rsidRDefault="0076638A">
            <w:pPr>
              <w:pStyle w:val="TableParagraph"/>
              <w:spacing w:before="113"/>
              <w:ind w:right="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0,9</w:t>
            </w:r>
          </w:p>
        </w:tc>
      </w:tr>
      <w:tr w:rsidR="0002058E" w14:paraId="75AD7C8A" w14:textId="77777777">
        <w:trPr>
          <w:trHeight w:val="260"/>
        </w:trPr>
        <w:tc>
          <w:tcPr>
            <w:tcW w:w="2620" w:type="dxa"/>
          </w:tcPr>
          <w:p w14:paraId="706E18D8" w14:textId="77777777" w:rsidR="0002058E" w:rsidRDefault="0076638A">
            <w:pPr>
              <w:pStyle w:val="TableParagraph"/>
              <w:spacing w:before="10" w:line="229" w:lineRule="exact"/>
              <w:ind w:left="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Transferencias</w:t>
            </w:r>
          </w:p>
        </w:tc>
        <w:tc>
          <w:tcPr>
            <w:tcW w:w="1200" w:type="dxa"/>
          </w:tcPr>
          <w:p w14:paraId="4ABC15EC" w14:textId="77777777" w:rsidR="0002058E" w:rsidRDefault="0076638A">
            <w:pPr>
              <w:pStyle w:val="TableParagraph"/>
              <w:spacing w:before="10" w:line="229" w:lineRule="exact"/>
              <w:ind w:right="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235.278</w:t>
            </w:r>
          </w:p>
        </w:tc>
        <w:tc>
          <w:tcPr>
            <w:tcW w:w="1020" w:type="dxa"/>
          </w:tcPr>
          <w:p w14:paraId="2CA1D787" w14:textId="77777777" w:rsidR="0002058E" w:rsidRDefault="0076638A">
            <w:pPr>
              <w:pStyle w:val="TableParagraph"/>
              <w:spacing w:before="10" w:line="229" w:lineRule="exact"/>
              <w:ind w:right="11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247.891</w:t>
            </w:r>
          </w:p>
        </w:tc>
        <w:tc>
          <w:tcPr>
            <w:tcW w:w="1240" w:type="dxa"/>
          </w:tcPr>
          <w:p w14:paraId="57D612E2" w14:textId="77777777" w:rsidR="0002058E" w:rsidRDefault="0076638A">
            <w:pPr>
              <w:pStyle w:val="TableParagraph"/>
              <w:spacing w:before="10" w:line="229" w:lineRule="exact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5,4</w:t>
            </w:r>
          </w:p>
        </w:tc>
        <w:tc>
          <w:tcPr>
            <w:tcW w:w="1060" w:type="dxa"/>
          </w:tcPr>
          <w:p w14:paraId="4A9F54D2" w14:textId="77777777" w:rsidR="0002058E" w:rsidRDefault="0076638A">
            <w:pPr>
              <w:pStyle w:val="TableParagraph"/>
              <w:spacing w:before="10" w:line="229" w:lineRule="exact"/>
              <w:ind w:right="10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14</w:t>
            </w:r>
          </w:p>
        </w:tc>
        <w:tc>
          <w:tcPr>
            <w:tcW w:w="820" w:type="dxa"/>
          </w:tcPr>
          <w:p w14:paraId="5D85EBA2" w14:textId="77777777" w:rsidR="0002058E" w:rsidRDefault="0076638A">
            <w:pPr>
              <w:pStyle w:val="TableParagraph"/>
              <w:spacing w:before="10" w:line="229" w:lineRule="exact"/>
              <w:ind w:right="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13,9</w:t>
            </w:r>
          </w:p>
        </w:tc>
      </w:tr>
      <w:tr w:rsidR="0002058E" w14:paraId="7319878F" w14:textId="77777777">
        <w:trPr>
          <w:trHeight w:val="269"/>
        </w:trPr>
        <w:tc>
          <w:tcPr>
            <w:tcW w:w="2620" w:type="dxa"/>
          </w:tcPr>
          <w:p w14:paraId="1B8FC068" w14:textId="77777777" w:rsidR="0002058E" w:rsidRDefault="0076638A">
            <w:pPr>
              <w:pStyle w:val="TableParagraph"/>
              <w:spacing w:before="20" w:line="229" w:lineRule="exact"/>
              <w:ind w:left="284"/>
              <w:rPr>
                <w:sz w:val="20"/>
              </w:rPr>
            </w:pPr>
            <w:r>
              <w:rPr>
                <w:w w:val="90"/>
                <w:sz w:val="20"/>
              </w:rPr>
              <w:t>SGP</w:t>
            </w:r>
          </w:p>
        </w:tc>
        <w:tc>
          <w:tcPr>
            <w:tcW w:w="1200" w:type="dxa"/>
          </w:tcPr>
          <w:p w14:paraId="74D51C70" w14:textId="77777777" w:rsidR="0002058E" w:rsidRDefault="0076638A">
            <w:pPr>
              <w:pStyle w:val="TableParagraph"/>
              <w:spacing w:before="20" w:line="229" w:lineRule="exact"/>
              <w:ind w:right="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70.541</w:t>
            </w:r>
          </w:p>
        </w:tc>
        <w:tc>
          <w:tcPr>
            <w:tcW w:w="1020" w:type="dxa"/>
          </w:tcPr>
          <w:p w14:paraId="2EB0D98B" w14:textId="77777777" w:rsidR="0002058E" w:rsidRDefault="0076638A">
            <w:pPr>
              <w:pStyle w:val="TableParagraph"/>
              <w:spacing w:before="20" w:line="229" w:lineRule="exact"/>
              <w:ind w:right="11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81.984</w:t>
            </w:r>
          </w:p>
        </w:tc>
        <w:tc>
          <w:tcPr>
            <w:tcW w:w="1240" w:type="dxa"/>
          </w:tcPr>
          <w:p w14:paraId="51966FDA" w14:textId="77777777" w:rsidR="0002058E" w:rsidRDefault="0076638A">
            <w:pPr>
              <w:pStyle w:val="TableParagraph"/>
              <w:spacing w:before="20" w:line="229" w:lineRule="exact"/>
              <w:ind w:right="10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16,2</w:t>
            </w:r>
          </w:p>
        </w:tc>
        <w:tc>
          <w:tcPr>
            <w:tcW w:w="1060" w:type="dxa"/>
          </w:tcPr>
          <w:p w14:paraId="134DED8B" w14:textId="77777777" w:rsidR="0002058E" w:rsidRDefault="0076638A">
            <w:pPr>
              <w:pStyle w:val="TableParagraph"/>
              <w:spacing w:before="20" w:line="229" w:lineRule="exact"/>
              <w:ind w:right="10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4,2</w:t>
            </w:r>
          </w:p>
        </w:tc>
        <w:tc>
          <w:tcPr>
            <w:tcW w:w="820" w:type="dxa"/>
          </w:tcPr>
          <w:p w14:paraId="2F9E9DD4" w14:textId="77777777" w:rsidR="0002058E" w:rsidRDefault="0076638A">
            <w:pPr>
              <w:pStyle w:val="TableParagraph"/>
              <w:spacing w:before="20" w:line="229" w:lineRule="exact"/>
              <w:ind w:right="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4,6</w:t>
            </w:r>
          </w:p>
        </w:tc>
      </w:tr>
      <w:tr w:rsidR="0002058E" w14:paraId="3E9226A3" w14:textId="77777777">
        <w:trPr>
          <w:trHeight w:val="270"/>
        </w:trPr>
        <w:tc>
          <w:tcPr>
            <w:tcW w:w="2620" w:type="dxa"/>
          </w:tcPr>
          <w:p w14:paraId="357265F9" w14:textId="77777777" w:rsidR="0002058E" w:rsidRDefault="0076638A">
            <w:pPr>
              <w:pStyle w:val="TableParagraph"/>
              <w:spacing w:before="20" w:line="229" w:lineRule="exact"/>
              <w:ind w:left="284"/>
              <w:rPr>
                <w:sz w:val="20"/>
              </w:rPr>
            </w:pPr>
            <w:r>
              <w:rPr>
                <w:w w:val="90"/>
                <w:sz w:val="20"/>
              </w:rPr>
              <w:t>Pensiones</w:t>
            </w:r>
          </w:p>
        </w:tc>
        <w:tc>
          <w:tcPr>
            <w:tcW w:w="1200" w:type="dxa"/>
          </w:tcPr>
          <w:p w14:paraId="00BEC007" w14:textId="77777777" w:rsidR="0002058E" w:rsidRDefault="0076638A">
            <w:pPr>
              <w:pStyle w:val="TableParagraph"/>
              <w:spacing w:before="20" w:line="229" w:lineRule="exact"/>
              <w:ind w:right="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54.864</w:t>
            </w:r>
          </w:p>
        </w:tc>
        <w:tc>
          <w:tcPr>
            <w:tcW w:w="1020" w:type="dxa"/>
          </w:tcPr>
          <w:p w14:paraId="30D9735B" w14:textId="77777777" w:rsidR="0002058E" w:rsidRDefault="0076638A">
            <w:pPr>
              <w:pStyle w:val="TableParagraph"/>
              <w:spacing w:before="20" w:line="229" w:lineRule="exact"/>
              <w:ind w:right="11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66.053</w:t>
            </w:r>
          </w:p>
        </w:tc>
        <w:tc>
          <w:tcPr>
            <w:tcW w:w="1240" w:type="dxa"/>
          </w:tcPr>
          <w:p w14:paraId="212B4759" w14:textId="77777777" w:rsidR="0002058E" w:rsidRDefault="0076638A">
            <w:pPr>
              <w:pStyle w:val="TableParagraph"/>
              <w:spacing w:before="20" w:line="229" w:lineRule="exact"/>
              <w:ind w:right="10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20,4</w:t>
            </w:r>
          </w:p>
        </w:tc>
        <w:tc>
          <w:tcPr>
            <w:tcW w:w="1060" w:type="dxa"/>
          </w:tcPr>
          <w:p w14:paraId="145CE5C8" w14:textId="77777777" w:rsidR="0002058E" w:rsidRDefault="0076638A">
            <w:pPr>
              <w:pStyle w:val="TableParagraph"/>
              <w:spacing w:before="20" w:line="229" w:lineRule="exact"/>
              <w:ind w:right="10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3,3</w:t>
            </w:r>
          </w:p>
        </w:tc>
        <w:tc>
          <w:tcPr>
            <w:tcW w:w="820" w:type="dxa"/>
          </w:tcPr>
          <w:p w14:paraId="4AE7ED94" w14:textId="77777777" w:rsidR="0002058E" w:rsidRDefault="0076638A">
            <w:pPr>
              <w:pStyle w:val="TableParagraph"/>
              <w:spacing w:before="20" w:line="229" w:lineRule="exact"/>
              <w:ind w:right="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3,7</w:t>
            </w:r>
          </w:p>
        </w:tc>
      </w:tr>
      <w:tr w:rsidR="0002058E" w14:paraId="3FA6993F" w14:textId="77777777">
        <w:trPr>
          <w:trHeight w:val="270"/>
        </w:trPr>
        <w:tc>
          <w:tcPr>
            <w:tcW w:w="2620" w:type="dxa"/>
          </w:tcPr>
          <w:p w14:paraId="07E11189" w14:textId="77777777" w:rsidR="0002058E" w:rsidRDefault="0076638A">
            <w:pPr>
              <w:pStyle w:val="TableParagraph"/>
              <w:spacing w:before="20" w:line="229" w:lineRule="exact"/>
              <w:ind w:right="535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Aseguramiento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salud</w:t>
            </w:r>
          </w:p>
        </w:tc>
        <w:tc>
          <w:tcPr>
            <w:tcW w:w="1200" w:type="dxa"/>
          </w:tcPr>
          <w:p w14:paraId="606A71D6" w14:textId="77777777" w:rsidR="0002058E" w:rsidRDefault="0076638A">
            <w:pPr>
              <w:pStyle w:val="TableParagraph"/>
              <w:spacing w:before="20" w:line="229" w:lineRule="exact"/>
              <w:ind w:right="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36.153</w:t>
            </w:r>
          </w:p>
        </w:tc>
        <w:tc>
          <w:tcPr>
            <w:tcW w:w="1020" w:type="dxa"/>
          </w:tcPr>
          <w:p w14:paraId="6E9DFA01" w14:textId="77777777" w:rsidR="0002058E" w:rsidRDefault="0076638A">
            <w:pPr>
              <w:pStyle w:val="TableParagraph"/>
              <w:spacing w:before="20" w:line="229" w:lineRule="exact"/>
              <w:ind w:right="11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42.433</w:t>
            </w:r>
          </w:p>
        </w:tc>
        <w:tc>
          <w:tcPr>
            <w:tcW w:w="1240" w:type="dxa"/>
          </w:tcPr>
          <w:p w14:paraId="3D8CDB58" w14:textId="77777777" w:rsidR="0002058E" w:rsidRDefault="0076638A">
            <w:pPr>
              <w:pStyle w:val="TableParagraph"/>
              <w:spacing w:before="20" w:line="229" w:lineRule="exact"/>
              <w:ind w:right="10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17,4</w:t>
            </w:r>
          </w:p>
        </w:tc>
        <w:tc>
          <w:tcPr>
            <w:tcW w:w="1060" w:type="dxa"/>
          </w:tcPr>
          <w:p w14:paraId="5FC796DC" w14:textId="77777777" w:rsidR="0002058E" w:rsidRDefault="0076638A">
            <w:pPr>
              <w:pStyle w:val="TableParagraph"/>
              <w:spacing w:before="20" w:line="229" w:lineRule="exact"/>
              <w:ind w:right="10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2,1</w:t>
            </w:r>
          </w:p>
        </w:tc>
        <w:tc>
          <w:tcPr>
            <w:tcW w:w="820" w:type="dxa"/>
          </w:tcPr>
          <w:p w14:paraId="06F3523D" w14:textId="77777777" w:rsidR="0002058E" w:rsidRDefault="0076638A">
            <w:pPr>
              <w:pStyle w:val="TableParagraph"/>
              <w:spacing w:before="20" w:line="229" w:lineRule="exact"/>
              <w:ind w:right="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2,4</w:t>
            </w:r>
          </w:p>
        </w:tc>
      </w:tr>
      <w:tr w:rsidR="0002058E" w14:paraId="25922078" w14:textId="77777777">
        <w:trPr>
          <w:trHeight w:val="910"/>
        </w:trPr>
        <w:tc>
          <w:tcPr>
            <w:tcW w:w="2620" w:type="dxa"/>
          </w:tcPr>
          <w:p w14:paraId="7551CA5E" w14:textId="77777777" w:rsidR="0002058E" w:rsidRDefault="0076638A">
            <w:pPr>
              <w:pStyle w:val="TableParagraph"/>
              <w:ind w:left="284" w:right="116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Fondo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Prestaciones</w:t>
            </w:r>
            <w:r>
              <w:rPr>
                <w:spacing w:val="-4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Sociales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del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Magisterios</w:t>
            </w:r>
            <w:r>
              <w:rPr>
                <w:spacing w:val="-4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(Pensiones,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salud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</w:p>
          <w:p w14:paraId="5DCD7919" w14:textId="77777777" w:rsidR="0002058E" w:rsidRDefault="0076638A">
            <w:pPr>
              <w:pStyle w:val="TableParagraph"/>
              <w:spacing w:line="207" w:lineRule="exact"/>
              <w:ind w:left="284"/>
              <w:rPr>
                <w:sz w:val="20"/>
              </w:rPr>
            </w:pPr>
            <w:r>
              <w:rPr>
                <w:w w:val="90"/>
                <w:sz w:val="20"/>
              </w:rPr>
              <w:t>cesantías)</w:t>
            </w:r>
          </w:p>
        </w:tc>
        <w:tc>
          <w:tcPr>
            <w:tcW w:w="1200" w:type="dxa"/>
          </w:tcPr>
          <w:p w14:paraId="2EABA526" w14:textId="77777777" w:rsidR="0002058E" w:rsidRDefault="0002058E">
            <w:pPr>
              <w:pStyle w:val="TableParagraph"/>
              <w:spacing w:before="3"/>
              <w:rPr>
                <w:sz w:val="29"/>
              </w:rPr>
            </w:pPr>
          </w:p>
          <w:p w14:paraId="09EB8052" w14:textId="77777777" w:rsidR="0002058E" w:rsidRDefault="0076638A"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15.020</w:t>
            </w:r>
          </w:p>
        </w:tc>
        <w:tc>
          <w:tcPr>
            <w:tcW w:w="1020" w:type="dxa"/>
          </w:tcPr>
          <w:p w14:paraId="2AA67147" w14:textId="77777777" w:rsidR="0002058E" w:rsidRDefault="0002058E">
            <w:pPr>
              <w:pStyle w:val="TableParagraph"/>
              <w:spacing w:before="3"/>
              <w:rPr>
                <w:sz w:val="29"/>
              </w:rPr>
            </w:pPr>
          </w:p>
          <w:p w14:paraId="4E548011" w14:textId="77777777" w:rsidR="0002058E" w:rsidRDefault="0076638A">
            <w:pPr>
              <w:pStyle w:val="TableParagraph"/>
              <w:ind w:right="11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17.313</w:t>
            </w:r>
          </w:p>
        </w:tc>
        <w:tc>
          <w:tcPr>
            <w:tcW w:w="1240" w:type="dxa"/>
          </w:tcPr>
          <w:p w14:paraId="1AC1ECC3" w14:textId="77777777" w:rsidR="0002058E" w:rsidRDefault="0002058E">
            <w:pPr>
              <w:pStyle w:val="TableParagraph"/>
              <w:spacing w:before="3"/>
              <w:rPr>
                <w:sz w:val="29"/>
              </w:rPr>
            </w:pPr>
          </w:p>
          <w:p w14:paraId="1CA4AD7D" w14:textId="77777777" w:rsidR="0002058E" w:rsidRDefault="0076638A">
            <w:pPr>
              <w:pStyle w:val="TableParagraph"/>
              <w:ind w:right="10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15,3</w:t>
            </w:r>
          </w:p>
        </w:tc>
        <w:tc>
          <w:tcPr>
            <w:tcW w:w="1060" w:type="dxa"/>
          </w:tcPr>
          <w:p w14:paraId="74A0542C" w14:textId="77777777" w:rsidR="0002058E" w:rsidRDefault="0002058E">
            <w:pPr>
              <w:pStyle w:val="TableParagraph"/>
              <w:spacing w:before="3"/>
              <w:rPr>
                <w:sz w:val="29"/>
              </w:rPr>
            </w:pPr>
          </w:p>
          <w:p w14:paraId="45CA0BED" w14:textId="77777777" w:rsidR="0002058E" w:rsidRDefault="0076638A">
            <w:pPr>
              <w:pStyle w:val="TableParagraph"/>
              <w:ind w:right="10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0,9</w:t>
            </w:r>
          </w:p>
        </w:tc>
        <w:tc>
          <w:tcPr>
            <w:tcW w:w="820" w:type="dxa"/>
          </w:tcPr>
          <w:p w14:paraId="73386B52" w14:textId="77777777" w:rsidR="0002058E" w:rsidRDefault="0002058E">
            <w:pPr>
              <w:pStyle w:val="TableParagraph"/>
              <w:spacing w:before="3"/>
              <w:rPr>
                <w:sz w:val="29"/>
              </w:rPr>
            </w:pPr>
          </w:p>
          <w:p w14:paraId="567A1C07" w14:textId="77777777" w:rsidR="0002058E" w:rsidRDefault="0076638A"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w w:val="82"/>
                <w:sz w:val="20"/>
              </w:rPr>
              <w:t>1</w:t>
            </w:r>
          </w:p>
        </w:tc>
      </w:tr>
      <w:tr w:rsidR="0002058E" w14:paraId="3D1C08F5" w14:textId="77777777">
        <w:trPr>
          <w:trHeight w:val="450"/>
        </w:trPr>
        <w:tc>
          <w:tcPr>
            <w:tcW w:w="2620" w:type="dxa"/>
          </w:tcPr>
          <w:p w14:paraId="71F472F5" w14:textId="77777777" w:rsidR="0002058E" w:rsidRDefault="0076638A">
            <w:pPr>
              <w:pStyle w:val="TableParagraph"/>
              <w:spacing w:line="216" w:lineRule="exact"/>
              <w:ind w:left="284"/>
              <w:rPr>
                <w:sz w:val="20"/>
              </w:rPr>
            </w:pPr>
            <w:r>
              <w:rPr>
                <w:w w:val="80"/>
                <w:sz w:val="20"/>
              </w:rPr>
              <w:t>Instituciones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Educación</w:t>
            </w:r>
          </w:p>
          <w:p w14:paraId="49EB1943" w14:textId="77777777" w:rsidR="0002058E" w:rsidRDefault="0076638A">
            <w:pPr>
              <w:pStyle w:val="TableParagraph"/>
              <w:spacing w:line="214" w:lineRule="exact"/>
              <w:ind w:left="284"/>
              <w:rPr>
                <w:sz w:val="20"/>
              </w:rPr>
            </w:pPr>
            <w:r>
              <w:rPr>
                <w:w w:val="80"/>
                <w:sz w:val="20"/>
              </w:rPr>
              <w:t>Superior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Públicas</w:t>
            </w:r>
          </w:p>
        </w:tc>
        <w:tc>
          <w:tcPr>
            <w:tcW w:w="1200" w:type="dxa"/>
          </w:tcPr>
          <w:p w14:paraId="5B350DB5" w14:textId="77777777" w:rsidR="0002058E" w:rsidRDefault="0076638A">
            <w:pPr>
              <w:pStyle w:val="TableParagraph"/>
              <w:spacing w:before="100"/>
              <w:ind w:right="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6.402</w:t>
            </w:r>
          </w:p>
        </w:tc>
        <w:tc>
          <w:tcPr>
            <w:tcW w:w="1020" w:type="dxa"/>
          </w:tcPr>
          <w:p w14:paraId="1D5BC7F3" w14:textId="77777777" w:rsidR="0002058E" w:rsidRDefault="0076638A">
            <w:pPr>
              <w:pStyle w:val="TableParagraph"/>
              <w:spacing w:before="100"/>
              <w:ind w:right="11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6.763</w:t>
            </w:r>
          </w:p>
        </w:tc>
        <w:tc>
          <w:tcPr>
            <w:tcW w:w="1240" w:type="dxa"/>
          </w:tcPr>
          <w:p w14:paraId="65127E08" w14:textId="77777777" w:rsidR="0002058E" w:rsidRDefault="0076638A">
            <w:pPr>
              <w:pStyle w:val="TableParagraph"/>
              <w:spacing w:before="100"/>
              <w:ind w:right="10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5,6</w:t>
            </w:r>
          </w:p>
        </w:tc>
        <w:tc>
          <w:tcPr>
            <w:tcW w:w="1060" w:type="dxa"/>
          </w:tcPr>
          <w:p w14:paraId="1179E10F" w14:textId="77777777" w:rsidR="0002058E" w:rsidRDefault="0076638A">
            <w:pPr>
              <w:pStyle w:val="TableParagraph"/>
              <w:spacing w:before="100"/>
              <w:ind w:right="10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0,4</w:t>
            </w:r>
          </w:p>
        </w:tc>
        <w:tc>
          <w:tcPr>
            <w:tcW w:w="820" w:type="dxa"/>
          </w:tcPr>
          <w:p w14:paraId="0BBBC25C" w14:textId="77777777" w:rsidR="0002058E" w:rsidRDefault="0076638A">
            <w:pPr>
              <w:pStyle w:val="TableParagraph"/>
              <w:spacing w:before="100"/>
              <w:ind w:right="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0,4</w:t>
            </w:r>
          </w:p>
        </w:tc>
      </w:tr>
      <w:tr w:rsidR="0002058E" w14:paraId="01BC31B0" w14:textId="77777777">
        <w:trPr>
          <w:trHeight w:val="270"/>
        </w:trPr>
        <w:tc>
          <w:tcPr>
            <w:tcW w:w="2620" w:type="dxa"/>
          </w:tcPr>
          <w:p w14:paraId="7790680E" w14:textId="77777777" w:rsidR="0002058E" w:rsidRDefault="0076638A">
            <w:pPr>
              <w:pStyle w:val="TableParagraph"/>
              <w:spacing w:before="7"/>
              <w:ind w:left="284"/>
              <w:rPr>
                <w:sz w:val="20"/>
              </w:rPr>
            </w:pPr>
            <w:r>
              <w:rPr>
                <w:w w:val="90"/>
                <w:sz w:val="20"/>
              </w:rPr>
              <w:t>Sentencias</w:t>
            </w:r>
          </w:p>
        </w:tc>
        <w:tc>
          <w:tcPr>
            <w:tcW w:w="1200" w:type="dxa"/>
          </w:tcPr>
          <w:p w14:paraId="79F4E51B" w14:textId="77777777" w:rsidR="0002058E" w:rsidRDefault="0076638A">
            <w:pPr>
              <w:pStyle w:val="TableParagraph"/>
              <w:spacing w:before="7"/>
              <w:ind w:right="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1.775</w:t>
            </w:r>
          </w:p>
        </w:tc>
        <w:tc>
          <w:tcPr>
            <w:tcW w:w="1020" w:type="dxa"/>
          </w:tcPr>
          <w:p w14:paraId="43063F1C" w14:textId="77777777" w:rsidR="0002058E" w:rsidRDefault="0076638A">
            <w:pPr>
              <w:pStyle w:val="TableParagraph"/>
              <w:spacing w:before="7"/>
              <w:ind w:right="11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1.887</w:t>
            </w:r>
          </w:p>
        </w:tc>
        <w:tc>
          <w:tcPr>
            <w:tcW w:w="1240" w:type="dxa"/>
          </w:tcPr>
          <w:p w14:paraId="61AFEA37" w14:textId="77777777" w:rsidR="0002058E" w:rsidRDefault="0076638A">
            <w:pPr>
              <w:pStyle w:val="TableParagraph"/>
              <w:spacing w:before="7"/>
              <w:ind w:right="10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6,3</w:t>
            </w:r>
          </w:p>
        </w:tc>
        <w:tc>
          <w:tcPr>
            <w:tcW w:w="1060" w:type="dxa"/>
          </w:tcPr>
          <w:p w14:paraId="34B9200A" w14:textId="77777777" w:rsidR="0002058E" w:rsidRDefault="0076638A">
            <w:pPr>
              <w:pStyle w:val="TableParagraph"/>
              <w:spacing w:before="7"/>
              <w:ind w:right="10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0,1</w:t>
            </w:r>
          </w:p>
        </w:tc>
        <w:tc>
          <w:tcPr>
            <w:tcW w:w="820" w:type="dxa"/>
          </w:tcPr>
          <w:p w14:paraId="3D0EF43A" w14:textId="77777777" w:rsidR="0002058E" w:rsidRDefault="0076638A">
            <w:pPr>
              <w:pStyle w:val="TableParagraph"/>
              <w:spacing w:before="7"/>
              <w:ind w:right="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0,1</w:t>
            </w:r>
          </w:p>
        </w:tc>
      </w:tr>
      <w:tr w:rsidR="0002058E" w14:paraId="10C69C00" w14:textId="77777777">
        <w:trPr>
          <w:trHeight w:val="270"/>
        </w:trPr>
        <w:tc>
          <w:tcPr>
            <w:tcW w:w="2620" w:type="dxa"/>
          </w:tcPr>
          <w:p w14:paraId="2BCACD88" w14:textId="77777777" w:rsidR="0002058E" w:rsidRDefault="0076638A">
            <w:pPr>
              <w:pStyle w:val="TableParagraph"/>
              <w:spacing w:before="7"/>
              <w:ind w:right="523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Resto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Transferencias</w:t>
            </w:r>
          </w:p>
        </w:tc>
        <w:tc>
          <w:tcPr>
            <w:tcW w:w="1200" w:type="dxa"/>
          </w:tcPr>
          <w:p w14:paraId="1E3BB4C6" w14:textId="77777777" w:rsidR="0002058E" w:rsidRDefault="0076638A">
            <w:pPr>
              <w:pStyle w:val="TableParagraph"/>
              <w:spacing w:before="7"/>
              <w:ind w:right="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50.523</w:t>
            </w:r>
          </w:p>
        </w:tc>
        <w:tc>
          <w:tcPr>
            <w:tcW w:w="1020" w:type="dxa"/>
          </w:tcPr>
          <w:p w14:paraId="7392DCA7" w14:textId="77777777" w:rsidR="0002058E" w:rsidRDefault="0076638A">
            <w:pPr>
              <w:pStyle w:val="TableParagraph"/>
              <w:spacing w:before="7"/>
              <w:ind w:right="11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31.458</w:t>
            </w:r>
          </w:p>
        </w:tc>
        <w:tc>
          <w:tcPr>
            <w:tcW w:w="1240" w:type="dxa"/>
          </w:tcPr>
          <w:p w14:paraId="6427F2DE" w14:textId="77777777" w:rsidR="0002058E" w:rsidRDefault="0076638A">
            <w:pPr>
              <w:pStyle w:val="TableParagraph"/>
              <w:spacing w:before="7"/>
              <w:ind w:right="10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-37,7</w:t>
            </w:r>
          </w:p>
        </w:tc>
        <w:tc>
          <w:tcPr>
            <w:tcW w:w="1060" w:type="dxa"/>
          </w:tcPr>
          <w:p w14:paraId="6B9D26C2" w14:textId="77777777" w:rsidR="0002058E" w:rsidRDefault="0076638A">
            <w:pPr>
              <w:pStyle w:val="TableParagraph"/>
              <w:spacing w:before="7"/>
              <w:ind w:right="103"/>
              <w:jc w:val="right"/>
              <w:rPr>
                <w:sz w:val="20"/>
              </w:rPr>
            </w:pPr>
            <w:r>
              <w:rPr>
                <w:w w:val="82"/>
                <w:sz w:val="20"/>
              </w:rPr>
              <w:t>3</w:t>
            </w:r>
          </w:p>
        </w:tc>
        <w:tc>
          <w:tcPr>
            <w:tcW w:w="820" w:type="dxa"/>
          </w:tcPr>
          <w:p w14:paraId="06E4C0D7" w14:textId="77777777" w:rsidR="0002058E" w:rsidRDefault="0076638A">
            <w:pPr>
              <w:pStyle w:val="TableParagraph"/>
              <w:spacing w:before="7"/>
              <w:ind w:right="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1,8</w:t>
            </w:r>
          </w:p>
        </w:tc>
      </w:tr>
      <w:tr w:rsidR="0002058E" w14:paraId="7698DD6E" w14:textId="77777777">
        <w:trPr>
          <w:trHeight w:val="429"/>
        </w:trPr>
        <w:tc>
          <w:tcPr>
            <w:tcW w:w="2620" w:type="dxa"/>
          </w:tcPr>
          <w:p w14:paraId="2E5B5FB4" w14:textId="77777777" w:rsidR="0002058E" w:rsidRDefault="0076638A">
            <w:pPr>
              <w:pStyle w:val="TableParagraph"/>
              <w:spacing w:line="210" w:lineRule="exact"/>
              <w:ind w:left="7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w w:val="85"/>
                <w:sz w:val="20"/>
              </w:rPr>
              <w:t>Gastos</w:t>
            </w:r>
            <w:r>
              <w:rPr>
                <w:rFonts w:ascii="Arial" w:hAnsi="Arial"/>
                <w:b/>
                <w:spacing w:val="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85"/>
                <w:sz w:val="20"/>
              </w:rPr>
              <w:t>de</w:t>
            </w:r>
            <w:r>
              <w:rPr>
                <w:rFonts w:ascii="Arial" w:hAnsi="Arial"/>
                <w:b/>
                <w:spacing w:val="7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85"/>
                <w:sz w:val="20"/>
              </w:rPr>
              <w:t>Comercialización</w:t>
            </w:r>
            <w:r>
              <w:rPr>
                <w:rFonts w:ascii="Arial" w:hAnsi="Arial"/>
                <w:b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y</w:t>
            </w:r>
          </w:p>
          <w:p w14:paraId="02733C9C" w14:textId="77777777" w:rsidR="0002058E" w:rsidRDefault="0076638A">
            <w:pPr>
              <w:pStyle w:val="TableParagraph"/>
              <w:spacing w:line="200" w:lineRule="exact"/>
              <w:ind w:left="7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Producción</w:t>
            </w:r>
          </w:p>
        </w:tc>
        <w:tc>
          <w:tcPr>
            <w:tcW w:w="1200" w:type="dxa"/>
          </w:tcPr>
          <w:p w14:paraId="19E8D356" w14:textId="77777777" w:rsidR="0002058E" w:rsidRDefault="0076638A">
            <w:pPr>
              <w:pStyle w:val="TableParagraph"/>
              <w:spacing w:before="94"/>
              <w:ind w:right="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1.941</w:t>
            </w:r>
          </w:p>
        </w:tc>
        <w:tc>
          <w:tcPr>
            <w:tcW w:w="1020" w:type="dxa"/>
          </w:tcPr>
          <w:p w14:paraId="14005999" w14:textId="77777777" w:rsidR="0002058E" w:rsidRDefault="0076638A">
            <w:pPr>
              <w:pStyle w:val="TableParagraph"/>
              <w:spacing w:before="94"/>
              <w:ind w:right="11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2.047</w:t>
            </w:r>
          </w:p>
        </w:tc>
        <w:tc>
          <w:tcPr>
            <w:tcW w:w="1240" w:type="dxa"/>
          </w:tcPr>
          <w:p w14:paraId="6C79F468" w14:textId="77777777" w:rsidR="0002058E" w:rsidRDefault="0076638A">
            <w:pPr>
              <w:pStyle w:val="TableParagraph"/>
              <w:spacing w:before="94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5,4</w:t>
            </w:r>
          </w:p>
        </w:tc>
        <w:tc>
          <w:tcPr>
            <w:tcW w:w="1060" w:type="dxa"/>
          </w:tcPr>
          <w:p w14:paraId="1DA231F8" w14:textId="77777777" w:rsidR="0002058E" w:rsidRDefault="0076638A">
            <w:pPr>
              <w:pStyle w:val="TableParagraph"/>
              <w:spacing w:before="94"/>
              <w:ind w:right="10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0,1</w:t>
            </w:r>
          </w:p>
        </w:tc>
        <w:tc>
          <w:tcPr>
            <w:tcW w:w="820" w:type="dxa"/>
          </w:tcPr>
          <w:p w14:paraId="7263B80E" w14:textId="77777777" w:rsidR="0002058E" w:rsidRDefault="0076638A">
            <w:pPr>
              <w:pStyle w:val="TableParagraph"/>
              <w:spacing w:before="94"/>
              <w:ind w:right="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0,1</w:t>
            </w:r>
          </w:p>
        </w:tc>
      </w:tr>
      <w:tr w:rsidR="0002058E" w14:paraId="44E17DBE" w14:textId="77777777">
        <w:trPr>
          <w:trHeight w:val="450"/>
        </w:trPr>
        <w:tc>
          <w:tcPr>
            <w:tcW w:w="2620" w:type="dxa"/>
          </w:tcPr>
          <w:p w14:paraId="6173B7F9" w14:textId="77777777" w:rsidR="0002058E" w:rsidRDefault="0076638A">
            <w:pPr>
              <w:pStyle w:val="TableParagraph"/>
              <w:tabs>
                <w:tab w:val="left" w:pos="1357"/>
                <w:tab w:val="left" w:pos="1879"/>
              </w:tabs>
              <w:spacing w:line="224" w:lineRule="exact"/>
              <w:ind w:left="7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Adquisición</w:t>
            </w:r>
            <w:r>
              <w:rPr>
                <w:rFonts w:ascii="Arial" w:hAnsi="Arial"/>
                <w:b/>
                <w:w w:val="85"/>
                <w:sz w:val="20"/>
              </w:rPr>
              <w:tab/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w w:val="90"/>
                <w:sz w:val="20"/>
              </w:rPr>
              <w:tab/>
              <w:t>Activos</w:t>
            </w:r>
          </w:p>
          <w:p w14:paraId="2F65C4C4" w14:textId="77777777" w:rsidR="0002058E" w:rsidRDefault="0076638A">
            <w:pPr>
              <w:pStyle w:val="TableParagraph"/>
              <w:spacing w:line="206" w:lineRule="exact"/>
              <w:ind w:left="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Financieros</w:t>
            </w:r>
          </w:p>
        </w:tc>
        <w:tc>
          <w:tcPr>
            <w:tcW w:w="1200" w:type="dxa"/>
          </w:tcPr>
          <w:p w14:paraId="6E3A6FF6" w14:textId="77777777" w:rsidR="0002058E" w:rsidRDefault="0076638A">
            <w:pPr>
              <w:pStyle w:val="TableParagraph"/>
              <w:spacing w:before="108"/>
              <w:ind w:right="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730</w:t>
            </w:r>
          </w:p>
        </w:tc>
        <w:tc>
          <w:tcPr>
            <w:tcW w:w="1020" w:type="dxa"/>
          </w:tcPr>
          <w:p w14:paraId="52E62BA0" w14:textId="77777777" w:rsidR="0002058E" w:rsidRDefault="0076638A">
            <w:pPr>
              <w:pStyle w:val="TableParagraph"/>
              <w:spacing w:before="108"/>
              <w:ind w:right="11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759</w:t>
            </w:r>
          </w:p>
        </w:tc>
        <w:tc>
          <w:tcPr>
            <w:tcW w:w="1240" w:type="dxa"/>
          </w:tcPr>
          <w:p w14:paraId="63246B52" w14:textId="77777777" w:rsidR="0002058E" w:rsidRDefault="0076638A">
            <w:pPr>
              <w:pStyle w:val="TableParagraph"/>
              <w:spacing w:before="108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3,9</w:t>
            </w:r>
          </w:p>
        </w:tc>
        <w:tc>
          <w:tcPr>
            <w:tcW w:w="1060" w:type="dxa"/>
          </w:tcPr>
          <w:p w14:paraId="07360C99" w14:textId="77777777" w:rsidR="0002058E" w:rsidRDefault="0076638A">
            <w:pPr>
              <w:pStyle w:val="TableParagraph"/>
              <w:spacing w:before="108"/>
              <w:ind w:right="10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2"/>
                <w:sz w:val="20"/>
              </w:rPr>
              <w:t>0</w:t>
            </w:r>
          </w:p>
        </w:tc>
        <w:tc>
          <w:tcPr>
            <w:tcW w:w="820" w:type="dxa"/>
          </w:tcPr>
          <w:p w14:paraId="3F8DFAF6" w14:textId="77777777" w:rsidR="0002058E" w:rsidRDefault="0076638A">
            <w:pPr>
              <w:pStyle w:val="TableParagraph"/>
              <w:spacing w:before="108"/>
              <w:ind w:right="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2"/>
                <w:sz w:val="20"/>
              </w:rPr>
              <w:t>0</w:t>
            </w:r>
          </w:p>
        </w:tc>
      </w:tr>
      <w:tr w:rsidR="0002058E" w14:paraId="467C2A9D" w14:textId="77777777">
        <w:trPr>
          <w:trHeight w:val="270"/>
        </w:trPr>
        <w:tc>
          <w:tcPr>
            <w:tcW w:w="2620" w:type="dxa"/>
          </w:tcPr>
          <w:p w14:paraId="19A1BBB7" w14:textId="77777777" w:rsidR="0002058E" w:rsidRDefault="0076638A">
            <w:pPr>
              <w:pStyle w:val="TableParagraph"/>
              <w:spacing w:before="15"/>
              <w:ind w:left="7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Disminución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Pasivos</w:t>
            </w:r>
          </w:p>
        </w:tc>
        <w:tc>
          <w:tcPr>
            <w:tcW w:w="1200" w:type="dxa"/>
          </w:tcPr>
          <w:p w14:paraId="6CAB1F37" w14:textId="77777777" w:rsidR="0002058E" w:rsidRDefault="0076638A">
            <w:pPr>
              <w:pStyle w:val="TableParagraph"/>
              <w:spacing w:before="15"/>
              <w:ind w:right="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353</w:t>
            </w:r>
          </w:p>
        </w:tc>
        <w:tc>
          <w:tcPr>
            <w:tcW w:w="1020" w:type="dxa"/>
          </w:tcPr>
          <w:p w14:paraId="7BD9629C" w14:textId="77777777" w:rsidR="0002058E" w:rsidRDefault="0076638A">
            <w:pPr>
              <w:pStyle w:val="TableParagraph"/>
              <w:spacing w:before="15"/>
              <w:ind w:right="11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339</w:t>
            </w:r>
          </w:p>
        </w:tc>
        <w:tc>
          <w:tcPr>
            <w:tcW w:w="1240" w:type="dxa"/>
          </w:tcPr>
          <w:p w14:paraId="5DA8EE96" w14:textId="77777777" w:rsidR="0002058E" w:rsidRDefault="0076638A">
            <w:pPr>
              <w:pStyle w:val="TableParagraph"/>
              <w:spacing w:before="15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-4</w:t>
            </w:r>
          </w:p>
        </w:tc>
        <w:tc>
          <w:tcPr>
            <w:tcW w:w="1060" w:type="dxa"/>
          </w:tcPr>
          <w:p w14:paraId="34D5CA55" w14:textId="77777777" w:rsidR="0002058E" w:rsidRDefault="0076638A">
            <w:pPr>
              <w:pStyle w:val="TableParagraph"/>
              <w:spacing w:before="15"/>
              <w:ind w:right="10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2"/>
                <w:sz w:val="20"/>
              </w:rPr>
              <w:t>0</w:t>
            </w:r>
          </w:p>
        </w:tc>
        <w:tc>
          <w:tcPr>
            <w:tcW w:w="820" w:type="dxa"/>
          </w:tcPr>
          <w:p w14:paraId="08BFF08E" w14:textId="77777777" w:rsidR="0002058E" w:rsidRDefault="0076638A">
            <w:pPr>
              <w:pStyle w:val="TableParagraph"/>
              <w:spacing w:before="15"/>
              <w:ind w:right="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2"/>
                <w:sz w:val="20"/>
              </w:rPr>
              <w:t>0</w:t>
            </w:r>
          </w:p>
        </w:tc>
      </w:tr>
      <w:tr w:rsidR="0002058E" w14:paraId="5CDCD692" w14:textId="77777777">
        <w:trPr>
          <w:trHeight w:val="450"/>
        </w:trPr>
        <w:tc>
          <w:tcPr>
            <w:tcW w:w="2620" w:type="dxa"/>
          </w:tcPr>
          <w:p w14:paraId="247B9743" w14:textId="77777777" w:rsidR="0002058E" w:rsidRDefault="0076638A">
            <w:pPr>
              <w:pStyle w:val="TableParagraph"/>
              <w:spacing w:line="218" w:lineRule="exact"/>
              <w:ind w:left="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Gastos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Tributos,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Multas,</w:t>
            </w:r>
          </w:p>
          <w:p w14:paraId="3466B118" w14:textId="77777777" w:rsidR="0002058E" w:rsidRDefault="0076638A">
            <w:pPr>
              <w:pStyle w:val="TableParagraph"/>
              <w:spacing w:line="212" w:lineRule="exact"/>
              <w:ind w:left="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Sanciones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Intereses</w:t>
            </w:r>
          </w:p>
        </w:tc>
        <w:tc>
          <w:tcPr>
            <w:tcW w:w="1200" w:type="dxa"/>
          </w:tcPr>
          <w:p w14:paraId="62A4B1B2" w14:textId="77777777" w:rsidR="0002058E" w:rsidRDefault="0076638A">
            <w:pPr>
              <w:pStyle w:val="TableParagraph"/>
              <w:spacing w:before="102"/>
              <w:ind w:right="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1.226</w:t>
            </w:r>
          </w:p>
        </w:tc>
        <w:tc>
          <w:tcPr>
            <w:tcW w:w="1020" w:type="dxa"/>
          </w:tcPr>
          <w:p w14:paraId="6341DA8B" w14:textId="77777777" w:rsidR="0002058E" w:rsidRDefault="0076638A">
            <w:pPr>
              <w:pStyle w:val="TableParagraph"/>
              <w:spacing w:before="102"/>
              <w:ind w:right="11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1.269</w:t>
            </w:r>
          </w:p>
        </w:tc>
        <w:tc>
          <w:tcPr>
            <w:tcW w:w="1240" w:type="dxa"/>
          </w:tcPr>
          <w:p w14:paraId="706A0160" w14:textId="77777777" w:rsidR="0002058E" w:rsidRDefault="0076638A">
            <w:pPr>
              <w:pStyle w:val="TableParagraph"/>
              <w:spacing w:before="102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3,5</w:t>
            </w:r>
          </w:p>
        </w:tc>
        <w:tc>
          <w:tcPr>
            <w:tcW w:w="1060" w:type="dxa"/>
          </w:tcPr>
          <w:p w14:paraId="2DC3BBE2" w14:textId="77777777" w:rsidR="0002058E" w:rsidRDefault="0076638A">
            <w:pPr>
              <w:pStyle w:val="TableParagraph"/>
              <w:spacing w:before="102"/>
              <w:ind w:right="10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0,1</w:t>
            </w:r>
          </w:p>
        </w:tc>
        <w:tc>
          <w:tcPr>
            <w:tcW w:w="820" w:type="dxa"/>
          </w:tcPr>
          <w:p w14:paraId="490B9841" w14:textId="77777777" w:rsidR="0002058E" w:rsidRDefault="0076638A">
            <w:pPr>
              <w:pStyle w:val="TableParagraph"/>
              <w:spacing w:before="102"/>
              <w:ind w:right="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0,1</w:t>
            </w:r>
          </w:p>
        </w:tc>
      </w:tr>
      <w:tr w:rsidR="0002058E" w14:paraId="44E3299E" w14:textId="77777777">
        <w:trPr>
          <w:trHeight w:val="270"/>
        </w:trPr>
        <w:tc>
          <w:tcPr>
            <w:tcW w:w="2620" w:type="dxa"/>
          </w:tcPr>
          <w:p w14:paraId="1F207A87" w14:textId="77777777" w:rsidR="0002058E" w:rsidRDefault="0076638A">
            <w:pPr>
              <w:pStyle w:val="TableParagraph"/>
              <w:spacing w:before="9"/>
              <w:ind w:left="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Mora</w:t>
            </w:r>
          </w:p>
        </w:tc>
        <w:tc>
          <w:tcPr>
            <w:tcW w:w="1200" w:type="dxa"/>
          </w:tcPr>
          <w:p w14:paraId="3C095E91" w14:textId="77777777" w:rsidR="0002058E" w:rsidRDefault="000205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 w14:paraId="4E7DAC21" w14:textId="77777777" w:rsidR="0002058E" w:rsidRDefault="000205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0" w:type="dxa"/>
          </w:tcPr>
          <w:p w14:paraId="46414475" w14:textId="77777777" w:rsidR="0002058E" w:rsidRDefault="000205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0" w:type="dxa"/>
          </w:tcPr>
          <w:p w14:paraId="50EC0782" w14:textId="77777777" w:rsidR="0002058E" w:rsidRDefault="000205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0" w:type="dxa"/>
          </w:tcPr>
          <w:p w14:paraId="09E8D940" w14:textId="77777777" w:rsidR="0002058E" w:rsidRDefault="000205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2058E" w14:paraId="72771740" w14:textId="77777777">
        <w:trPr>
          <w:trHeight w:val="270"/>
        </w:trPr>
        <w:tc>
          <w:tcPr>
            <w:tcW w:w="2620" w:type="dxa"/>
          </w:tcPr>
          <w:p w14:paraId="59C0632B" w14:textId="77777777" w:rsidR="0002058E" w:rsidRDefault="0076638A">
            <w:pPr>
              <w:pStyle w:val="TableParagraph"/>
              <w:spacing w:before="9"/>
              <w:ind w:left="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SERVICIO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DEUDA</w:t>
            </w:r>
          </w:p>
        </w:tc>
        <w:tc>
          <w:tcPr>
            <w:tcW w:w="1200" w:type="dxa"/>
          </w:tcPr>
          <w:p w14:paraId="44A9617B" w14:textId="77777777" w:rsidR="0002058E" w:rsidRDefault="0076638A">
            <w:pPr>
              <w:pStyle w:val="TableParagraph"/>
              <w:spacing w:before="9"/>
              <w:ind w:right="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94.522</w:t>
            </w:r>
          </w:p>
        </w:tc>
        <w:tc>
          <w:tcPr>
            <w:tcW w:w="1020" w:type="dxa"/>
          </w:tcPr>
          <w:p w14:paraId="310D8500" w14:textId="77777777" w:rsidR="0002058E" w:rsidRDefault="0076638A">
            <w:pPr>
              <w:pStyle w:val="TableParagraph"/>
              <w:spacing w:before="9"/>
              <w:ind w:right="11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112.605</w:t>
            </w:r>
          </w:p>
        </w:tc>
        <w:tc>
          <w:tcPr>
            <w:tcW w:w="1240" w:type="dxa"/>
          </w:tcPr>
          <w:p w14:paraId="6EB41841" w14:textId="77777777" w:rsidR="0002058E" w:rsidRDefault="0076638A">
            <w:pPr>
              <w:pStyle w:val="TableParagraph"/>
              <w:spacing w:before="9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19,1</w:t>
            </w:r>
          </w:p>
        </w:tc>
        <w:tc>
          <w:tcPr>
            <w:tcW w:w="1060" w:type="dxa"/>
          </w:tcPr>
          <w:p w14:paraId="0E136BDA" w14:textId="77777777" w:rsidR="0002058E" w:rsidRDefault="0076638A">
            <w:pPr>
              <w:pStyle w:val="TableParagraph"/>
              <w:spacing w:before="9"/>
              <w:ind w:right="10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5,6</w:t>
            </w:r>
          </w:p>
        </w:tc>
        <w:tc>
          <w:tcPr>
            <w:tcW w:w="820" w:type="dxa"/>
          </w:tcPr>
          <w:p w14:paraId="1A1D55F3" w14:textId="77777777" w:rsidR="0002058E" w:rsidRDefault="0076638A">
            <w:pPr>
              <w:pStyle w:val="TableParagraph"/>
              <w:spacing w:before="9"/>
              <w:ind w:right="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6,3</w:t>
            </w:r>
          </w:p>
        </w:tc>
      </w:tr>
      <w:tr w:rsidR="0002058E" w14:paraId="693CC6FF" w14:textId="77777777">
        <w:trPr>
          <w:trHeight w:val="270"/>
        </w:trPr>
        <w:tc>
          <w:tcPr>
            <w:tcW w:w="2620" w:type="dxa"/>
          </w:tcPr>
          <w:p w14:paraId="5DC3F97E" w14:textId="77777777" w:rsidR="0002058E" w:rsidRDefault="0076638A">
            <w:pPr>
              <w:pStyle w:val="TableParagraph"/>
              <w:spacing w:before="9"/>
              <w:ind w:left="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Principal</w:t>
            </w:r>
          </w:p>
        </w:tc>
        <w:tc>
          <w:tcPr>
            <w:tcW w:w="1200" w:type="dxa"/>
          </w:tcPr>
          <w:p w14:paraId="424751BB" w14:textId="77777777" w:rsidR="0002058E" w:rsidRDefault="0076638A">
            <w:pPr>
              <w:pStyle w:val="TableParagraph"/>
              <w:spacing w:before="9"/>
              <w:ind w:right="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39.932</w:t>
            </w:r>
          </w:p>
        </w:tc>
        <w:tc>
          <w:tcPr>
            <w:tcW w:w="1020" w:type="dxa"/>
          </w:tcPr>
          <w:p w14:paraId="45174F8C" w14:textId="77777777" w:rsidR="0002058E" w:rsidRDefault="0076638A">
            <w:pPr>
              <w:pStyle w:val="TableParagraph"/>
              <w:spacing w:before="9"/>
              <w:ind w:right="11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50.766</w:t>
            </w:r>
          </w:p>
        </w:tc>
        <w:tc>
          <w:tcPr>
            <w:tcW w:w="1240" w:type="dxa"/>
          </w:tcPr>
          <w:p w14:paraId="2A5374D1" w14:textId="77777777" w:rsidR="0002058E" w:rsidRDefault="0076638A">
            <w:pPr>
              <w:pStyle w:val="TableParagraph"/>
              <w:spacing w:before="9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27,1</w:t>
            </w:r>
          </w:p>
        </w:tc>
        <w:tc>
          <w:tcPr>
            <w:tcW w:w="1060" w:type="dxa"/>
          </w:tcPr>
          <w:p w14:paraId="5EB5504A" w14:textId="77777777" w:rsidR="0002058E" w:rsidRDefault="0076638A">
            <w:pPr>
              <w:pStyle w:val="TableParagraph"/>
              <w:spacing w:before="9"/>
              <w:ind w:right="10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2,4</w:t>
            </w:r>
          </w:p>
        </w:tc>
        <w:tc>
          <w:tcPr>
            <w:tcW w:w="820" w:type="dxa"/>
          </w:tcPr>
          <w:p w14:paraId="6CD602F8" w14:textId="77777777" w:rsidR="0002058E" w:rsidRDefault="0076638A">
            <w:pPr>
              <w:pStyle w:val="TableParagraph"/>
              <w:spacing w:before="9"/>
              <w:ind w:right="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2,9</w:t>
            </w:r>
          </w:p>
        </w:tc>
      </w:tr>
      <w:tr w:rsidR="0002058E" w14:paraId="5A7F7D45" w14:textId="77777777">
        <w:trPr>
          <w:trHeight w:val="430"/>
        </w:trPr>
        <w:tc>
          <w:tcPr>
            <w:tcW w:w="2620" w:type="dxa"/>
          </w:tcPr>
          <w:p w14:paraId="5BAB1BD9" w14:textId="77777777" w:rsidR="0002058E" w:rsidRDefault="0076638A">
            <w:pPr>
              <w:pStyle w:val="TableParagraph"/>
              <w:spacing w:line="212" w:lineRule="exact"/>
              <w:ind w:left="284"/>
              <w:rPr>
                <w:sz w:val="20"/>
              </w:rPr>
            </w:pPr>
            <w:r>
              <w:rPr>
                <w:w w:val="80"/>
                <w:sz w:val="20"/>
              </w:rPr>
              <w:t>Acuerdos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Marco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</w:p>
          <w:p w14:paraId="4E582D4C" w14:textId="77777777" w:rsidR="0002058E" w:rsidRDefault="0076638A">
            <w:pPr>
              <w:pStyle w:val="TableParagraph"/>
              <w:spacing w:line="198" w:lineRule="exact"/>
              <w:ind w:left="74"/>
              <w:rPr>
                <w:sz w:val="20"/>
              </w:rPr>
            </w:pPr>
            <w:r>
              <w:rPr>
                <w:w w:val="90"/>
                <w:sz w:val="20"/>
              </w:rPr>
              <w:t>Retribución</w:t>
            </w:r>
          </w:p>
        </w:tc>
        <w:tc>
          <w:tcPr>
            <w:tcW w:w="1200" w:type="dxa"/>
          </w:tcPr>
          <w:p w14:paraId="27CE91CE" w14:textId="77777777" w:rsidR="0002058E" w:rsidRDefault="0076638A">
            <w:pPr>
              <w:pStyle w:val="TableParagraph"/>
              <w:spacing w:before="96"/>
              <w:ind w:right="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634</w:t>
            </w:r>
          </w:p>
        </w:tc>
        <w:tc>
          <w:tcPr>
            <w:tcW w:w="1020" w:type="dxa"/>
          </w:tcPr>
          <w:p w14:paraId="3ABC5378" w14:textId="77777777" w:rsidR="0002058E" w:rsidRDefault="0076638A">
            <w:pPr>
              <w:pStyle w:val="TableParagraph"/>
              <w:spacing w:before="96"/>
              <w:ind w:right="11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762</w:t>
            </w:r>
          </w:p>
        </w:tc>
        <w:tc>
          <w:tcPr>
            <w:tcW w:w="1240" w:type="dxa"/>
          </w:tcPr>
          <w:p w14:paraId="65DAEEF2" w14:textId="77777777" w:rsidR="0002058E" w:rsidRDefault="0076638A">
            <w:pPr>
              <w:pStyle w:val="TableParagraph"/>
              <w:spacing w:before="96"/>
              <w:ind w:right="22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20,2</w:t>
            </w:r>
          </w:p>
        </w:tc>
        <w:tc>
          <w:tcPr>
            <w:tcW w:w="1060" w:type="dxa"/>
          </w:tcPr>
          <w:p w14:paraId="1B0D9747" w14:textId="77777777" w:rsidR="0002058E" w:rsidRDefault="0076638A">
            <w:pPr>
              <w:pStyle w:val="TableParagraph"/>
              <w:spacing w:before="96"/>
              <w:ind w:left="668"/>
              <w:rPr>
                <w:sz w:val="20"/>
              </w:rPr>
            </w:pPr>
            <w:r>
              <w:rPr>
                <w:w w:val="82"/>
                <w:sz w:val="20"/>
              </w:rPr>
              <w:t>0</w:t>
            </w:r>
          </w:p>
        </w:tc>
        <w:tc>
          <w:tcPr>
            <w:tcW w:w="820" w:type="dxa"/>
          </w:tcPr>
          <w:p w14:paraId="73713EB4" w14:textId="77777777" w:rsidR="0002058E" w:rsidRDefault="0076638A">
            <w:pPr>
              <w:pStyle w:val="TableParagraph"/>
              <w:spacing w:before="96"/>
              <w:ind w:left="268"/>
              <w:rPr>
                <w:sz w:val="20"/>
              </w:rPr>
            </w:pPr>
            <w:r>
              <w:rPr>
                <w:w w:val="82"/>
                <w:sz w:val="20"/>
              </w:rPr>
              <w:t>0</w:t>
            </w:r>
          </w:p>
        </w:tc>
      </w:tr>
      <w:tr w:rsidR="0002058E" w14:paraId="2BDFAAA5" w14:textId="77777777">
        <w:trPr>
          <w:trHeight w:val="450"/>
        </w:trPr>
        <w:tc>
          <w:tcPr>
            <w:tcW w:w="2620" w:type="dxa"/>
          </w:tcPr>
          <w:p w14:paraId="67F59FE6" w14:textId="77777777" w:rsidR="0002058E" w:rsidRDefault="0076638A">
            <w:pPr>
              <w:pStyle w:val="TableParagraph"/>
              <w:spacing w:line="230" w:lineRule="exact"/>
              <w:ind w:left="74" w:right="120" w:firstLine="210"/>
              <w:rPr>
                <w:sz w:val="20"/>
              </w:rPr>
            </w:pPr>
            <w:r>
              <w:rPr>
                <w:w w:val="80"/>
                <w:sz w:val="20"/>
              </w:rPr>
              <w:t>Resto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gasto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del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Principal</w:t>
            </w:r>
            <w:r>
              <w:rPr>
                <w:spacing w:val="-4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Deuda</w:t>
            </w:r>
          </w:p>
        </w:tc>
        <w:tc>
          <w:tcPr>
            <w:tcW w:w="1200" w:type="dxa"/>
          </w:tcPr>
          <w:p w14:paraId="5504209B" w14:textId="77777777" w:rsidR="0002058E" w:rsidRDefault="0076638A">
            <w:pPr>
              <w:pStyle w:val="TableParagraph"/>
              <w:spacing w:before="110"/>
              <w:ind w:right="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39.297</w:t>
            </w:r>
          </w:p>
        </w:tc>
        <w:tc>
          <w:tcPr>
            <w:tcW w:w="1020" w:type="dxa"/>
          </w:tcPr>
          <w:p w14:paraId="1A63C349" w14:textId="77777777" w:rsidR="0002058E" w:rsidRDefault="0076638A">
            <w:pPr>
              <w:pStyle w:val="TableParagraph"/>
              <w:spacing w:before="110"/>
              <w:ind w:right="11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50.004</w:t>
            </w:r>
          </w:p>
        </w:tc>
        <w:tc>
          <w:tcPr>
            <w:tcW w:w="1240" w:type="dxa"/>
          </w:tcPr>
          <w:p w14:paraId="00478D5B" w14:textId="77777777" w:rsidR="0002058E" w:rsidRDefault="0076638A">
            <w:pPr>
              <w:pStyle w:val="TableParagraph"/>
              <w:spacing w:before="110"/>
              <w:ind w:right="22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27,2</w:t>
            </w:r>
          </w:p>
        </w:tc>
        <w:tc>
          <w:tcPr>
            <w:tcW w:w="1060" w:type="dxa"/>
          </w:tcPr>
          <w:p w14:paraId="54069A9F" w14:textId="77777777" w:rsidR="0002058E" w:rsidRDefault="0076638A">
            <w:pPr>
              <w:pStyle w:val="TableParagraph"/>
              <w:spacing w:before="110"/>
              <w:ind w:right="1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2,3</w:t>
            </w:r>
          </w:p>
        </w:tc>
        <w:tc>
          <w:tcPr>
            <w:tcW w:w="820" w:type="dxa"/>
          </w:tcPr>
          <w:p w14:paraId="1C66B94E" w14:textId="77777777" w:rsidR="0002058E" w:rsidRDefault="0076638A">
            <w:pPr>
              <w:pStyle w:val="TableParagraph"/>
              <w:spacing w:before="110"/>
              <w:ind w:left="268"/>
              <w:rPr>
                <w:sz w:val="20"/>
              </w:rPr>
            </w:pPr>
            <w:r>
              <w:rPr>
                <w:w w:val="90"/>
                <w:sz w:val="20"/>
              </w:rPr>
              <w:t>2,8</w:t>
            </w:r>
          </w:p>
        </w:tc>
      </w:tr>
      <w:tr w:rsidR="0002058E" w14:paraId="7A9B4A92" w14:textId="77777777">
        <w:trPr>
          <w:trHeight w:val="260"/>
        </w:trPr>
        <w:tc>
          <w:tcPr>
            <w:tcW w:w="2620" w:type="dxa"/>
          </w:tcPr>
          <w:p w14:paraId="3EA25675" w14:textId="77777777" w:rsidR="0002058E" w:rsidRDefault="0076638A">
            <w:pPr>
              <w:pStyle w:val="TableParagraph"/>
              <w:spacing w:before="7"/>
              <w:ind w:left="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Intereses</w:t>
            </w:r>
          </w:p>
        </w:tc>
        <w:tc>
          <w:tcPr>
            <w:tcW w:w="1200" w:type="dxa"/>
          </w:tcPr>
          <w:p w14:paraId="74DB8A29" w14:textId="77777777" w:rsidR="0002058E" w:rsidRDefault="0076638A">
            <w:pPr>
              <w:pStyle w:val="TableParagraph"/>
              <w:spacing w:before="7"/>
              <w:ind w:right="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52.639</w:t>
            </w:r>
          </w:p>
        </w:tc>
        <w:tc>
          <w:tcPr>
            <w:tcW w:w="1020" w:type="dxa"/>
          </w:tcPr>
          <w:p w14:paraId="255047EC" w14:textId="77777777" w:rsidR="0002058E" w:rsidRDefault="0076638A">
            <w:pPr>
              <w:pStyle w:val="TableParagraph"/>
              <w:spacing w:before="7"/>
              <w:ind w:right="11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59.485</w:t>
            </w:r>
          </w:p>
        </w:tc>
        <w:tc>
          <w:tcPr>
            <w:tcW w:w="1240" w:type="dxa"/>
          </w:tcPr>
          <w:p w14:paraId="13E3FA7C" w14:textId="77777777" w:rsidR="0002058E" w:rsidRDefault="0076638A">
            <w:pPr>
              <w:pStyle w:val="TableParagraph"/>
              <w:spacing w:before="7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13</w:t>
            </w:r>
          </w:p>
        </w:tc>
        <w:tc>
          <w:tcPr>
            <w:tcW w:w="1060" w:type="dxa"/>
          </w:tcPr>
          <w:p w14:paraId="2C0D210B" w14:textId="77777777" w:rsidR="0002058E" w:rsidRDefault="0076638A">
            <w:pPr>
              <w:pStyle w:val="TableParagraph"/>
              <w:spacing w:before="7"/>
              <w:ind w:right="10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3,1</w:t>
            </w:r>
          </w:p>
        </w:tc>
        <w:tc>
          <w:tcPr>
            <w:tcW w:w="820" w:type="dxa"/>
          </w:tcPr>
          <w:p w14:paraId="0EB96D1A" w14:textId="77777777" w:rsidR="0002058E" w:rsidRDefault="0076638A">
            <w:pPr>
              <w:pStyle w:val="TableParagraph"/>
              <w:spacing w:before="7"/>
              <w:ind w:right="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3,3</w:t>
            </w:r>
          </w:p>
        </w:tc>
      </w:tr>
      <w:tr w:rsidR="0002058E" w14:paraId="26DB1795" w14:textId="77777777">
        <w:trPr>
          <w:trHeight w:val="450"/>
        </w:trPr>
        <w:tc>
          <w:tcPr>
            <w:tcW w:w="2620" w:type="dxa"/>
          </w:tcPr>
          <w:p w14:paraId="3288B1DC" w14:textId="77777777" w:rsidR="0002058E" w:rsidRDefault="0076638A">
            <w:pPr>
              <w:pStyle w:val="TableParagraph"/>
              <w:spacing w:line="220" w:lineRule="exact"/>
              <w:ind w:left="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Comisiones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otros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gastos</w:t>
            </w:r>
          </w:p>
          <w:p w14:paraId="411C1146" w14:textId="77777777" w:rsidR="0002058E" w:rsidRDefault="0076638A">
            <w:pPr>
              <w:pStyle w:val="TableParagraph"/>
              <w:spacing w:line="210" w:lineRule="exact"/>
              <w:ind w:left="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Fondo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Contingencias</w:t>
            </w:r>
          </w:p>
        </w:tc>
        <w:tc>
          <w:tcPr>
            <w:tcW w:w="1200" w:type="dxa"/>
          </w:tcPr>
          <w:p w14:paraId="6CCF87CA" w14:textId="77777777" w:rsidR="0002058E" w:rsidRDefault="0076638A">
            <w:pPr>
              <w:pStyle w:val="TableParagraph"/>
              <w:spacing w:before="104"/>
              <w:ind w:right="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525</w:t>
            </w:r>
          </w:p>
        </w:tc>
        <w:tc>
          <w:tcPr>
            <w:tcW w:w="1020" w:type="dxa"/>
          </w:tcPr>
          <w:p w14:paraId="709936A8" w14:textId="77777777" w:rsidR="0002058E" w:rsidRDefault="0076638A">
            <w:pPr>
              <w:pStyle w:val="TableParagraph"/>
              <w:spacing w:before="104"/>
              <w:ind w:right="11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447</w:t>
            </w:r>
          </w:p>
        </w:tc>
        <w:tc>
          <w:tcPr>
            <w:tcW w:w="1240" w:type="dxa"/>
          </w:tcPr>
          <w:p w14:paraId="40D2C8FC" w14:textId="77777777" w:rsidR="0002058E" w:rsidRDefault="0076638A">
            <w:pPr>
              <w:pStyle w:val="TableParagraph"/>
              <w:spacing w:before="104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-14,7</w:t>
            </w:r>
          </w:p>
        </w:tc>
        <w:tc>
          <w:tcPr>
            <w:tcW w:w="1060" w:type="dxa"/>
          </w:tcPr>
          <w:p w14:paraId="7175526C" w14:textId="77777777" w:rsidR="0002058E" w:rsidRDefault="0076638A">
            <w:pPr>
              <w:pStyle w:val="TableParagraph"/>
              <w:spacing w:before="104"/>
              <w:ind w:right="10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2"/>
                <w:sz w:val="20"/>
              </w:rPr>
              <w:t>0</w:t>
            </w:r>
          </w:p>
        </w:tc>
        <w:tc>
          <w:tcPr>
            <w:tcW w:w="820" w:type="dxa"/>
          </w:tcPr>
          <w:p w14:paraId="3CE7E222" w14:textId="77777777" w:rsidR="0002058E" w:rsidRDefault="0076638A">
            <w:pPr>
              <w:pStyle w:val="TableParagraph"/>
              <w:spacing w:before="104"/>
              <w:ind w:right="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2"/>
                <w:sz w:val="20"/>
              </w:rPr>
              <w:t>0</w:t>
            </w:r>
          </w:p>
        </w:tc>
      </w:tr>
      <w:tr w:rsidR="0002058E" w14:paraId="2579F8BD" w14:textId="77777777">
        <w:trPr>
          <w:trHeight w:val="210"/>
        </w:trPr>
        <w:tc>
          <w:tcPr>
            <w:tcW w:w="2620" w:type="dxa"/>
          </w:tcPr>
          <w:p w14:paraId="3E2471D1" w14:textId="77777777" w:rsidR="0002058E" w:rsidRDefault="0002058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0" w:type="dxa"/>
          </w:tcPr>
          <w:p w14:paraId="172F2BBB" w14:textId="77777777" w:rsidR="0002058E" w:rsidRDefault="0076638A">
            <w:pPr>
              <w:pStyle w:val="TableParagraph"/>
              <w:spacing w:line="190" w:lineRule="exact"/>
              <w:ind w:right="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1.427</w:t>
            </w:r>
          </w:p>
        </w:tc>
        <w:tc>
          <w:tcPr>
            <w:tcW w:w="1020" w:type="dxa"/>
          </w:tcPr>
          <w:p w14:paraId="07AD5F62" w14:textId="77777777" w:rsidR="0002058E" w:rsidRDefault="0076638A">
            <w:pPr>
              <w:pStyle w:val="TableParagraph"/>
              <w:spacing w:line="190" w:lineRule="exact"/>
              <w:ind w:right="11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1.907</w:t>
            </w:r>
          </w:p>
        </w:tc>
        <w:tc>
          <w:tcPr>
            <w:tcW w:w="1240" w:type="dxa"/>
          </w:tcPr>
          <w:p w14:paraId="2130D9CB" w14:textId="77777777" w:rsidR="0002058E" w:rsidRDefault="0076638A">
            <w:pPr>
              <w:pStyle w:val="TableParagraph"/>
              <w:spacing w:line="190" w:lineRule="exact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33,6</w:t>
            </w:r>
          </w:p>
        </w:tc>
        <w:tc>
          <w:tcPr>
            <w:tcW w:w="1060" w:type="dxa"/>
          </w:tcPr>
          <w:p w14:paraId="6A1FF425" w14:textId="77777777" w:rsidR="0002058E" w:rsidRDefault="0076638A">
            <w:pPr>
              <w:pStyle w:val="TableParagraph"/>
              <w:spacing w:line="190" w:lineRule="exact"/>
              <w:ind w:right="10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0,1</w:t>
            </w:r>
          </w:p>
        </w:tc>
        <w:tc>
          <w:tcPr>
            <w:tcW w:w="820" w:type="dxa"/>
          </w:tcPr>
          <w:p w14:paraId="66E62082" w14:textId="77777777" w:rsidR="0002058E" w:rsidRDefault="0076638A">
            <w:pPr>
              <w:pStyle w:val="TableParagraph"/>
              <w:spacing w:line="190" w:lineRule="exact"/>
              <w:ind w:right="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0,1</w:t>
            </w:r>
          </w:p>
        </w:tc>
      </w:tr>
      <w:tr w:rsidR="0002058E" w14:paraId="2F11A009" w14:textId="77777777">
        <w:trPr>
          <w:trHeight w:val="270"/>
        </w:trPr>
        <w:tc>
          <w:tcPr>
            <w:tcW w:w="2620" w:type="dxa"/>
            <w:shd w:val="clear" w:color="auto" w:fill="F1F1F1"/>
          </w:tcPr>
          <w:p w14:paraId="53483883" w14:textId="77777777" w:rsidR="0002058E" w:rsidRDefault="0076638A">
            <w:pPr>
              <w:pStyle w:val="TableParagraph"/>
              <w:spacing w:before="26" w:line="223" w:lineRule="exact"/>
              <w:ind w:left="7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INVERSIÓN</w:t>
            </w:r>
          </w:p>
        </w:tc>
        <w:tc>
          <w:tcPr>
            <w:tcW w:w="1200" w:type="dxa"/>
            <w:shd w:val="clear" w:color="auto" w:fill="F1F1F1"/>
          </w:tcPr>
          <w:p w14:paraId="14ACC8DE" w14:textId="77777777" w:rsidR="0002058E" w:rsidRDefault="0076638A">
            <w:pPr>
              <w:pStyle w:val="TableParagraph"/>
              <w:spacing w:before="26" w:line="223" w:lineRule="exact"/>
              <w:ind w:right="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99.867</w:t>
            </w:r>
          </w:p>
        </w:tc>
        <w:tc>
          <w:tcPr>
            <w:tcW w:w="1020" w:type="dxa"/>
            <w:shd w:val="clear" w:color="auto" w:fill="F1F1F1"/>
          </w:tcPr>
          <w:p w14:paraId="43A2A6DE" w14:textId="77777777" w:rsidR="0002058E" w:rsidRDefault="0076638A">
            <w:pPr>
              <w:pStyle w:val="TableParagraph"/>
              <w:spacing w:before="26" w:line="223" w:lineRule="exact"/>
              <w:ind w:right="11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82.464</w:t>
            </w:r>
          </w:p>
        </w:tc>
        <w:tc>
          <w:tcPr>
            <w:tcW w:w="1240" w:type="dxa"/>
            <w:shd w:val="clear" w:color="auto" w:fill="F1F1F1"/>
          </w:tcPr>
          <w:p w14:paraId="51E871A8" w14:textId="77777777" w:rsidR="0002058E" w:rsidRDefault="0076638A">
            <w:pPr>
              <w:pStyle w:val="TableParagraph"/>
              <w:spacing w:before="26" w:line="223" w:lineRule="exact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-17,4</w:t>
            </w:r>
          </w:p>
        </w:tc>
        <w:tc>
          <w:tcPr>
            <w:tcW w:w="1060" w:type="dxa"/>
            <w:shd w:val="clear" w:color="auto" w:fill="F1F1F1"/>
          </w:tcPr>
          <w:p w14:paraId="5D5D2028" w14:textId="77777777" w:rsidR="0002058E" w:rsidRDefault="0076638A">
            <w:pPr>
              <w:pStyle w:val="TableParagraph"/>
              <w:spacing w:before="26" w:line="223" w:lineRule="exact"/>
              <w:ind w:right="10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5,9</w:t>
            </w:r>
          </w:p>
        </w:tc>
        <w:tc>
          <w:tcPr>
            <w:tcW w:w="820" w:type="dxa"/>
            <w:shd w:val="clear" w:color="auto" w:fill="F1F1F1"/>
          </w:tcPr>
          <w:p w14:paraId="58A78E79" w14:textId="77777777" w:rsidR="0002058E" w:rsidRDefault="0076638A">
            <w:pPr>
              <w:pStyle w:val="TableParagraph"/>
              <w:spacing w:before="26" w:line="223" w:lineRule="exact"/>
              <w:ind w:right="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4,6</w:t>
            </w:r>
          </w:p>
        </w:tc>
      </w:tr>
      <w:tr w:rsidR="0002058E" w14:paraId="6A016E9A" w14:textId="77777777">
        <w:trPr>
          <w:trHeight w:val="289"/>
        </w:trPr>
        <w:tc>
          <w:tcPr>
            <w:tcW w:w="2620" w:type="dxa"/>
            <w:shd w:val="clear" w:color="auto" w:fill="0089A8"/>
          </w:tcPr>
          <w:p w14:paraId="52353835" w14:textId="77777777" w:rsidR="0002058E" w:rsidRDefault="0076638A">
            <w:pPr>
              <w:pStyle w:val="TableParagraph"/>
              <w:spacing w:before="34"/>
              <w:ind w:left="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TOTAL</w:t>
            </w:r>
          </w:p>
        </w:tc>
        <w:tc>
          <w:tcPr>
            <w:tcW w:w="1200" w:type="dxa"/>
            <w:shd w:val="clear" w:color="auto" w:fill="0089A8"/>
          </w:tcPr>
          <w:p w14:paraId="5EBA3945" w14:textId="77777777" w:rsidR="0002058E" w:rsidRDefault="0076638A">
            <w:pPr>
              <w:pStyle w:val="TableParagraph"/>
              <w:spacing w:before="34"/>
              <w:ind w:right="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503.244</w:t>
            </w:r>
          </w:p>
        </w:tc>
        <w:tc>
          <w:tcPr>
            <w:tcW w:w="1020" w:type="dxa"/>
            <w:shd w:val="clear" w:color="auto" w:fill="0089A8"/>
          </w:tcPr>
          <w:p w14:paraId="2933FB1D" w14:textId="77777777" w:rsidR="0002058E" w:rsidRDefault="0076638A">
            <w:pPr>
              <w:pStyle w:val="TableParagraph"/>
              <w:spacing w:before="34"/>
              <w:ind w:right="11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523.007</w:t>
            </w:r>
          </w:p>
        </w:tc>
        <w:tc>
          <w:tcPr>
            <w:tcW w:w="1240" w:type="dxa"/>
            <w:shd w:val="clear" w:color="auto" w:fill="0089A8"/>
          </w:tcPr>
          <w:p w14:paraId="4A35425B" w14:textId="77777777" w:rsidR="0002058E" w:rsidRDefault="0076638A">
            <w:pPr>
              <w:pStyle w:val="TableParagraph"/>
              <w:spacing w:before="34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3,9</w:t>
            </w:r>
          </w:p>
        </w:tc>
        <w:tc>
          <w:tcPr>
            <w:tcW w:w="1060" w:type="dxa"/>
            <w:shd w:val="clear" w:color="auto" w:fill="0089A8"/>
          </w:tcPr>
          <w:p w14:paraId="783F6716" w14:textId="77777777" w:rsidR="0002058E" w:rsidRDefault="0076638A">
            <w:pPr>
              <w:pStyle w:val="TableParagraph"/>
              <w:spacing w:before="34"/>
              <w:ind w:right="10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29,9</w:t>
            </w:r>
          </w:p>
        </w:tc>
        <w:tc>
          <w:tcPr>
            <w:tcW w:w="820" w:type="dxa"/>
            <w:shd w:val="clear" w:color="auto" w:fill="0089A8"/>
          </w:tcPr>
          <w:p w14:paraId="3362A284" w14:textId="77777777" w:rsidR="0002058E" w:rsidRDefault="0076638A">
            <w:pPr>
              <w:pStyle w:val="TableParagraph"/>
              <w:spacing w:before="34"/>
              <w:ind w:right="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29,4</w:t>
            </w:r>
          </w:p>
        </w:tc>
      </w:tr>
      <w:tr w:rsidR="0002058E" w14:paraId="4EFC1798" w14:textId="77777777">
        <w:trPr>
          <w:trHeight w:val="295"/>
        </w:trPr>
        <w:tc>
          <w:tcPr>
            <w:tcW w:w="2620" w:type="dxa"/>
            <w:tcBorders>
              <w:bottom w:val="nil"/>
            </w:tcBorders>
            <w:shd w:val="clear" w:color="auto" w:fill="0089A8"/>
          </w:tcPr>
          <w:p w14:paraId="53FD032E" w14:textId="77777777" w:rsidR="0002058E" w:rsidRDefault="0076638A">
            <w:pPr>
              <w:pStyle w:val="TableParagraph"/>
              <w:spacing w:before="21"/>
              <w:ind w:left="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TOTAL</w:t>
            </w:r>
            <w:r>
              <w:rPr>
                <w:rFonts w:ascii="Arial"/>
                <w:b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SIN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DEUDA</w:t>
            </w:r>
          </w:p>
        </w:tc>
        <w:tc>
          <w:tcPr>
            <w:tcW w:w="1200" w:type="dxa"/>
            <w:tcBorders>
              <w:bottom w:val="nil"/>
            </w:tcBorders>
            <w:shd w:val="clear" w:color="auto" w:fill="0089A8"/>
          </w:tcPr>
          <w:p w14:paraId="2C6FD181" w14:textId="77777777" w:rsidR="0002058E" w:rsidRDefault="0076638A">
            <w:pPr>
              <w:pStyle w:val="TableParagraph"/>
              <w:spacing w:before="21"/>
              <w:ind w:right="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408.722</w:t>
            </w:r>
          </w:p>
        </w:tc>
        <w:tc>
          <w:tcPr>
            <w:tcW w:w="1020" w:type="dxa"/>
            <w:tcBorders>
              <w:bottom w:val="nil"/>
            </w:tcBorders>
            <w:shd w:val="clear" w:color="auto" w:fill="0089A8"/>
          </w:tcPr>
          <w:p w14:paraId="58C51AE0" w14:textId="77777777" w:rsidR="0002058E" w:rsidRDefault="0076638A">
            <w:pPr>
              <w:pStyle w:val="TableParagraph"/>
              <w:spacing w:before="21"/>
              <w:ind w:right="11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410.402</w:t>
            </w:r>
          </w:p>
        </w:tc>
        <w:tc>
          <w:tcPr>
            <w:tcW w:w="1240" w:type="dxa"/>
            <w:tcBorders>
              <w:bottom w:val="nil"/>
            </w:tcBorders>
            <w:shd w:val="clear" w:color="auto" w:fill="0089A8"/>
          </w:tcPr>
          <w:p w14:paraId="1CA4FB7D" w14:textId="77777777" w:rsidR="0002058E" w:rsidRDefault="0076638A">
            <w:pPr>
              <w:pStyle w:val="TableParagraph"/>
              <w:spacing w:before="21"/>
              <w:ind w:right="10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0,4</w:t>
            </w:r>
          </w:p>
        </w:tc>
        <w:tc>
          <w:tcPr>
            <w:tcW w:w="1060" w:type="dxa"/>
            <w:tcBorders>
              <w:bottom w:val="nil"/>
            </w:tcBorders>
            <w:shd w:val="clear" w:color="auto" w:fill="0089A8"/>
          </w:tcPr>
          <w:p w14:paraId="0050A469" w14:textId="77777777" w:rsidR="0002058E" w:rsidRDefault="0076638A">
            <w:pPr>
              <w:pStyle w:val="TableParagraph"/>
              <w:spacing w:before="21"/>
              <w:ind w:right="10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24,3</w:t>
            </w:r>
          </w:p>
        </w:tc>
        <w:tc>
          <w:tcPr>
            <w:tcW w:w="820" w:type="dxa"/>
            <w:tcBorders>
              <w:bottom w:val="nil"/>
            </w:tcBorders>
            <w:shd w:val="clear" w:color="auto" w:fill="0089A8"/>
          </w:tcPr>
          <w:p w14:paraId="30BFF3E3" w14:textId="77777777" w:rsidR="0002058E" w:rsidRDefault="0076638A">
            <w:pPr>
              <w:pStyle w:val="TableParagraph"/>
              <w:spacing w:before="21"/>
              <w:ind w:right="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23,1</w:t>
            </w:r>
          </w:p>
        </w:tc>
      </w:tr>
    </w:tbl>
    <w:p w14:paraId="3821F910" w14:textId="77777777" w:rsidR="0002058E" w:rsidRDefault="0076638A">
      <w:pPr>
        <w:ind w:left="1069"/>
        <w:rPr>
          <w:sz w:val="14"/>
        </w:rPr>
      </w:pPr>
      <w:r>
        <w:rPr>
          <w:w w:val="80"/>
          <w:sz w:val="14"/>
        </w:rPr>
        <w:t>*Apropiación</w:t>
      </w:r>
      <w:r>
        <w:rPr>
          <w:spacing w:val="2"/>
          <w:w w:val="80"/>
          <w:sz w:val="14"/>
        </w:rPr>
        <w:t xml:space="preserve"> </w:t>
      </w:r>
      <w:r>
        <w:rPr>
          <w:w w:val="80"/>
          <w:sz w:val="14"/>
        </w:rPr>
        <w:t>vigente</w:t>
      </w:r>
      <w:r>
        <w:rPr>
          <w:spacing w:val="2"/>
          <w:w w:val="80"/>
          <w:sz w:val="14"/>
        </w:rPr>
        <w:t xml:space="preserve"> </w:t>
      </w:r>
      <w:r>
        <w:rPr>
          <w:w w:val="80"/>
          <w:sz w:val="14"/>
        </w:rPr>
        <w:t>a</w:t>
      </w:r>
      <w:r>
        <w:rPr>
          <w:spacing w:val="2"/>
          <w:w w:val="80"/>
          <w:sz w:val="14"/>
        </w:rPr>
        <w:t xml:space="preserve"> </w:t>
      </w:r>
      <w:r>
        <w:rPr>
          <w:w w:val="80"/>
          <w:sz w:val="14"/>
        </w:rPr>
        <w:t>30</w:t>
      </w:r>
      <w:r>
        <w:rPr>
          <w:spacing w:val="2"/>
          <w:w w:val="80"/>
          <w:sz w:val="14"/>
        </w:rPr>
        <w:t xml:space="preserve"> </w:t>
      </w:r>
      <w:r>
        <w:rPr>
          <w:w w:val="80"/>
          <w:sz w:val="14"/>
        </w:rPr>
        <w:t>de</w:t>
      </w:r>
      <w:r>
        <w:rPr>
          <w:spacing w:val="2"/>
          <w:w w:val="80"/>
          <w:sz w:val="14"/>
        </w:rPr>
        <w:t xml:space="preserve"> </w:t>
      </w:r>
      <w:r>
        <w:rPr>
          <w:w w:val="80"/>
          <w:sz w:val="14"/>
        </w:rPr>
        <w:t>junio</w:t>
      </w:r>
    </w:p>
    <w:p w14:paraId="0A5CA24C" w14:textId="77777777" w:rsidR="0002058E" w:rsidRDefault="0076638A">
      <w:pPr>
        <w:spacing w:before="17"/>
        <w:ind w:left="1069"/>
        <w:rPr>
          <w:sz w:val="14"/>
        </w:rPr>
      </w:pPr>
      <w:r>
        <w:rPr>
          <w:w w:val="80"/>
          <w:sz w:val="14"/>
        </w:rPr>
        <w:t>**Contiene</w:t>
      </w:r>
      <w:r>
        <w:rPr>
          <w:spacing w:val="2"/>
          <w:w w:val="80"/>
          <w:sz w:val="14"/>
        </w:rPr>
        <w:t xml:space="preserve"> </w:t>
      </w:r>
      <w:r>
        <w:rPr>
          <w:w w:val="80"/>
          <w:sz w:val="14"/>
        </w:rPr>
        <w:t>inversión</w:t>
      </w:r>
      <w:r>
        <w:rPr>
          <w:spacing w:val="3"/>
          <w:w w:val="80"/>
          <w:sz w:val="14"/>
        </w:rPr>
        <w:t xml:space="preserve"> </w:t>
      </w:r>
      <w:r>
        <w:rPr>
          <w:w w:val="80"/>
          <w:sz w:val="14"/>
        </w:rPr>
        <w:t>por</w:t>
      </w:r>
      <w:r>
        <w:rPr>
          <w:spacing w:val="2"/>
          <w:w w:val="80"/>
          <w:sz w:val="14"/>
        </w:rPr>
        <w:t xml:space="preserve"> </w:t>
      </w:r>
      <w:r>
        <w:rPr>
          <w:w w:val="80"/>
          <w:sz w:val="14"/>
        </w:rPr>
        <w:t>$</w:t>
      </w:r>
      <w:r>
        <w:rPr>
          <w:spacing w:val="3"/>
          <w:w w:val="80"/>
          <w:sz w:val="14"/>
        </w:rPr>
        <w:t xml:space="preserve"> </w:t>
      </w:r>
      <w:r>
        <w:rPr>
          <w:w w:val="80"/>
          <w:sz w:val="14"/>
        </w:rPr>
        <w:t>12</w:t>
      </w:r>
      <w:r>
        <w:rPr>
          <w:spacing w:val="2"/>
          <w:w w:val="80"/>
          <w:sz w:val="14"/>
        </w:rPr>
        <w:t xml:space="preserve"> </w:t>
      </w:r>
      <w:r>
        <w:rPr>
          <w:w w:val="80"/>
          <w:sz w:val="14"/>
        </w:rPr>
        <w:t>billones</w:t>
      </w:r>
      <w:r>
        <w:rPr>
          <w:spacing w:val="3"/>
          <w:w w:val="80"/>
          <w:sz w:val="14"/>
        </w:rPr>
        <w:t xml:space="preserve"> </w:t>
      </w:r>
      <w:r>
        <w:rPr>
          <w:w w:val="80"/>
          <w:sz w:val="14"/>
        </w:rPr>
        <w:t>sujetos</w:t>
      </w:r>
      <w:r>
        <w:rPr>
          <w:spacing w:val="2"/>
          <w:w w:val="80"/>
          <w:sz w:val="14"/>
        </w:rPr>
        <w:t xml:space="preserve"> </w:t>
      </w:r>
      <w:r>
        <w:rPr>
          <w:w w:val="80"/>
          <w:sz w:val="14"/>
        </w:rPr>
        <w:t>a</w:t>
      </w:r>
      <w:r>
        <w:rPr>
          <w:spacing w:val="3"/>
          <w:w w:val="80"/>
          <w:sz w:val="14"/>
        </w:rPr>
        <w:t xml:space="preserve"> </w:t>
      </w:r>
      <w:r>
        <w:rPr>
          <w:w w:val="80"/>
          <w:sz w:val="14"/>
        </w:rPr>
        <w:t>Proyecto</w:t>
      </w:r>
      <w:r>
        <w:rPr>
          <w:spacing w:val="2"/>
          <w:w w:val="80"/>
          <w:sz w:val="14"/>
        </w:rPr>
        <w:t xml:space="preserve"> </w:t>
      </w:r>
      <w:r>
        <w:rPr>
          <w:w w:val="80"/>
          <w:sz w:val="14"/>
        </w:rPr>
        <w:t>de</w:t>
      </w:r>
      <w:r>
        <w:rPr>
          <w:spacing w:val="3"/>
          <w:w w:val="80"/>
          <w:sz w:val="14"/>
        </w:rPr>
        <w:t xml:space="preserve"> </w:t>
      </w:r>
      <w:r>
        <w:rPr>
          <w:w w:val="80"/>
          <w:sz w:val="14"/>
        </w:rPr>
        <w:t>Ley</w:t>
      </w:r>
      <w:r>
        <w:rPr>
          <w:spacing w:val="2"/>
          <w:w w:val="80"/>
          <w:sz w:val="14"/>
        </w:rPr>
        <w:t xml:space="preserve"> </w:t>
      </w:r>
      <w:r>
        <w:rPr>
          <w:w w:val="80"/>
          <w:sz w:val="14"/>
        </w:rPr>
        <w:t>de</w:t>
      </w:r>
      <w:r>
        <w:rPr>
          <w:spacing w:val="3"/>
          <w:w w:val="80"/>
          <w:sz w:val="14"/>
        </w:rPr>
        <w:t xml:space="preserve"> </w:t>
      </w:r>
      <w:r>
        <w:rPr>
          <w:w w:val="80"/>
          <w:sz w:val="14"/>
        </w:rPr>
        <w:t>Financiamiento</w:t>
      </w:r>
    </w:p>
    <w:p w14:paraId="1ECAFC07" w14:textId="77777777" w:rsidR="0002058E" w:rsidRDefault="0076638A">
      <w:pPr>
        <w:spacing w:before="62"/>
        <w:ind w:left="1069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Fuente:</w:t>
      </w:r>
      <w:r>
        <w:rPr>
          <w:rFonts w:ascii="Arial" w:hAnsi="Arial"/>
          <w:i/>
          <w:spacing w:val="-8"/>
          <w:sz w:val="14"/>
        </w:rPr>
        <w:t xml:space="preserve"> </w:t>
      </w:r>
      <w:r>
        <w:rPr>
          <w:rFonts w:ascii="Arial" w:hAnsi="Arial"/>
          <w:i/>
          <w:sz w:val="14"/>
        </w:rPr>
        <w:t>Dirección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General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del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Presupuesto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Público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Nacional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-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Subdirección</w:t>
      </w:r>
      <w:r>
        <w:rPr>
          <w:rFonts w:ascii="Arial" w:hAnsi="Arial"/>
          <w:i/>
          <w:spacing w:val="-8"/>
          <w:sz w:val="14"/>
        </w:rPr>
        <w:t xml:space="preserve"> </w:t>
      </w:r>
      <w:r>
        <w:rPr>
          <w:rFonts w:ascii="Arial" w:hAnsi="Arial"/>
          <w:i/>
          <w:sz w:val="14"/>
        </w:rPr>
        <w:t>de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Análisis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y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Consolidación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Presupuestal</w:t>
      </w:r>
    </w:p>
    <w:p w14:paraId="6C3357C8" w14:textId="77777777" w:rsidR="0002058E" w:rsidRDefault="0002058E">
      <w:pPr>
        <w:rPr>
          <w:rFonts w:ascii="Arial" w:hAnsi="Arial"/>
          <w:sz w:val="14"/>
        </w:rPr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08BB7930" w14:textId="77777777" w:rsidR="0002058E" w:rsidRDefault="0076638A">
      <w:pPr>
        <w:pStyle w:val="Ttulo1"/>
        <w:spacing w:before="182"/>
        <w:ind w:left="982" w:right="1219"/>
        <w:jc w:val="center"/>
      </w:pPr>
      <w:r>
        <w:lastRenderedPageBreak/>
        <w:t>ANALISIS</w:t>
      </w:r>
      <w:r>
        <w:rPr>
          <w:spacing w:val="-8"/>
        </w:rPr>
        <w:t xml:space="preserve"> </w:t>
      </w:r>
      <w:r>
        <w:t>ENTIDADES</w:t>
      </w:r>
    </w:p>
    <w:p w14:paraId="1B24DEB6" w14:textId="77777777" w:rsidR="0002058E" w:rsidRDefault="0002058E">
      <w:pPr>
        <w:pStyle w:val="Textoindependiente"/>
        <w:spacing w:before="10"/>
        <w:rPr>
          <w:rFonts w:ascii="Arial"/>
          <w:b/>
          <w:sz w:val="13"/>
        </w:rPr>
      </w:pPr>
    </w:p>
    <w:p w14:paraId="7080AF66" w14:textId="77777777" w:rsidR="0002058E" w:rsidRDefault="0076638A">
      <w:pPr>
        <w:spacing w:before="93"/>
        <w:ind w:left="213"/>
        <w:rPr>
          <w:rFonts w:ascii="Arial"/>
          <w:b/>
        </w:rPr>
      </w:pPr>
      <w:r>
        <w:rPr>
          <w:rFonts w:ascii="Arial"/>
          <w:b/>
          <w:u w:val="thick"/>
        </w:rPr>
        <w:t>Orden</w:t>
      </w:r>
      <w:r>
        <w:rPr>
          <w:rFonts w:ascii="Arial"/>
          <w:b/>
          <w:spacing w:val="-7"/>
          <w:u w:val="thick"/>
        </w:rPr>
        <w:t xml:space="preserve"> </w:t>
      </w:r>
      <w:r>
        <w:rPr>
          <w:rFonts w:ascii="Arial"/>
          <w:b/>
          <w:u w:val="thick"/>
        </w:rPr>
        <w:t>Central</w:t>
      </w:r>
      <w:r>
        <w:rPr>
          <w:rFonts w:ascii="Arial"/>
          <w:b/>
          <w:spacing w:val="-7"/>
          <w:u w:val="thick"/>
        </w:rPr>
        <w:t xml:space="preserve"> </w:t>
      </w:r>
      <w:r>
        <w:rPr>
          <w:rFonts w:ascii="Arial"/>
          <w:b/>
          <w:u w:val="thick"/>
        </w:rPr>
        <w:t>y</w:t>
      </w:r>
      <w:r>
        <w:rPr>
          <w:rFonts w:ascii="Arial"/>
          <w:b/>
          <w:spacing w:val="-7"/>
          <w:u w:val="thick"/>
        </w:rPr>
        <w:t xml:space="preserve"> </w:t>
      </w:r>
      <w:r>
        <w:rPr>
          <w:rFonts w:ascii="Arial"/>
          <w:b/>
          <w:u w:val="thick"/>
        </w:rPr>
        <w:t>Descentralizado</w:t>
      </w:r>
    </w:p>
    <w:p w14:paraId="13D5E09B" w14:textId="77777777" w:rsidR="0002058E" w:rsidRDefault="0002058E">
      <w:pPr>
        <w:pStyle w:val="Textoindependiente"/>
        <w:rPr>
          <w:rFonts w:ascii="Arial"/>
          <w:b/>
        </w:rPr>
      </w:pPr>
    </w:p>
    <w:p w14:paraId="0F165A3A" w14:textId="77777777" w:rsidR="0002058E" w:rsidRDefault="0076638A">
      <w:pPr>
        <w:pStyle w:val="Ttulo1"/>
        <w:numPr>
          <w:ilvl w:val="0"/>
          <w:numId w:val="17"/>
        </w:numPr>
        <w:tabs>
          <w:tab w:val="left" w:pos="933"/>
          <w:tab w:val="left" w:pos="934"/>
        </w:tabs>
        <w:ind w:hanging="361"/>
      </w:pPr>
      <w:r>
        <w:rPr>
          <w:u w:val="thick"/>
        </w:rPr>
        <w:t>Ministerio</w:t>
      </w:r>
      <w:r>
        <w:rPr>
          <w:spacing w:val="-6"/>
          <w:u w:val="thick"/>
        </w:rPr>
        <w:t xml:space="preserve"> </w:t>
      </w:r>
      <w:r>
        <w:rPr>
          <w:u w:val="thick"/>
        </w:rPr>
        <w:t>de</w:t>
      </w:r>
      <w:r>
        <w:rPr>
          <w:spacing w:val="-6"/>
          <w:u w:val="thick"/>
        </w:rPr>
        <w:t xml:space="preserve"> </w:t>
      </w:r>
      <w:r>
        <w:rPr>
          <w:u w:val="thick"/>
        </w:rPr>
        <w:t>Hacienda</w:t>
      </w:r>
      <w:r>
        <w:rPr>
          <w:spacing w:val="-5"/>
          <w:u w:val="thick"/>
        </w:rPr>
        <w:t xml:space="preserve"> </w:t>
      </w:r>
      <w:r>
        <w:rPr>
          <w:u w:val="thick"/>
        </w:rPr>
        <w:t>y</w:t>
      </w:r>
      <w:r>
        <w:rPr>
          <w:spacing w:val="-6"/>
          <w:u w:val="thick"/>
        </w:rPr>
        <w:t xml:space="preserve"> </w:t>
      </w:r>
      <w:r>
        <w:rPr>
          <w:u w:val="thick"/>
        </w:rPr>
        <w:t>Crédito</w:t>
      </w:r>
      <w:r>
        <w:rPr>
          <w:spacing w:val="-6"/>
          <w:u w:val="thick"/>
        </w:rPr>
        <w:t xml:space="preserve"> </w:t>
      </w:r>
      <w:r>
        <w:rPr>
          <w:u w:val="thick"/>
        </w:rPr>
        <w:t>Público</w:t>
      </w:r>
    </w:p>
    <w:p w14:paraId="67901439" w14:textId="77777777" w:rsidR="0002058E" w:rsidRDefault="0002058E">
      <w:pPr>
        <w:pStyle w:val="Textoindependiente"/>
        <w:rPr>
          <w:rFonts w:ascii="Arial"/>
          <w:b/>
        </w:rPr>
      </w:pPr>
    </w:p>
    <w:p w14:paraId="1D64AE8B" w14:textId="77777777" w:rsidR="0002058E" w:rsidRDefault="0076638A">
      <w:pPr>
        <w:pStyle w:val="Textoindependiente"/>
        <w:ind w:left="213"/>
        <w:jc w:val="both"/>
      </w:pPr>
      <w:r>
        <w:t>El</w:t>
      </w:r>
      <w:r>
        <w:rPr>
          <w:spacing w:val="24"/>
        </w:rPr>
        <w:t xml:space="preserve"> </w:t>
      </w:r>
      <w:r>
        <w:t>Ministerio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Hacienda</w:t>
      </w:r>
      <w:r>
        <w:rPr>
          <w:spacing w:val="24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Crédito</w:t>
      </w:r>
      <w:r>
        <w:rPr>
          <w:spacing w:val="10"/>
        </w:rPr>
        <w:t xml:space="preserve"> </w:t>
      </w:r>
      <w:r>
        <w:t>Público</w:t>
      </w:r>
      <w:r>
        <w:rPr>
          <w:spacing w:val="10"/>
        </w:rPr>
        <w:t xml:space="preserve"> </w:t>
      </w:r>
      <w:r>
        <w:t>para</w:t>
      </w:r>
      <w:r>
        <w:rPr>
          <w:spacing w:val="11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año</w:t>
      </w:r>
      <w:r>
        <w:rPr>
          <w:spacing w:val="11"/>
        </w:rPr>
        <w:t xml:space="preserve"> </w:t>
      </w:r>
      <w:r>
        <w:t>2024</w:t>
      </w:r>
      <w:r>
        <w:rPr>
          <w:spacing w:val="10"/>
        </w:rPr>
        <w:t xml:space="preserve"> </w:t>
      </w:r>
      <w:r>
        <w:t>fue</w:t>
      </w:r>
      <w:r>
        <w:rPr>
          <w:spacing w:val="10"/>
        </w:rPr>
        <w:t xml:space="preserve"> </w:t>
      </w:r>
      <w:r>
        <w:t>asignado</w:t>
      </w:r>
      <w:r>
        <w:rPr>
          <w:spacing w:val="11"/>
        </w:rPr>
        <w:t xml:space="preserve"> </w:t>
      </w:r>
      <w:r>
        <w:t>un</w:t>
      </w:r>
      <w:r>
        <w:rPr>
          <w:spacing w:val="10"/>
        </w:rPr>
        <w:t xml:space="preserve"> </w:t>
      </w:r>
      <w:r>
        <w:t>presupuesto</w:t>
      </w:r>
      <w:r>
        <w:rPr>
          <w:spacing w:val="11"/>
        </w:rPr>
        <w:t xml:space="preserve"> </w:t>
      </w:r>
      <w:r>
        <w:t>total</w:t>
      </w:r>
      <w:r>
        <w:rPr>
          <w:spacing w:val="10"/>
        </w:rPr>
        <w:t xml:space="preserve"> </w:t>
      </w:r>
      <w:r>
        <w:t>de</w:t>
      </w:r>
    </w:p>
    <w:p w14:paraId="3A88CA30" w14:textId="77777777" w:rsidR="0002058E" w:rsidRDefault="0076638A">
      <w:pPr>
        <w:pStyle w:val="Textoindependiente"/>
        <w:spacing w:before="38" w:line="276" w:lineRule="auto"/>
        <w:ind w:left="213" w:right="459"/>
        <w:jc w:val="both"/>
      </w:pPr>
      <w:r>
        <w:t>$47.157.884 millones de pesos, los cuales bajo el Decreto 0766 de 2024 “por el cual se aplazan unas</w:t>
      </w:r>
      <w:r>
        <w:rPr>
          <w:spacing w:val="-60"/>
        </w:rPr>
        <w:t xml:space="preserve"> </w:t>
      </w:r>
      <w:r>
        <w:t>apropiaciones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vigencia fiscal de 2024” fu</w:t>
      </w:r>
      <w:r>
        <w:t>eron</w:t>
      </w:r>
      <w:r>
        <w:rPr>
          <w:spacing w:val="1"/>
        </w:rPr>
        <w:t xml:space="preserve"> </w:t>
      </w:r>
      <w:r>
        <w:t>aplazados $9.943.524 millones de pesos. Según el último reporte de ejecución de presupuesto al</w:t>
      </w:r>
      <w:r>
        <w:rPr>
          <w:spacing w:val="1"/>
        </w:rPr>
        <w:t xml:space="preserve"> </w:t>
      </w:r>
      <w:r>
        <w:t>corte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agosto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2024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ejecución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obligación/apropiación</w:t>
      </w:r>
      <w:r>
        <w:rPr>
          <w:spacing w:val="-3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34.6%</w:t>
      </w:r>
      <w:r>
        <w:rPr>
          <w:vertAlign w:val="superscript"/>
        </w:rPr>
        <w:t>1</w:t>
      </w:r>
      <w:r>
        <w:t>.</w:t>
      </w:r>
    </w:p>
    <w:p w14:paraId="2CC1560D" w14:textId="77777777" w:rsidR="0002058E" w:rsidRDefault="0002058E">
      <w:pPr>
        <w:pStyle w:val="Textoindependiente"/>
        <w:spacing w:before="3"/>
        <w:rPr>
          <w:sz w:val="25"/>
        </w:rPr>
      </w:pPr>
    </w:p>
    <w:p w14:paraId="100EF68F" w14:textId="77777777" w:rsidR="0002058E" w:rsidRDefault="0076638A">
      <w:pPr>
        <w:pStyle w:val="Textoindependiente"/>
        <w:spacing w:before="1" w:line="276" w:lineRule="auto"/>
        <w:ind w:left="213" w:right="452"/>
        <w:jc w:val="both"/>
      </w:pPr>
      <w:r>
        <w:t>En el ejercicio presupuestal para el año 2025 el Ministerio de Hacienda y Crédito Público realizó una</w:t>
      </w:r>
      <w:r>
        <w:rPr>
          <w:spacing w:val="1"/>
        </w:rPr>
        <w:t xml:space="preserve"> </w:t>
      </w:r>
      <w:r>
        <w:t>solicitud</w:t>
      </w:r>
      <w:r>
        <w:rPr>
          <w:spacing w:val="-5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$28.142.214</w:t>
      </w:r>
      <w:r>
        <w:rPr>
          <w:spacing w:val="-5"/>
        </w:rPr>
        <w:t xml:space="preserve"> </w:t>
      </w:r>
      <w:r>
        <w:t>millones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pesos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marco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proyecto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ley</w:t>
      </w:r>
      <w:r>
        <w:rPr>
          <w:spacing w:val="-4"/>
        </w:rPr>
        <w:t xml:space="preserve"> </w:t>
      </w:r>
      <w:r>
        <w:t>radicado</w:t>
      </w:r>
      <w:r>
        <w:rPr>
          <w:spacing w:val="-5"/>
        </w:rPr>
        <w:t xml:space="preserve"> </w:t>
      </w:r>
      <w:r>
        <w:t>tiene</w:t>
      </w:r>
      <w:r>
        <w:rPr>
          <w:spacing w:val="-5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asignación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$2.608.464</w:t>
      </w:r>
      <w:r>
        <w:rPr>
          <w:spacing w:val="-3"/>
        </w:rPr>
        <w:t xml:space="preserve"> </w:t>
      </w:r>
      <w:r>
        <w:t>millones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pesos,</w:t>
      </w:r>
      <w:r>
        <w:rPr>
          <w:spacing w:val="-3"/>
        </w:rPr>
        <w:t xml:space="preserve"> </w:t>
      </w:r>
      <w:r>
        <w:t>tal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</w:t>
      </w:r>
      <w:r>
        <w:t>omo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refleja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siguiente</w:t>
      </w:r>
      <w:r>
        <w:rPr>
          <w:spacing w:val="-3"/>
        </w:rPr>
        <w:t xml:space="preserve"> </w:t>
      </w:r>
      <w:r>
        <w:t>cuadro.</w:t>
      </w:r>
    </w:p>
    <w:p w14:paraId="29158A84" w14:textId="77777777" w:rsidR="0002058E" w:rsidRDefault="0002058E">
      <w:pPr>
        <w:pStyle w:val="Textoindependiente"/>
        <w:spacing w:before="2"/>
        <w:rPr>
          <w:sz w:val="24"/>
        </w:rPr>
      </w:pPr>
    </w:p>
    <w:tbl>
      <w:tblPr>
        <w:tblStyle w:val="TableNormal"/>
        <w:tblW w:w="0" w:type="auto"/>
        <w:tblInd w:w="2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980"/>
        <w:gridCol w:w="1980"/>
        <w:gridCol w:w="1980"/>
        <w:gridCol w:w="1980"/>
      </w:tblGrid>
      <w:tr w:rsidR="0002058E" w14:paraId="5E18009F" w14:textId="77777777">
        <w:trPr>
          <w:trHeight w:val="950"/>
        </w:trPr>
        <w:tc>
          <w:tcPr>
            <w:tcW w:w="1980" w:type="dxa"/>
          </w:tcPr>
          <w:p w14:paraId="3A6FB721" w14:textId="77777777" w:rsidR="0002058E" w:rsidRDefault="0076638A">
            <w:pPr>
              <w:pStyle w:val="TableParagraph"/>
              <w:spacing w:before="107"/>
              <w:ind w:left="104" w:right="21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Ministerio 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Hacienda y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Crédito</w:t>
            </w:r>
            <w:r>
              <w:rPr>
                <w:rFonts w:ascii="Arial" w:hAnsi="Arial"/>
                <w:b/>
                <w:spacing w:val="-11"/>
              </w:rPr>
              <w:t xml:space="preserve"> </w:t>
            </w:r>
            <w:r>
              <w:rPr>
                <w:rFonts w:ascii="Arial" w:hAnsi="Arial"/>
                <w:b/>
              </w:rPr>
              <w:t>Público</w:t>
            </w:r>
          </w:p>
        </w:tc>
        <w:tc>
          <w:tcPr>
            <w:tcW w:w="1980" w:type="dxa"/>
          </w:tcPr>
          <w:p w14:paraId="6AD14A46" w14:textId="77777777" w:rsidR="0002058E" w:rsidRDefault="0076638A">
            <w:pPr>
              <w:pStyle w:val="TableParagraph"/>
              <w:spacing w:before="107"/>
              <w:ind w:left="10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Funcionamiento</w:t>
            </w:r>
          </w:p>
        </w:tc>
        <w:tc>
          <w:tcPr>
            <w:tcW w:w="1980" w:type="dxa"/>
          </w:tcPr>
          <w:p w14:paraId="7A1B3EBC" w14:textId="77777777" w:rsidR="0002058E" w:rsidRDefault="0076638A">
            <w:pPr>
              <w:pStyle w:val="TableParagraph"/>
              <w:spacing w:before="107"/>
              <w:ind w:left="10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Inversión</w:t>
            </w:r>
          </w:p>
        </w:tc>
        <w:tc>
          <w:tcPr>
            <w:tcW w:w="1980" w:type="dxa"/>
          </w:tcPr>
          <w:p w14:paraId="0242B44D" w14:textId="77777777" w:rsidR="0002058E" w:rsidRDefault="0076638A">
            <w:pPr>
              <w:pStyle w:val="TableParagraph"/>
              <w:spacing w:before="107"/>
              <w:ind w:left="10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Deuda</w:t>
            </w:r>
          </w:p>
        </w:tc>
        <w:tc>
          <w:tcPr>
            <w:tcW w:w="1980" w:type="dxa"/>
          </w:tcPr>
          <w:p w14:paraId="540BA724" w14:textId="77777777" w:rsidR="0002058E" w:rsidRDefault="0076638A">
            <w:pPr>
              <w:pStyle w:val="TableParagraph"/>
              <w:spacing w:before="107"/>
              <w:ind w:left="10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</w:tr>
      <w:tr w:rsidR="0002058E" w14:paraId="15807B47" w14:textId="77777777">
        <w:trPr>
          <w:trHeight w:val="450"/>
        </w:trPr>
        <w:tc>
          <w:tcPr>
            <w:tcW w:w="1980" w:type="dxa"/>
          </w:tcPr>
          <w:p w14:paraId="59DCBDDC" w14:textId="77777777" w:rsidR="0002058E" w:rsidRDefault="0076638A">
            <w:pPr>
              <w:pStyle w:val="TableParagraph"/>
              <w:spacing w:before="111"/>
              <w:ind w:left="10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Solicitado</w:t>
            </w:r>
          </w:p>
        </w:tc>
        <w:tc>
          <w:tcPr>
            <w:tcW w:w="1980" w:type="dxa"/>
          </w:tcPr>
          <w:p w14:paraId="046C828F" w14:textId="77777777" w:rsidR="0002058E" w:rsidRDefault="0076638A">
            <w:pPr>
              <w:pStyle w:val="TableParagraph"/>
              <w:spacing w:before="111"/>
              <w:ind w:left="104"/>
            </w:pPr>
            <w:r>
              <w:t>$</w:t>
            </w:r>
            <w:r>
              <w:rPr>
                <w:spacing w:val="-6"/>
              </w:rPr>
              <w:t xml:space="preserve"> </w:t>
            </w:r>
            <w:r>
              <w:t>24.467.382</w:t>
            </w:r>
          </w:p>
        </w:tc>
        <w:tc>
          <w:tcPr>
            <w:tcW w:w="1980" w:type="dxa"/>
          </w:tcPr>
          <w:p w14:paraId="51D94F10" w14:textId="77777777" w:rsidR="0002058E" w:rsidRDefault="0076638A">
            <w:pPr>
              <w:pStyle w:val="TableParagraph"/>
              <w:spacing w:before="111"/>
              <w:ind w:left="104"/>
            </w:pPr>
            <w:r>
              <w:t>$</w:t>
            </w:r>
            <w:r>
              <w:rPr>
                <w:spacing w:val="-5"/>
              </w:rPr>
              <w:t xml:space="preserve"> </w:t>
            </w:r>
            <w:r>
              <w:t>3.674.832</w:t>
            </w:r>
          </w:p>
        </w:tc>
        <w:tc>
          <w:tcPr>
            <w:tcW w:w="1980" w:type="dxa"/>
          </w:tcPr>
          <w:p w14:paraId="18BAEB9C" w14:textId="77777777" w:rsidR="0002058E" w:rsidRDefault="000205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0" w:type="dxa"/>
          </w:tcPr>
          <w:p w14:paraId="55ED8E7F" w14:textId="77777777" w:rsidR="0002058E" w:rsidRDefault="0076638A">
            <w:pPr>
              <w:pStyle w:val="TableParagraph"/>
              <w:spacing w:before="111"/>
              <w:ind w:left="103"/>
            </w:pPr>
            <w:r>
              <w:t>$28.142.214</w:t>
            </w:r>
          </w:p>
        </w:tc>
      </w:tr>
      <w:tr w:rsidR="0002058E" w14:paraId="5E9936BB" w14:textId="77777777">
        <w:trPr>
          <w:trHeight w:val="449"/>
        </w:trPr>
        <w:tc>
          <w:tcPr>
            <w:tcW w:w="1980" w:type="dxa"/>
          </w:tcPr>
          <w:p w14:paraId="7D05FDCC" w14:textId="77777777" w:rsidR="0002058E" w:rsidRDefault="0076638A">
            <w:pPr>
              <w:pStyle w:val="TableParagraph"/>
              <w:spacing w:before="109"/>
              <w:ind w:left="10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Asignado</w:t>
            </w:r>
          </w:p>
        </w:tc>
        <w:tc>
          <w:tcPr>
            <w:tcW w:w="1980" w:type="dxa"/>
          </w:tcPr>
          <w:p w14:paraId="69E6855A" w14:textId="77777777" w:rsidR="0002058E" w:rsidRDefault="0076638A">
            <w:pPr>
              <w:pStyle w:val="TableParagraph"/>
              <w:spacing w:before="109"/>
              <w:ind w:left="104"/>
            </w:pPr>
            <w:r>
              <w:t>$</w:t>
            </w:r>
            <w:r>
              <w:rPr>
                <w:spacing w:val="-6"/>
              </w:rPr>
              <w:t xml:space="preserve"> </w:t>
            </w:r>
            <w:r>
              <w:t>27.138.682</w:t>
            </w:r>
          </w:p>
        </w:tc>
        <w:tc>
          <w:tcPr>
            <w:tcW w:w="1980" w:type="dxa"/>
          </w:tcPr>
          <w:p w14:paraId="4B96AC7B" w14:textId="77777777" w:rsidR="0002058E" w:rsidRDefault="0076638A">
            <w:pPr>
              <w:pStyle w:val="TableParagraph"/>
              <w:spacing w:before="109"/>
              <w:ind w:left="104"/>
            </w:pPr>
            <w:r>
              <w:t>$</w:t>
            </w:r>
            <w:r>
              <w:rPr>
                <w:spacing w:val="-12"/>
              </w:rPr>
              <w:t xml:space="preserve"> </w:t>
            </w:r>
            <w:r>
              <w:t>3.611.996</w:t>
            </w:r>
          </w:p>
        </w:tc>
        <w:tc>
          <w:tcPr>
            <w:tcW w:w="1980" w:type="dxa"/>
          </w:tcPr>
          <w:p w14:paraId="6E63BBE7" w14:textId="77777777" w:rsidR="0002058E" w:rsidRDefault="000205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0" w:type="dxa"/>
          </w:tcPr>
          <w:p w14:paraId="032C893A" w14:textId="77777777" w:rsidR="0002058E" w:rsidRDefault="0076638A">
            <w:pPr>
              <w:pStyle w:val="TableParagraph"/>
              <w:spacing w:before="109"/>
              <w:ind w:left="103"/>
            </w:pPr>
            <w:r>
              <w:t>$30.750.678</w:t>
            </w:r>
          </w:p>
        </w:tc>
      </w:tr>
      <w:tr w:rsidR="0002058E" w14:paraId="6DEE0751" w14:textId="77777777">
        <w:trPr>
          <w:trHeight w:val="450"/>
        </w:trPr>
        <w:tc>
          <w:tcPr>
            <w:tcW w:w="7920" w:type="dxa"/>
            <w:gridSpan w:val="4"/>
          </w:tcPr>
          <w:p w14:paraId="36D59AC6" w14:textId="77777777" w:rsidR="0002058E" w:rsidRDefault="0076638A">
            <w:pPr>
              <w:pStyle w:val="TableParagraph"/>
              <w:spacing w:before="107"/>
              <w:ind w:left="3378" w:right="340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Diferencia</w:t>
            </w:r>
          </w:p>
        </w:tc>
        <w:tc>
          <w:tcPr>
            <w:tcW w:w="1980" w:type="dxa"/>
          </w:tcPr>
          <w:p w14:paraId="3B9F6B8E" w14:textId="77777777" w:rsidR="0002058E" w:rsidRDefault="0076638A">
            <w:pPr>
              <w:pStyle w:val="TableParagraph"/>
              <w:spacing w:before="107"/>
              <w:ind w:left="378"/>
            </w:pPr>
            <w:r>
              <w:t>$</w:t>
            </w:r>
            <w:r>
              <w:rPr>
                <w:spacing w:val="-5"/>
              </w:rPr>
              <w:t xml:space="preserve"> </w:t>
            </w:r>
            <w:r>
              <w:t>2.608.464</w:t>
            </w:r>
          </w:p>
        </w:tc>
      </w:tr>
    </w:tbl>
    <w:p w14:paraId="5F9B9B5F" w14:textId="77777777" w:rsidR="0002058E" w:rsidRDefault="0076638A">
      <w:pPr>
        <w:pStyle w:val="Textoindependiente"/>
        <w:spacing w:before="5"/>
        <w:ind w:left="213"/>
        <w:jc w:val="both"/>
      </w:pPr>
      <w:r>
        <w:t>*Cifras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millones</w:t>
      </w:r>
    </w:p>
    <w:p w14:paraId="6FA4698B" w14:textId="77777777" w:rsidR="0002058E" w:rsidRDefault="0076638A">
      <w:pPr>
        <w:spacing w:before="38"/>
        <w:ind w:left="213"/>
        <w:jc w:val="both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Fuente: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Elaboración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propia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con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base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en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respuestas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Entidades.</w:t>
      </w:r>
    </w:p>
    <w:p w14:paraId="1171F821" w14:textId="77777777" w:rsidR="0002058E" w:rsidRDefault="0002058E">
      <w:pPr>
        <w:pStyle w:val="Textoindependiente"/>
        <w:spacing w:before="11"/>
        <w:rPr>
          <w:rFonts w:ascii="Arial"/>
          <w:i/>
          <w:sz w:val="13"/>
        </w:rPr>
      </w:pPr>
    </w:p>
    <w:p w14:paraId="5C48BC90" w14:textId="77777777" w:rsidR="0002058E" w:rsidRDefault="0076638A">
      <w:pPr>
        <w:pStyle w:val="Ttulo1"/>
        <w:spacing w:line="276" w:lineRule="auto"/>
        <w:ind w:right="454"/>
      </w:pPr>
      <w:r>
        <w:t>Programas</w:t>
      </w:r>
      <w:r>
        <w:rPr>
          <w:spacing w:val="8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Proyectos</w:t>
      </w:r>
      <w:r>
        <w:rPr>
          <w:spacing w:val="7"/>
        </w:rPr>
        <w:t xml:space="preserve"> </w:t>
      </w:r>
      <w:r>
        <w:t>misionales</w:t>
      </w:r>
      <w:r>
        <w:rPr>
          <w:spacing w:val="7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requieren</w:t>
      </w:r>
      <w:r>
        <w:rPr>
          <w:spacing w:val="7"/>
        </w:rPr>
        <w:t xml:space="preserve"> </w:t>
      </w:r>
      <w:r>
        <w:t>presupuesto</w:t>
      </w:r>
      <w:r>
        <w:rPr>
          <w:spacing w:val="7"/>
        </w:rPr>
        <w:t xml:space="preserve"> </w:t>
      </w:r>
      <w:r>
        <w:t>adicional</w:t>
      </w:r>
      <w:r>
        <w:rPr>
          <w:spacing w:val="7"/>
        </w:rPr>
        <w:t xml:space="preserve"> </w:t>
      </w:r>
      <w:r>
        <w:t>con</w:t>
      </w:r>
      <w:r>
        <w:rPr>
          <w:spacing w:val="7"/>
        </w:rPr>
        <w:t xml:space="preserve"> </w:t>
      </w:r>
      <w:r>
        <w:t>relación</w:t>
      </w:r>
      <w:r>
        <w:rPr>
          <w:spacing w:val="53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Proyecto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Presupuesto</w:t>
      </w:r>
      <w:r>
        <w:rPr>
          <w:spacing w:val="-2"/>
        </w:rPr>
        <w:t xml:space="preserve"> </w:t>
      </w:r>
      <w:r>
        <w:t>presentado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Congreso.</w:t>
      </w:r>
    </w:p>
    <w:p w14:paraId="6D76D174" w14:textId="77777777" w:rsidR="0002058E" w:rsidRDefault="0002058E">
      <w:pPr>
        <w:pStyle w:val="Textoindependiente"/>
        <w:spacing w:before="3"/>
        <w:rPr>
          <w:rFonts w:ascii="Arial"/>
          <w:b/>
          <w:sz w:val="25"/>
        </w:rPr>
      </w:pPr>
    </w:p>
    <w:p w14:paraId="024E33A0" w14:textId="77777777" w:rsidR="0002058E" w:rsidRDefault="0076638A">
      <w:pPr>
        <w:pStyle w:val="Textoindependiente"/>
        <w:spacing w:before="1" w:line="276" w:lineRule="auto"/>
        <w:ind w:left="213" w:right="452"/>
        <w:jc w:val="both"/>
      </w:pPr>
      <w:r>
        <w:t>Según la respuesta de la entidad, “En términos gene</w:t>
      </w:r>
      <w:r>
        <w:t>rales, todos los recursos asignados en el</w:t>
      </w:r>
      <w:r>
        <w:rPr>
          <w:spacing w:val="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MHCP corresponden a necesidades identificadas durante 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programación</w:t>
      </w:r>
      <w:r>
        <w:rPr>
          <w:spacing w:val="1"/>
        </w:rPr>
        <w:t xml:space="preserve"> </w:t>
      </w:r>
      <w:r>
        <w:t>presupuestal,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presenta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faltante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$62.228</w:t>
      </w:r>
      <w:r>
        <w:rPr>
          <w:spacing w:val="1"/>
        </w:rPr>
        <w:t xml:space="preserve"> </w:t>
      </w:r>
      <w:r>
        <w:t>millones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inversión”</w:t>
      </w:r>
      <w:r>
        <w:rPr>
          <w:spacing w:val="-3"/>
        </w:rPr>
        <w:t xml:space="preserve"> </w:t>
      </w:r>
      <w:r>
        <w:t>(pág.</w:t>
      </w:r>
      <w:r>
        <w:rPr>
          <w:spacing w:val="-2"/>
        </w:rPr>
        <w:t xml:space="preserve"> </w:t>
      </w:r>
      <w:r>
        <w:t>7),</w:t>
      </w:r>
      <w:r>
        <w:rPr>
          <w:spacing w:val="-2"/>
        </w:rPr>
        <w:t xml:space="preserve"> </w:t>
      </w:r>
      <w:r>
        <w:t>referidos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políticas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interior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entidad:</w:t>
      </w:r>
    </w:p>
    <w:p w14:paraId="0D1F2492" w14:textId="77777777" w:rsidR="0002058E" w:rsidRDefault="0002058E">
      <w:pPr>
        <w:pStyle w:val="Textoindependiente"/>
        <w:spacing w:before="3"/>
        <w:rPr>
          <w:sz w:val="25"/>
        </w:rPr>
      </w:pPr>
    </w:p>
    <w:p w14:paraId="7ECAA54B" w14:textId="77777777" w:rsidR="0002058E" w:rsidRDefault="0076638A">
      <w:pPr>
        <w:pStyle w:val="Prrafodelista"/>
        <w:numPr>
          <w:ilvl w:val="0"/>
          <w:numId w:val="16"/>
        </w:numPr>
        <w:tabs>
          <w:tab w:val="left" w:pos="933"/>
          <w:tab w:val="left" w:pos="934"/>
        </w:tabs>
        <w:ind w:hanging="361"/>
      </w:pPr>
      <w:r>
        <w:t>Política</w:t>
      </w:r>
      <w:r>
        <w:rPr>
          <w:spacing w:val="-7"/>
        </w:rPr>
        <w:t xml:space="preserve"> </w:t>
      </w:r>
      <w:r>
        <w:t>Macroeconómica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Fiscal</w:t>
      </w:r>
      <w:r>
        <w:rPr>
          <w:spacing w:val="-6"/>
        </w:rPr>
        <w:t xml:space="preserve"> </w:t>
      </w:r>
      <w:r>
        <w:t>requiere</w:t>
      </w:r>
      <w:r>
        <w:rPr>
          <w:spacing w:val="-7"/>
        </w:rPr>
        <w:t xml:space="preserve"> </w:t>
      </w:r>
      <w:r>
        <w:t>$19.659</w:t>
      </w:r>
      <w:r>
        <w:rPr>
          <w:spacing w:val="-6"/>
        </w:rPr>
        <w:t xml:space="preserve"> </w:t>
      </w:r>
      <w:r>
        <w:t>millones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pesos</w:t>
      </w:r>
    </w:p>
    <w:p w14:paraId="3F341E2E" w14:textId="77777777" w:rsidR="0002058E" w:rsidRDefault="0076638A">
      <w:pPr>
        <w:pStyle w:val="Prrafodelista"/>
        <w:numPr>
          <w:ilvl w:val="0"/>
          <w:numId w:val="16"/>
        </w:numPr>
        <w:tabs>
          <w:tab w:val="left" w:pos="933"/>
          <w:tab w:val="left" w:pos="934"/>
        </w:tabs>
        <w:spacing w:before="38"/>
        <w:ind w:hanging="361"/>
      </w:pPr>
      <w:r>
        <w:t>Gestión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Recursos</w:t>
      </w:r>
      <w:r>
        <w:rPr>
          <w:spacing w:val="-6"/>
        </w:rPr>
        <w:t xml:space="preserve"> </w:t>
      </w:r>
      <w:r>
        <w:t>Públicos</w:t>
      </w:r>
      <w:r>
        <w:rPr>
          <w:spacing w:val="-6"/>
        </w:rPr>
        <w:t xml:space="preserve"> </w:t>
      </w:r>
      <w:r>
        <w:t>requiere</w:t>
      </w:r>
      <w:r>
        <w:rPr>
          <w:spacing w:val="-6"/>
        </w:rPr>
        <w:t xml:space="preserve"> </w:t>
      </w:r>
      <w:r>
        <w:t>$1.748</w:t>
      </w:r>
      <w:r>
        <w:rPr>
          <w:spacing w:val="-6"/>
        </w:rPr>
        <w:t xml:space="preserve"> </w:t>
      </w:r>
      <w:r>
        <w:t>millones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pesos</w:t>
      </w:r>
    </w:p>
    <w:p w14:paraId="4D76A3A6" w14:textId="77777777" w:rsidR="0002058E" w:rsidRDefault="0076638A">
      <w:pPr>
        <w:pStyle w:val="Prrafodelista"/>
        <w:numPr>
          <w:ilvl w:val="0"/>
          <w:numId w:val="16"/>
        </w:numPr>
        <w:tabs>
          <w:tab w:val="left" w:pos="933"/>
          <w:tab w:val="left" w:pos="934"/>
        </w:tabs>
        <w:spacing w:before="38" w:line="276" w:lineRule="auto"/>
        <w:ind w:left="933" w:right="454"/>
      </w:pPr>
      <w:r>
        <w:t>Inspección,</w:t>
      </w:r>
      <w:r>
        <w:rPr>
          <w:spacing w:val="53"/>
        </w:rPr>
        <w:t xml:space="preserve"> </w:t>
      </w:r>
      <w:r>
        <w:t>control</w:t>
      </w:r>
      <w:r>
        <w:rPr>
          <w:spacing w:val="53"/>
        </w:rPr>
        <w:t xml:space="preserve"> </w:t>
      </w:r>
      <w:r>
        <w:t>y</w:t>
      </w:r>
      <w:r>
        <w:rPr>
          <w:spacing w:val="54"/>
        </w:rPr>
        <w:t xml:space="preserve"> </w:t>
      </w:r>
      <w:r>
        <w:t>vigilancia</w:t>
      </w:r>
      <w:r>
        <w:rPr>
          <w:spacing w:val="53"/>
        </w:rPr>
        <w:t xml:space="preserve"> </w:t>
      </w:r>
      <w:r>
        <w:t>financiera</w:t>
      </w:r>
      <w:r>
        <w:rPr>
          <w:spacing w:val="53"/>
        </w:rPr>
        <w:t xml:space="preserve"> </w:t>
      </w:r>
      <w:r>
        <w:t>solidaria</w:t>
      </w:r>
      <w:r>
        <w:rPr>
          <w:spacing w:val="54"/>
        </w:rPr>
        <w:t xml:space="preserve"> </w:t>
      </w:r>
      <w:r>
        <w:t>y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recursos</w:t>
      </w:r>
      <w:r>
        <w:rPr>
          <w:spacing w:val="54"/>
        </w:rPr>
        <w:t xml:space="preserve"> </w:t>
      </w:r>
      <w:r>
        <w:t>públicos</w:t>
      </w:r>
      <w:r>
        <w:rPr>
          <w:spacing w:val="53"/>
        </w:rPr>
        <w:t xml:space="preserve"> </w:t>
      </w:r>
      <w:r>
        <w:t>requiere</w:t>
      </w:r>
      <w:r>
        <w:rPr>
          <w:spacing w:val="53"/>
        </w:rPr>
        <w:t xml:space="preserve"> </w:t>
      </w:r>
      <w:r>
        <w:t>$356</w:t>
      </w:r>
      <w:r>
        <w:rPr>
          <w:spacing w:val="1"/>
        </w:rPr>
        <w:t xml:space="preserve"> </w:t>
      </w:r>
      <w:r>
        <w:t>millones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pesos</w:t>
      </w:r>
    </w:p>
    <w:p w14:paraId="5B710872" w14:textId="77777777" w:rsidR="0002058E" w:rsidRDefault="0076638A">
      <w:pPr>
        <w:pStyle w:val="Prrafodelista"/>
        <w:numPr>
          <w:ilvl w:val="0"/>
          <w:numId w:val="16"/>
        </w:numPr>
        <w:tabs>
          <w:tab w:val="left" w:pos="933"/>
          <w:tab w:val="left" w:pos="934"/>
        </w:tabs>
        <w:spacing w:line="276" w:lineRule="auto"/>
        <w:ind w:left="933" w:right="460"/>
      </w:pPr>
      <w:r>
        <w:t>Fortalecimiento</w:t>
      </w:r>
      <w:r>
        <w:rPr>
          <w:spacing w:val="23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gestión</w:t>
      </w:r>
      <w:r>
        <w:rPr>
          <w:spacing w:val="24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dirección</w:t>
      </w:r>
      <w:r>
        <w:rPr>
          <w:spacing w:val="24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t>sector</w:t>
      </w:r>
      <w:r>
        <w:rPr>
          <w:spacing w:val="24"/>
        </w:rPr>
        <w:t xml:space="preserve"> </w:t>
      </w:r>
      <w:r>
        <w:t>Hacienda</w:t>
      </w:r>
      <w:r>
        <w:rPr>
          <w:spacing w:val="24"/>
        </w:rPr>
        <w:t xml:space="preserve"> </w:t>
      </w:r>
      <w:r>
        <w:t>requiere</w:t>
      </w:r>
      <w:r>
        <w:rPr>
          <w:spacing w:val="24"/>
        </w:rPr>
        <w:t xml:space="preserve"> </w:t>
      </w:r>
      <w:r>
        <w:t>$41.073</w:t>
      </w:r>
      <w:r>
        <w:rPr>
          <w:spacing w:val="24"/>
        </w:rPr>
        <w:t xml:space="preserve"> </w:t>
      </w:r>
      <w:r>
        <w:t>millones</w:t>
      </w:r>
      <w:r>
        <w:rPr>
          <w:spacing w:val="2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pesos</w:t>
      </w:r>
    </w:p>
    <w:p w14:paraId="1A5DE1E5" w14:textId="07E61A20" w:rsidR="0002058E" w:rsidRDefault="000B17F4">
      <w:pPr>
        <w:pStyle w:val="Textoindependiente"/>
        <w:spacing w:before="2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D4995BF" wp14:editId="7EB1D931">
                <wp:simplePos x="0" y="0"/>
                <wp:positionH relativeFrom="page">
                  <wp:posOffset>723900</wp:posOffset>
                </wp:positionH>
                <wp:positionV relativeFrom="paragraph">
                  <wp:posOffset>236220</wp:posOffset>
                </wp:positionV>
                <wp:extent cx="1828800" cy="1270"/>
                <wp:effectExtent l="0" t="0" r="0" b="0"/>
                <wp:wrapTopAndBottom/>
                <wp:docPr id="81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>
                            <a:gd name="T0" fmla="+- 0 1140 1140"/>
                            <a:gd name="T1" fmla="*/ T0 w 2880"/>
                            <a:gd name="T2" fmla="+- 0 4020 1140"/>
                            <a:gd name="T3" fmla="*/ T2 w 2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7302D" id="Freeform 57" o:spid="_x0000_s1026" style="position:absolute;margin-left:57pt;margin-top:18.6pt;width:2in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" path="m,l2880,e" filled="f">
                <v:path arrowok="t" o:connecttype="custom" o:connectlocs="0,0;1828800,0" o:connectangles="0,0"/>
                <w10:wrap type="topAndBottom" anchorx="page"/>
              </v:shape>
            </w:pict>
          </mc:Fallback>
        </mc:AlternateContent>
      </w:r>
    </w:p>
    <w:p w14:paraId="1EAFD7EC" w14:textId="77777777" w:rsidR="0002058E" w:rsidRDefault="0076638A">
      <w:pPr>
        <w:spacing w:before="76"/>
        <w:ind w:left="213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Presupuesto General de la Nación 2024, Página Institucional </w:t>
      </w:r>
      <w:proofErr w:type="spellStart"/>
      <w:r>
        <w:rPr>
          <w:sz w:val="20"/>
        </w:rPr>
        <w:t>MinHacienda</w:t>
      </w:r>
      <w:proofErr w:type="spellEnd"/>
      <w:r>
        <w:rPr>
          <w:sz w:val="20"/>
        </w:rPr>
        <w:t>. Disponible en</w:t>
      </w:r>
      <w:r>
        <w:rPr>
          <w:spacing w:val="1"/>
          <w:sz w:val="20"/>
        </w:rPr>
        <w:t xml:space="preserve"> </w:t>
      </w:r>
      <w:hyperlink r:id="rId8">
        <w:r>
          <w:rPr>
            <w:color w:val="1154CC"/>
            <w:spacing w:val="-1"/>
            <w:sz w:val="20"/>
            <w:u w:val="thick" w:color="1154CC"/>
          </w:rPr>
          <w:t>https://www.minhacienda.gov.co/webcenter/portal/EntOrdenNacional/pages_presupuestogralnacion/presupuesto</w:t>
        </w:r>
      </w:hyperlink>
      <w:r>
        <w:rPr>
          <w:color w:val="1154CC"/>
          <w:sz w:val="20"/>
        </w:rPr>
        <w:t xml:space="preserve"> </w:t>
      </w:r>
      <w:hyperlink r:id="rId9">
        <w:r>
          <w:rPr>
            <w:color w:val="1154CC"/>
            <w:sz w:val="20"/>
            <w:u w:val="thick" w:color="1154CC"/>
          </w:rPr>
          <w:t>generaldelanacin2024/pgn2024</w:t>
        </w:r>
      </w:hyperlink>
    </w:p>
    <w:p w14:paraId="5AFB4862" w14:textId="77777777" w:rsidR="0002058E" w:rsidRDefault="0002058E">
      <w:pPr>
        <w:rPr>
          <w:sz w:val="20"/>
        </w:rPr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7514B4A9" w14:textId="77777777" w:rsidR="0002058E" w:rsidRDefault="0076638A">
      <w:pPr>
        <w:pStyle w:val="Textoindependiente"/>
        <w:spacing w:before="182"/>
        <w:ind w:left="213" w:right="458"/>
        <w:jc w:val="both"/>
      </w:pPr>
      <w:r>
        <w:lastRenderedPageBreak/>
        <w:t>En términos comparativos, entre el año 2024 a 2025 hay una var</w:t>
      </w:r>
      <w:r>
        <w:t>iación nominal de -34,84%, en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reales</w:t>
      </w:r>
      <w:r>
        <w:rPr>
          <w:spacing w:val="1"/>
        </w:rPr>
        <w:t xml:space="preserve"> </w:t>
      </w:r>
      <w:r>
        <w:t>de -38,3%. En el 2024 el Ministerio de Hacienda y Crédito Público tenía una</w:t>
      </w:r>
      <w:r>
        <w:rPr>
          <w:spacing w:val="1"/>
        </w:rPr>
        <w:t xml:space="preserve"> </w:t>
      </w:r>
      <w:r>
        <w:t>participación de 9,39% en el total PGN 2024, y en el PGN 2025 es de 5,88%, así mismo, en el PIB</w:t>
      </w:r>
      <w:r>
        <w:rPr>
          <w:spacing w:val="1"/>
        </w:rPr>
        <w:t xml:space="preserve"> </w:t>
      </w:r>
      <w:r>
        <w:t>2024</w:t>
      </w:r>
      <w:r>
        <w:rPr>
          <w:spacing w:val="-4"/>
        </w:rPr>
        <w:t xml:space="preserve"> </w:t>
      </w:r>
      <w:r>
        <w:t>tuvo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peso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2,8%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proy</w:t>
      </w:r>
      <w:r>
        <w:t>ección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PIB</w:t>
      </w:r>
      <w:r>
        <w:rPr>
          <w:spacing w:val="-3"/>
        </w:rPr>
        <w:t xml:space="preserve"> </w:t>
      </w:r>
      <w:r>
        <w:t>2025</w:t>
      </w:r>
      <w:r>
        <w:rPr>
          <w:spacing w:val="-3"/>
        </w:rPr>
        <w:t xml:space="preserve"> </w:t>
      </w:r>
      <w:r>
        <w:t>tendría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participación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1,73%.</w:t>
      </w:r>
    </w:p>
    <w:p w14:paraId="3663A82A" w14:textId="77777777" w:rsidR="0002058E" w:rsidRDefault="0002058E">
      <w:pPr>
        <w:pStyle w:val="Textoindependiente"/>
        <w:spacing w:before="11"/>
        <w:rPr>
          <w:sz w:val="21"/>
        </w:rPr>
      </w:pPr>
    </w:p>
    <w:p w14:paraId="283714F9" w14:textId="77777777" w:rsidR="0002058E" w:rsidRDefault="0076638A">
      <w:pPr>
        <w:pStyle w:val="Textoindependiente"/>
        <w:ind w:left="213" w:right="453"/>
        <w:jc w:val="both"/>
      </w:pPr>
      <w:r>
        <w:t>Así</w:t>
      </w:r>
      <w:r>
        <w:rPr>
          <w:spacing w:val="1"/>
        </w:rPr>
        <w:t xml:space="preserve"> </w:t>
      </w:r>
      <w:r>
        <w:t>mismo,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Hacienda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Público</w:t>
      </w:r>
      <w:r>
        <w:rPr>
          <w:spacing w:val="61"/>
        </w:rPr>
        <w:t xml:space="preserve"> </w:t>
      </w:r>
      <w:r>
        <w:t>se compone de 10 entidades: Ministerio de</w:t>
      </w:r>
      <w:r>
        <w:rPr>
          <w:spacing w:val="1"/>
        </w:rPr>
        <w:t xml:space="preserve"> </w:t>
      </w:r>
      <w:r>
        <w:t>Hacienda y Crédito Público, Dirección de Impuestos y Aduanas Nacionales -DIAN-, Superintendencia</w:t>
      </w:r>
      <w:r>
        <w:rPr>
          <w:spacing w:val="-59"/>
        </w:rPr>
        <w:t xml:space="preserve"> </w:t>
      </w:r>
      <w:r>
        <w:t>Financiera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Colombia,</w:t>
      </w:r>
      <w:r>
        <w:rPr>
          <w:spacing w:val="-6"/>
        </w:rPr>
        <w:t xml:space="preserve"> </w:t>
      </w:r>
      <w:r>
        <w:t>Unidad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Gestión</w:t>
      </w:r>
      <w:r>
        <w:rPr>
          <w:spacing w:val="-6"/>
        </w:rPr>
        <w:t xml:space="preserve"> </w:t>
      </w:r>
      <w:r>
        <w:t>Pensional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Parafiscales</w:t>
      </w:r>
      <w:r>
        <w:rPr>
          <w:spacing w:val="-6"/>
        </w:rPr>
        <w:t xml:space="preserve"> </w:t>
      </w:r>
      <w:r>
        <w:t>-UGPP-,</w:t>
      </w:r>
      <w:r>
        <w:rPr>
          <w:spacing w:val="-7"/>
        </w:rPr>
        <w:t xml:space="preserve"> </w:t>
      </w:r>
      <w:r>
        <w:t>Contaduría</w:t>
      </w:r>
      <w:r>
        <w:rPr>
          <w:spacing w:val="-6"/>
        </w:rPr>
        <w:t xml:space="preserve"> </w:t>
      </w:r>
      <w:r>
        <w:t>General</w:t>
      </w:r>
      <w:r>
        <w:rPr>
          <w:spacing w:val="-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la Nación, Superintendencia de la Economía Solidaria, Agencia </w:t>
      </w:r>
      <w:r>
        <w:t>del Inspector General de Tributos,</w:t>
      </w:r>
      <w:r>
        <w:rPr>
          <w:spacing w:val="1"/>
        </w:rPr>
        <w:t xml:space="preserve"> </w:t>
      </w:r>
      <w:r>
        <w:t>Rentas y Contribuciones Parafiscales –ITRC-, Unidad de Información y Análisis Financiero -UIAF-,</w:t>
      </w:r>
      <w:r>
        <w:rPr>
          <w:spacing w:val="1"/>
        </w:rPr>
        <w:t xml:space="preserve"> </w:t>
      </w:r>
      <w:r>
        <w:t>Unidad de Proyección Normativa y Estudios de Regulación Financiera -URF-, y Fondo Adaptación. El</w:t>
      </w:r>
      <w:r>
        <w:rPr>
          <w:spacing w:val="-59"/>
        </w:rPr>
        <w:t xml:space="preserve"> </w:t>
      </w:r>
      <w:r>
        <w:t>sector Hacienda tuvo una as</w:t>
      </w:r>
      <w:r>
        <w:t>ignación en el PGN 2024 de $51.712 mil millones y en el proyecto de ley</w:t>
      </w:r>
      <w:r>
        <w:rPr>
          <w:spacing w:val="-59"/>
        </w:rPr>
        <w:t xml:space="preserve"> </w:t>
      </w:r>
      <w:r>
        <w:t>para el PGN 2025 tiene una asignación de $33.222 mil millones, presentando una variación nominal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$18.490</w:t>
      </w:r>
      <w:r>
        <w:rPr>
          <w:spacing w:val="-1"/>
        </w:rPr>
        <w:t xml:space="preserve"> </w:t>
      </w:r>
      <w:r>
        <w:t>miles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millones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pesos</w:t>
      </w:r>
      <w:r>
        <w:rPr>
          <w:spacing w:val="-1"/>
        </w:rPr>
        <w:t xml:space="preserve"> </w:t>
      </w:r>
      <w:r>
        <w:t>equivalente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-36%.</w:t>
      </w:r>
    </w:p>
    <w:p w14:paraId="642C5365" w14:textId="77777777" w:rsidR="0002058E" w:rsidRDefault="0002058E">
      <w:pPr>
        <w:pStyle w:val="Textoindependiente"/>
        <w:rPr>
          <w:sz w:val="24"/>
        </w:rPr>
      </w:pPr>
    </w:p>
    <w:p w14:paraId="138839B6" w14:textId="77777777" w:rsidR="0002058E" w:rsidRDefault="0002058E">
      <w:pPr>
        <w:pStyle w:val="Textoindependiente"/>
        <w:rPr>
          <w:sz w:val="20"/>
        </w:rPr>
      </w:pPr>
    </w:p>
    <w:p w14:paraId="6C1AC3CC" w14:textId="77777777" w:rsidR="0002058E" w:rsidRDefault="0076638A">
      <w:pPr>
        <w:pStyle w:val="Ttulo1"/>
        <w:numPr>
          <w:ilvl w:val="0"/>
          <w:numId w:val="15"/>
        </w:numPr>
        <w:tabs>
          <w:tab w:val="left" w:pos="933"/>
          <w:tab w:val="left" w:pos="934"/>
        </w:tabs>
        <w:ind w:hanging="361"/>
      </w:pPr>
      <w:r>
        <w:rPr>
          <w:u w:val="thick"/>
        </w:rPr>
        <w:t>MINISTERIO</w:t>
      </w:r>
      <w:r>
        <w:rPr>
          <w:spacing w:val="-7"/>
          <w:u w:val="thick"/>
        </w:rPr>
        <w:t xml:space="preserve"> </w:t>
      </w:r>
      <w:r>
        <w:rPr>
          <w:u w:val="thick"/>
        </w:rPr>
        <w:t>DEL</w:t>
      </w:r>
      <w:r>
        <w:rPr>
          <w:spacing w:val="-7"/>
          <w:u w:val="thick"/>
        </w:rPr>
        <w:t xml:space="preserve"> </w:t>
      </w:r>
      <w:r>
        <w:rPr>
          <w:u w:val="thick"/>
        </w:rPr>
        <w:t>INTERIOR</w:t>
      </w:r>
    </w:p>
    <w:p w14:paraId="59D64A4A" w14:textId="77777777" w:rsidR="0002058E" w:rsidRDefault="0002058E">
      <w:pPr>
        <w:pStyle w:val="Textoindependiente"/>
        <w:spacing w:before="10"/>
        <w:rPr>
          <w:rFonts w:ascii="Arial"/>
          <w:b/>
          <w:sz w:val="20"/>
        </w:rPr>
      </w:pPr>
    </w:p>
    <w:p w14:paraId="0CECE95B" w14:textId="77777777" w:rsidR="0002058E" w:rsidRDefault="0076638A">
      <w:pPr>
        <w:pStyle w:val="Textoindependiente"/>
        <w:spacing w:line="276" w:lineRule="auto"/>
        <w:ind w:left="213" w:right="456"/>
        <w:jc w:val="both"/>
      </w:pPr>
      <w:r>
        <w:t>E</w:t>
      </w:r>
      <w:r>
        <w:t>l</w:t>
      </w:r>
      <w:r>
        <w:rPr>
          <w:spacing w:val="61"/>
        </w:rPr>
        <w:t xml:space="preserve"> </w:t>
      </w:r>
      <w:r>
        <w:t>Presupuesto del ministerio de interior para el año 2025 es de $1.508.956.326.322</w:t>
      </w:r>
      <w:r>
        <w:rPr>
          <w:spacing w:val="61"/>
        </w:rPr>
        <w:t xml:space="preserve"> </w:t>
      </w:r>
      <w:r>
        <w:t>y se organiza</w:t>
      </w:r>
      <w:r>
        <w:rPr>
          <w:spacing w:val="1"/>
        </w:rPr>
        <w:t xml:space="preserve"> </w:t>
      </w:r>
      <w:r>
        <w:t>en dos grandes categorías: el Presupuesto de Funcionamiento y el Presupuesto de Inversión. El</w:t>
      </w:r>
      <w:r>
        <w:rPr>
          <w:spacing w:val="1"/>
        </w:rPr>
        <w:t xml:space="preserve"> </w:t>
      </w:r>
      <w:r>
        <w:t>Presupuesto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Funcionamiento</w:t>
      </w:r>
      <w:r>
        <w:rPr>
          <w:spacing w:val="-11"/>
        </w:rPr>
        <w:t xml:space="preserve"> </w:t>
      </w:r>
      <w:r>
        <w:t>está</w:t>
      </w:r>
      <w:r>
        <w:rPr>
          <w:spacing w:val="-10"/>
        </w:rPr>
        <w:t xml:space="preserve"> </w:t>
      </w:r>
      <w:r>
        <w:t>establecido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1.111.333.500.000,</w:t>
      </w:r>
      <w:r>
        <w:rPr>
          <w:spacing w:val="-10"/>
        </w:rPr>
        <w:t xml:space="preserve"> </w:t>
      </w:r>
      <w:r>
        <w:t>mientras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de Inversión se fija en 397.622.826.322, resultando en un total combinado de 1.508.956.326.322.</w:t>
      </w:r>
      <w:r>
        <w:rPr>
          <w:spacing w:val="1"/>
        </w:rPr>
        <w:t xml:space="preserve"> </w:t>
      </w:r>
      <w:r>
        <w:t>Este</w:t>
      </w:r>
      <w:r>
        <w:rPr>
          <w:spacing w:val="8"/>
        </w:rPr>
        <w:t xml:space="preserve"> </w:t>
      </w:r>
      <w:r>
        <w:t>presupuesto</w:t>
      </w:r>
      <w:r>
        <w:rPr>
          <w:spacing w:val="9"/>
        </w:rPr>
        <w:t xml:space="preserve"> </w:t>
      </w:r>
      <w:r>
        <w:t>refleja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asignación</w:t>
      </w:r>
      <w:r>
        <w:rPr>
          <w:spacing w:val="9"/>
        </w:rPr>
        <w:t xml:space="preserve"> </w:t>
      </w:r>
      <w:r>
        <w:t>estratégica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recursos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áreas</w:t>
      </w:r>
      <w:r>
        <w:rPr>
          <w:spacing w:val="9"/>
        </w:rPr>
        <w:t xml:space="preserve"> </w:t>
      </w:r>
      <w:r>
        <w:t>clave</w:t>
      </w:r>
      <w:r>
        <w:rPr>
          <w:spacing w:val="8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buscan</w:t>
      </w:r>
      <w:r>
        <w:rPr>
          <w:spacing w:val="-5"/>
        </w:rPr>
        <w:t xml:space="preserve"> </w:t>
      </w:r>
      <w:r>
        <w:t>fortalecer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institucio</w:t>
      </w:r>
      <w:r>
        <w:t>nalidad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país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promover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estabilidad</w:t>
      </w:r>
      <w:r>
        <w:rPr>
          <w:spacing w:val="-1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paz.</w:t>
      </w:r>
    </w:p>
    <w:p w14:paraId="77C0EDD2" w14:textId="77777777" w:rsidR="0002058E" w:rsidRDefault="0002058E">
      <w:pPr>
        <w:pStyle w:val="Textoindependiente"/>
        <w:spacing w:before="10"/>
        <w:rPr>
          <w:sz w:val="20"/>
        </w:rPr>
      </w:pPr>
    </w:p>
    <w:p w14:paraId="3F70801C" w14:textId="77777777" w:rsidR="0002058E" w:rsidRDefault="0076638A">
      <w:pPr>
        <w:pStyle w:val="Textoindependiente"/>
        <w:spacing w:line="276" w:lineRule="auto"/>
        <w:ind w:left="213" w:right="452"/>
        <w:jc w:val="both"/>
      </w:pPr>
      <w:r>
        <w:t>Dentro de este marco presupuestario, la sección más destacada es el Fortalecimiento Institucional 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Procesos Organizativos de Concertación, Garantía, Prevención y Respeto de los Derechos</w:t>
      </w:r>
      <w:r>
        <w:rPr>
          <w:spacing w:val="1"/>
        </w:rPr>
        <w:t xml:space="preserve"> </w:t>
      </w:r>
      <w:r>
        <w:t>Humanos, con un presupuesto de $226.821.554.800. Este rubro se ce</w:t>
      </w:r>
      <w:r>
        <w:t>ntra en garantizar los derechos</w:t>
      </w:r>
      <w:r>
        <w:rPr>
          <w:spacing w:val="-59"/>
        </w:rPr>
        <w:t xml:space="preserve"> </w:t>
      </w:r>
      <w:r>
        <w:t>fundamentales y promover la paz a través de diversas iniciativas gubernamentales. A continuación,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Fortalecimiento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Gobernabilidad</w:t>
      </w:r>
      <w:r>
        <w:rPr>
          <w:spacing w:val="1"/>
        </w:rPr>
        <w:t xml:space="preserve"> </w:t>
      </w:r>
      <w:r>
        <w:t>Territorial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 Seguridad, Convivencia</w:t>
      </w:r>
      <w:r>
        <w:rPr>
          <w:spacing w:val="1"/>
        </w:rPr>
        <w:t xml:space="preserve"> </w:t>
      </w:r>
      <w:r>
        <w:t>Ciudadana, Paz y Postconflicto, que recibe $127.100.445.200. Este presupuesto está destinado a</w:t>
      </w:r>
      <w:r>
        <w:rPr>
          <w:spacing w:val="1"/>
        </w:rPr>
        <w:t xml:space="preserve"> </w:t>
      </w:r>
      <w:r>
        <w:t>mejorar la seguridad y la convivencia en las regiones, así como a apoyar los procesos de paz y</w:t>
      </w:r>
      <w:r>
        <w:rPr>
          <w:spacing w:val="1"/>
        </w:rPr>
        <w:t xml:space="preserve"> </w:t>
      </w:r>
      <w:r>
        <w:t>postconflicto.</w:t>
      </w:r>
    </w:p>
    <w:p w14:paraId="59EF7E86" w14:textId="77777777" w:rsidR="0002058E" w:rsidRDefault="0002058E">
      <w:pPr>
        <w:pStyle w:val="Textoindependiente"/>
        <w:spacing w:before="10"/>
        <w:rPr>
          <w:sz w:val="20"/>
        </w:rPr>
      </w:pPr>
    </w:p>
    <w:p w14:paraId="53D5B80A" w14:textId="77777777" w:rsidR="0002058E" w:rsidRDefault="0076638A">
      <w:pPr>
        <w:pStyle w:val="Textoindependiente"/>
        <w:spacing w:line="276" w:lineRule="auto"/>
        <w:ind w:left="213" w:right="453"/>
        <w:jc w:val="both"/>
      </w:pPr>
      <w:r>
        <w:t>Adicionalmente, la Política Pública de Víctimas de</w:t>
      </w:r>
      <w:r>
        <w:t>l Conflicto Armado y Posconflicto cuenta con una</w:t>
      </w:r>
      <w:r>
        <w:rPr>
          <w:spacing w:val="1"/>
        </w:rPr>
        <w:t xml:space="preserve"> </w:t>
      </w:r>
      <w:r>
        <w:t>asignación de $2.700.000.000, enfocándose en apoyar a las víctimas y resolver las secuelas del</w:t>
      </w:r>
      <w:r>
        <w:rPr>
          <w:spacing w:val="1"/>
        </w:rPr>
        <w:t xml:space="preserve"> </w:t>
      </w:r>
      <w:r>
        <w:t>conflicto. La Participación Ciudadana, Política y Diversidad de Creencias recibe $22.000.000.000,</w:t>
      </w:r>
      <w:r>
        <w:rPr>
          <w:spacing w:val="1"/>
        </w:rPr>
        <w:t xml:space="preserve"> </w:t>
      </w:r>
      <w:r>
        <w:t>destinada a pr</w:t>
      </w:r>
      <w:r>
        <w:t>omover la inclusión y el respeto por la diversidad en el ámbito político y social.</w:t>
      </w:r>
      <w:r>
        <w:rPr>
          <w:spacing w:val="1"/>
        </w:rPr>
        <w:t xml:space="preserve"> </w:t>
      </w:r>
      <w:r>
        <w:t>Finalmente,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Fortalecimiento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Apoyo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Institucional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Interior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presupuesto</w:t>
      </w:r>
      <w:r>
        <w:rPr>
          <w:spacing w:val="23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$19.000.826.322,</w:t>
      </w:r>
      <w:r>
        <w:rPr>
          <w:spacing w:val="23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busca</w:t>
      </w:r>
      <w:r>
        <w:rPr>
          <w:spacing w:val="24"/>
        </w:rPr>
        <w:t xml:space="preserve"> </w:t>
      </w:r>
      <w:r>
        <w:t>mejorar</w:t>
      </w:r>
      <w:r>
        <w:rPr>
          <w:spacing w:val="23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eficiencia</w:t>
      </w:r>
      <w:r>
        <w:rPr>
          <w:spacing w:val="10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capacidad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gestión</w:t>
      </w:r>
      <w:r>
        <w:rPr>
          <w:spacing w:val="9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sector</w:t>
      </w:r>
      <w:r>
        <w:rPr>
          <w:spacing w:val="-1"/>
        </w:rPr>
        <w:t xml:space="preserve"> </w:t>
      </w:r>
      <w:r>
        <w:t>interior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gobierno.</w:t>
      </w:r>
    </w:p>
    <w:p w14:paraId="49023DE9" w14:textId="77777777" w:rsidR="0002058E" w:rsidRDefault="0002058E">
      <w:pPr>
        <w:pStyle w:val="Textoindependiente"/>
        <w:spacing w:before="10"/>
        <w:rPr>
          <w:sz w:val="20"/>
        </w:rPr>
      </w:pPr>
    </w:p>
    <w:p w14:paraId="760DEB28" w14:textId="77777777" w:rsidR="0002058E" w:rsidRDefault="0076638A">
      <w:pPr>
        <w:pStyle w:val="Ttulo1"/>
        <w:jc w:val="both"/>
      </w:pPr>
      <w:r>
        <w:t>FRENTE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AÑO</w:t>
      </w:r>
      <w:r>
        <w:rPr>
          <w:spacing w:val="-3"/>
        </w:rPr>
        <w:t xml:space="preserve"> </w:t>
      </w:r>
      <w:r>
        <w:t>2024</w:t>
      </w:r>
    </w:p>
    <w:p w14:paraId="0F0363BB" w14:textId="77777777" w:rsidR="0002058E" w:rsidRDefault="0002058E">
      <w:pPr>
        <w:pStyle w:val="Textoindependiente"/>
        <w:spacing w:before="2"/>
        <w:rPr>
          <w:rFonts w:ascii="Arial"/>
          <w:b/>
          <w:sz w:val="24"/>
        </w:rPr>
      </w:pPr>
    </w:p>
    <w:p w14:paraId="1015BCB3" w14:textId="77777777" w:rsidR="0002058E" w:rsidRDefault="0076638A">
      <w:pPr>
        <w:pStyle w:val="Textoindependiente"/>
        <w:spacing w:line="276" w:lineRule="auto"/>
        <w:ind w:left="213" w:right="455"/>
        <w:jc w:val="both"/>
      </w:pPr>
      <w:r>
        <w:t>Comparando el presupuesto del Ministerio del Interior entre los años 2024 y 2025, se observan</w:t>
      </w:r>
      <w:r>
        <w:rPr>
          <w:spacing w:val="1"/>
        </w:rPr>
        <w:t xml:space="preserve"> </w:t>
      </w:r>
      <w:r>
        <w:t>importantes</w:t>
      </w:r>
      <w:r>
        <w:rPr>
          <w:spacing w:val="-4"/>
        </w:rPr>
        <w:t xml:space="preserve"> </w:t>
      </w:r>
      <w:r>
        <w:t>variaciones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asignación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recursos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diferentes</w:t>
      </w:r>
      <w:r>
        <w:rPr>
          <w:spacing w:val="-3"/>
        </w:rPr>
        <w:t xml:space="preserve"> </w:t>
      </w:r>
      <w:r>
        <w:t>secciones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categorías.</w:t>
      </w:r>
    </w:p>
    <w:p w14:paraId="2CF4E89C" w14:textId="77777777" w:rsidR="0002058E" w:rsidRDefault="0002058E">
      <w:pPr>
        <w:spacing w:line="276" w:lineRule="auto"/>
        <w:jc w:val="both"/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4A8C6A62" w14:textId="77777777" w:rsidR="0002058E" w:rsidRDefault="0076638A">
      <w:pPr>
        <w:pStyle w:val="Textoindependiente"/>
        <w:spacing w:before="182" w:line="276" w:lineRule="auto"/>
        <w:ind w:left="213" w:right="456"/>
        <w:jc w:val="both"/>
      </w:pPr>
      <w:r>
        <w:lastRenderedPageBreak/>
        <w:t>En 2024, el presupuesto total para el Ministerio del In</w:t>
      </w:r>
      <w:r>
        <w:t>terior fue de $1.451.926.450.314. En 2025, el</w:t>
      </w:r>
      <w:r>
        <w:rPr>
          <w:spacing w:val="1"/>
        </w:rPr>
        <w:t xml:space="preserve"> </w:t>
      </w:r>
      <w:r>
        <w:t>total del presupuesto aumentó a $1.508.956.326.322, lo que representa un incremento del 3,9 %.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aumento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distribuye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refleja</w:t>
      </w:r>
      <w:r>
        <w:rPr>
          <w:spacing w:val="1"/>
        </w:rPr>
        <w:t xml:space="preserve"> </w:t>
      </w:r>
      <w:r>
        <w:t>cambios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prioridades</w:t>
      </w:r>
      <w:r>
        <w:rPr>
          <w:spacing w:val="6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financiamiento.</w:t>
      </w:r>
    </w:p>
    <w:p w14:paraId="07DA16E9" w14:textId="77777777" w:rsidR="0002058E" w:rsidRDefault="0002058E">
      <w:pPr>
        <w:pStyle w:val="Textoindependiente"/>
        <w:spacing w:before="10"/>
        <w:rPr>
          <w:sz w:val="20"/>
        </w:rPr>
      </w:pPr>
    </w:p>
    <w:p w14:paraId="54AD8BEF" w14:textId="77777777" w:rsidR="0002058E" w:rsidRDefault="0076638A">
      <w:pPr>
        <w:pStyle w:val="Textoindependiente"/>
        <w:ind w:left="213"/>
        <w:jc w:val="both"/>
      </w:pPr>
      <w:r>
        <w:t>El</w:t>
      </w:r>
      <w:r>
        <w:rPr>
          <w:spacing w:val="52"/>
        </w:rPr>
        <w:t xml:space="preserve"> </w:t>
      </w:r>
      <w:r>
        <w:t>presupue</w:t>
      </w:r>
      <w:r>
        <w:t>sto</w:t>
      </w:r>
      <w:r>
        <w:rPr>
          <w:spacing w:val="112"/>
        </w:rPr>
        <w:t xml:space="preserve"> </w:t>
      </w:r>
      <w:r>
        <w:t>de</w:t>
      </w:r>
      <w:r>
        <w:rPr>
          <w:spacing w:val="113"/>
        </w:rPr>
        <w:t xml:space="preserve"> </w:t>
      </w:r>
      <w:r>
        <w:t>funcionamiento</w:t>
      </w:r>
      <w:r>
        <w:rPr>
          <w:spacing w:val="99"/>
        </w:rPr>
        <w:t xml:space="preserve"> </w:t>
      </w:r>
      <w:r>
        <w:t>en</w:t>
      </w:r>
      <w:r>
        <w:rPr>
          <w:spacing w:val="98"/>
        </w:rPr>
        <w:t xml:space="preserve"> </w:t>
      </w:r>
      <w:r>
        <w:t>2025</w:t>
      </w:r>
      <w:r>
        <w:rPr>
          <w:spacing w:val="98"/>
        </w:rPr>
        <w:t xml:space="preserve"> </w:t>
      </w:r>
      <w:r>
        <w:t>se</w:t>
      </w:r>
      <w:r>
        <w:rPr>
          <w:spacing w:val="99"/>
        </w:rPr>
        <w:t xml:space="preserve"> </w:t>
      </w:r>
      <w:r>
        <w:t>incrementó</w:t>
      </w:r>
      <w:r>
        <w:rPr>
          <w:spacing w:val="98"/>
        </w:rPr>
        <w:t xml:space="preserve"> </w:t>
      </w:r>
      <w:r>
        <w:t>considerablemente,</w:t>
      </w:r>
      <w:r>
        <w:rPr>
          <w:spacing w:val="98"/>
        </w:rPr>
        <w:t xml:space="preserve"> </w:t>
      </w:r>
      <w:r>
        <w:t>pasando</w:t>
      </w:r>
      <w:r>
        <w:rPr>
          <w:spacing w:val="99"/>
        </w:rPr>
        <w:t xml:space="preserve"> </w:t>
      </w:r>
      <w:r>
        <w:t>de</w:t>
      </w:r>
    </w:p>
    <w:p w14:paraId="20DE3EDF" w14:textId="77777777" w:rsidR="0002058E" w:rsidRDefault="0076638A">
      <w:pPr>
        <w:pStyle w:val="Textoindependiente"/>
        <w:spacing w:before="38" w:line="276" w:lineRule="auto"/>
        <w:ind w:left="213" w:right="452"/>
        <w:jc w:val="both"/>
      </w:pPr>
      <w:r>
        <w:t>$858.542.700.000</w:t>
      </w:r>
      <w:r>
        <w:rPr>
          <w:spacing w:val="20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2024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$1.111.333.500.000,</w:t>
      </w:r>
      <w:r>
        <w:rPr>
          <w:spacing w:val="21"/>
        </w:rPr>
        <w:t xml:space="preserve"> </w:t>
      </w:r>
      <w:r>
        <w:t>un</w:t>
      </w:r>
      <w:r>
        <w:rPr>
          <w:spacing w:val="20"/>
        </w:rPr>
        <w:t xml:space="preserve"> </w:t>
      </w:r>
      <w:r>
        <w:t>aumento</w:t>
      </w:r>
      <w:r>
        <w:rPr>
          <w:spacing w:val="20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29.4%.</w:t>
      </w:r>
      <w:r>
        <w:rPr>
          <w:spacing w:val="21"/>
        </w:rPr>
        <w:t xml:space="preserve"> </w:t>
      </w:r>
      <w:r>
        <w:t>Este</w:t>
      </w:r>
      <w:r>
        <w:rPr>
          <w:spacing w:val="6"/>
        </w:rPr>
        <w:t xml:space="preserve"> </w:t>
      </w:r>
      <w:r>
        <w:t>incremento</w:t>
      </w:r>
      <w:r>
        <w:rPr>
          <w:spacing w:val="7"/>
        </w:rPr>
        <w:t xml:space="preserve"> </w:t>
      </w:r>
      <w:r>
        <w:t>sugiere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enfoque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operativos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administrativos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ministerio.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contraste,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presupuesto de inversión disminuyó de 593.383.750.314 en 2024 a 397.622.826.322 en 2025, una</w:t>
      </w:r>
      <w:r>
        <w:rPr>
          <w:spacing w:val="1"/>
        </w:rPr>
        <w:t xml:space="preserve"> </w:t>
      </w:r>
      <w:r>
        <w:t>reducción significativa del 33.0%. Este recorte en inversión podría indicar una priorización menor en</w:t>
      </w:r>
      <w:r>
        <w:rPr>
          <w:spacing w:val="1"/>
        </w:rPr>
        <w:t xml:space="preserve"> </w:t>
      </w:r>
      <w:r>
        <w:t>nuevos</w:t>
      </w:r>
      <w:r>
        <w:rPr>
          <w:spacing w:val="-2"/>
        </w:rPr>
        <w:t xml:space="preserve"> </w:t>
      </w:r>
      <w:r>
        <w:t>proyectos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énfasis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operaciones</w:t>
      </w:r>
      <w:r>
        <w:rPr>
          <w:spacing w:val="-1"/>
        </w:rPr>
        <w:t xml:space="preserve"> </w:t>
      </w:r>
      <w:r>
        <w:t>actuales.</w:t>
      </w:r>
    </w:p>
    <w:p w14:paraId="091EABD6" w14:textId="77777777" w:rsidR="0002058E" w:rsidRDefault="0002058E">
      <w:pPr>
        <w:pStyle w:val="Textoindependiente"/>
        <w:spacing w:before="9"/>
        <w:rPr>
          <w:sz w:val="20"/>
        </w:rPr>
      </w:pPr>
    </w:p>
    <w:p w14:paraId="78B2D468" w14:textId="77777777" w:rsidR="0002058E" w:rsidRDefault="0076638A">
      <w:pPr>
        <w:pStyle w:val="Textoindependiente"/>
        <w:spacing w:before="1" w:line="276" w:lineRule="auto"/>
        <w:ind w:left="213" w:right="452"/>
        <w:jc w:val="both"/>
      </w:pPr>
      <w:r>
        <w:t>En</w:t>
      </w:r>
      <w:r>
        <w:rPr>
          <w:spacing w:val="1"/>
        </w:rPr>
        <w:t xml:space="preserve"> </w:t>
      </w:r>
      <w:r>
        <w:t>cuanto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secciones</w:t>
      </w:r>
      <w:r>
        <w:rPr>
          <w:spacing w:val="1"/>
        </w:rPr>
        <w:t xml:space="preserve"> </w:t>
      </w:r>
      <w:r>
        <w:t>específicas,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fortalecimiento</w:t>
      </w:r>
      <w:r>
        <w:rPr>
          <w:spacing w:val="1"/>
        </w:rPr>
        <w:t xml:space="preserve"> </w:t>
      </w:r>
      <w:r>
        <w:t>institucional</w:t>
      </w:r>
      <w:r>
        <w:rPr>
          <w:spacing w:val="1"/>
        </w:rPr>
        <w:t xml:space="preserve"> </w:t>
      </w:r>
      <w:r>
        <w:t>(Sección</w:t>
      </w:r>
      <w:r>
        <w:rPr>
          <w:spacing w:val="1"/>
        </w:rPr>
        <w:t xml:space="preserve"> </w:t>
      </w:r>
      <w:r>
        <w:t>3701)</w:t>
      </w:r>
      <w:r>
        <w:rPr>
          <w:spacing w:val="1"/>
        </w:rPr>
        <w:t xml:space="preserve"> </w:t>
      </w:r>
      <w:r>
        <w:t>vio una</w:t>
      </w:r>
      <w:r>
        <w:rPr>
          <w:spacing w:val="1"/>
        </w:rPr>
        <w:t xml:space="preserve"> </w:t>
      </w:r>
      <w:r>
        <w:t>reducción de $295.451.046.540 en 2024 a $226.821.554.800 en 2025, disminuyendo un 23,2%. Esto</w:t>
      </w:r>
      <w:r>
        <w:rPr>
          <w:spacing w:val="-59"/>
        </w:rPr>
        <w:t xml:space="preserve"> </w:t>
      </w:r>
      <w:r>
        <w:t>refleja una reducción en la asignación para procesos organizativos y derechos humanos. De manera</w:t>
      </w:r>
      <w:r>
        <w:rPr>
          <w:spacing w:val="1"/>
        </w:rPr>
        <w:t xml:space="preserve"> </w:t>
      </w:r>
      <w:r>
        <w:t>similar,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fortalecimiento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gobernabilidad</w:t>
      </w:r>
      <w:r>
        <w:rPr>
          <w:spacing w:val="1"/>
        </w:rPr>
        <w:t xml:space="preserve"> </w:t>
      </w:r>
      <w:r>
        <w:t>territorial</w:t>
      </w:r>
      <w:r>
        <w:rPr>
          <w:spacing w:val="1"/>
        </w:rPr>
        <w:t xml:space="preserve"> </w:t>
      </w:r>
      <w:r>
        <w:t>(Secc</w:t>
      </w:r>
      <w:r>
        <w:t>ión</w:t>
      </w:r>
      <w:r>
        <w:rPr>
          <w:spacing w:val="1"/>
        </w:rPr>
        <w:t xml:space="preserve"> </w:t>
      </w:r>
      <w:r>
        <w:t>3702)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sufrió</w:t>
      </w:r>
      <w:r>
        <w:rPr>
          <w:spacing w:val="6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disminución, bajando de $206.312.033.277 en 2024 a $127.100.445.200 en 2025, un recorte del</w:t>
      </w:r>
      <w:r>
        <w:rPr>
          <w:spacing w:val="1"/>
        </w:rPr>
        <w:t xml:space="preserve"> </w:t>
      </w:r>
      <w:r>
        <w:t>38.4%.</w:t>
      </w:r>
    </w:p>
    <w:p w14:paraId="7F8B854D" w14:textId="77777777" w:rsidR="0002058E" w:rsidRDefault="0002058E">
      <w:pPr>
        <w:pStyle w:val="Textoindependiente"/>
        <w:spacing w:before="10"/>
        <w:rPr>
          <w:sz w:val="20"/>
        </w:rPr>
      </w:pPr>
    </w:p>
    <w:p w14:paraId="2685CDFD" w14:textId="77777777" w:rsidR="0002058E" w:rsidRDefault="0076638A">
      <w:pPr>
        <w:pStyle w:val="Textoindependiente"/>
        <w:spacing w:line="276" w:lineRule="auto"/>
        <w:ind w:left="213" w:right="455"/>
        <w:jc w:val="both"/>
      </w:pPr>
      <w:r>
        <w:t>La política pública de víctimas (Sección 3703) se mantuvo relativamente estable con una ligera</w:t>
      </w:r>
      <w:r>
        <w:rPr>
          <w:spacing w:val="1"/>
        </w:rPr>
        <w:t xml:space="preserve"> </w:t>
      </w:r>
      <w:r>
        <w:t>variación, pasando de $2.612.773</w:t>
      </w:r>
      <w:r>
        <w:t>.306 en 2024 a $2.700.000.000, un incremento del 3,3%. Por otro</w:t>
      </w:r>
      <w:r>
        <w:rPr>
          <w:spacing w:val="1"/>
        </w:rPr>
        <w:t xml:space="preserve"> </w:t>
      </w:r>
      <w:r>
        <w:t>lado,</w:t>
      </w:r>
      <w:r>
        <w:rPr>
          <w:spacing w:val="22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participación</w:t>
      </w:r>
      <w:r>
        <w:rPr>
          <w:spacing w:val="22"/>
        </w:rPr>
        <w:t xml:space="preserve"> </w:t>
      </w:r>
      <w:r>
        <w:t>ciudadana</w:t>
      </w:r>
      <w:r>
        <w:rPr>
          <w:spacing w:val="23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diversidad</w:t>
      </w:r>
      <w:r>
        <w:rPr>
          <w:spacing w:val="22"/>
        </w:rPr>
        <w:t xml:space="preserve"> </w:t>
      </w:r>
      <w:r>
        <w:t>(Sección</w:t>
      </w:r>
      <w:r>
        <w:rPr>
          <w:spacing w:val="23"/>
        </w:rPr>
        <w:t xml:space="preserve"> </w:t>
      </w:r>
      <w:r>
        <w:t>3704)</w:t>
      </w:r>
      <w:r>
        <w:rPr>
          <w:spacing w:val="23"/>
        </w:rPr>
        <w:t xml:space="preserve"> </w:t>
      </w:r>
      <w:r>
        <w:t>experimentó</w:t>
      </w:r>
      <w:r>
        <w:rPr>
          <w:spacing w:val="22"/>
        </w:rPr>
        <w:t xml:space="preserve"> </w:t>
      </w:r>
      <w:r>
        <w:t>una</w:t>
      </w:r>
      <w:r>
        <w:rPr>
          <w:spacing w:val="9"/>
        </w:rPr>
        <w:t xml:space="preserve"> </w:t>
      </w:r>
      <w:r>
        <w:t>disminución</w:t>
      </w:r>
      <w:r>
        <w:rPr>
          <w:spacing w:val="9"/>
        </w:rPr>
        <w:t xml:space="preserve"> </w:t>
      </w:r>
      <w:r>
        <w:t>drástica</w:t>
      </w:r>
      <w:r>
        <w:rPr>
          <w:spacing w:val="1"/>
        </w:rPr>
        <w:t xml:space="preserve"> </w:t>
      </w:r>
      <w:r>
        <w:t>del 60.0%, de $54.997.246.000 en 2024 a $22.000.000.000 en 2025, lo que podría reflejar un cambio</w:t>
      </w:r>
      <w:r>
        <w:rPr>
          <w:spacing w:val="-59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estrategia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prioridades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área.</w:t>
      </w:r>
    </w:p>
    <w:p w14:paraId="763C35DA" w14:textId="77777777" w:rsidR="0002058E" w:rsidRDefault="0002058E">
      <w:pPr>
        <w:pStyle w:val="Textoindependiente"/>
        <w:spacing w:before="10"/>
        <w:rPr>
          <w:sz w:val="20"/>
        </w:rPr>
      </w:pPr>
    </w:p>
    <w:p w14:paraId="7EEAEF51" w14:textId="77777777" w:rsidR="0002058E" w:rsidRDefault="0076638A">
      <w:pPr>
        <w:pStyle w:val="Textoindependiente"/>
        <w:ind w:left="213"/>
        <w:jc w:val="both"/>
      </w:pPr>
      <w:r>
        <w:t>El</w:t>
      </w:r>
      <w:r>
        <w:rPr>
          <w:spacing w:val="23"/>
        </w:rPr>
        <w:t xml:space="preserve"> </w:t>
      </w:r>
      <w:r>
        <w:t>fortalecimiento</w:t>
      </w:r>
      <w:r>
        <w:rPr>
          <w:spacing w:val="24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apoyo</w:t>
      </w:r>
      <w:r>
        <w:rPr>
          <w:spacing w:val="2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gestión</w:t>
      </w:r>
      <w:r>
        <w:rPr>
          <w:spacing w:val="9"/>
        </w:rPr>
        <w:t xml:space="preserve"> </w:t>
      </w:r>
      <w:r>
        <w:t>institucional</w:t>
      </w:r>
      <w:r>
        <w:rPr>
          <w:spacing w:val="10"/>
        </w:rPr>
        <w:t xml:space="preserve"> </w:t>
      </w:r>
      <w:r>
        <w:t>(Sección</w:t>
      </w:r>
      <w:r>
        <w:rPr>
          <w:spacing w:val="10"/>
        </w:rPr>
        <w:t xml:space="preserve"> </w:t>
      </w:r>
      <w:r>
        <w:t>3799)</w:t>
      </w:r>
      <w:r>
        <w:rPr>
          <w:spacing w:val="9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redujo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$34.010.651.191</w:t>
      </w:r>
      <w:r>
        <w:rPr>
          <w:spacing w:val="10"/>
        </w:rPr>
        <w:t xml:space="preserve"> </w:t>
      </w:r>
      <w:r>
        <w:t>a</w:t>
      </w:r>
    </w:p>
    <w:p w14:paraId="15EBF1D6" w14:textId="77777777" w:rsidR="0002058E" w:rsidRDefault="0076638A">
      <w:pPr>
        <w:pStyle w:val="Textoindependiente"/>
        <w:spacing w:before="38" w:line="276" w:lineRule="auto"/>
        <w:ind w:left="213" w:right="463"/>
        <w:jc w:val="both"/>
      </w:pPr>
      <w:r>
        <w:t>$19.000.826.</w:t>
      </w:r>
      <w:r>
        <w:t>322, una disminución del 44.2%, indicando un ajuste en la asignación para la gestión</w:t>
      </w:r>
      <w:r>
        <w:rPr>
          <w:spacing w:val="1"/>
        </w:rPr>
        <w:t xml:space="preserve"> </w:t>
      </w:r>
      <w:r>
        <w:t>interna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ministerio.</w:t>
      </w:r>
    </w:p>
    <w:p w14:paraId="17A95884" w14:textId="77777777" w:rsidR="0002058E" w:rsidRDefault="0002058E">
      <w:pPr>
        <w:pStyle w:val="Textoindependiente"/>
        <w:spacing w:before="9"/>
        <w:rPr>
          <w:sz w:val="20"/>
        </w:rPr>
      </w:pPr>
    </w:p>
    <w:p w14:paraId="56B57527" w14:textId="77777777" w:rsidR="0002058E" w:rsidRDefault="0076638A">
      <w:pPr>
        <w:pStyle w:val="Textoindependiente"/>
        <w:spacing w:before="1" w:line="276" w:lineRule="auto"/>
        <w:ind w:left="213" w:right="453"/>
        <w:jc w:val="both"/>
      </w:pPr>
      <w:r>
        <w:t>En general, el presupuesto del Ministerio del Interior para 2025 muestra un incremento en los gastos</w:t>
      </w:r>
      <w:r>
        <w:rPr>
          <w:spacing w:val="1"/>
        </w:rPr>
        <w:t xml:space="preserve"> </w:t>
      </w:r>
      <w:r>
        <w:t>de funcionamiento y una notable disminución e</w:t>
      </w:r>
      <w:r>
        <w:t>n las inversiones y algunos programas específicos.</w:t>
      </w:r>
      <w:r>
        <w:rPr>
          <w:spacing w:val="1"/>
        </w:rPr>
        <w:t xml:space="preserve"> </w:t>
      </w:r>
      <w:r>
        <w:t>Esto podría reflejar una estrategia orientada a mejorar la eficiencia operativa en lugar de expandir</w:t>
      </w:r>
      <w:r>
        <w:rPr>
          <w:spacing w:val="1"/>
        </w:rPr>
        <w:t xml:space="preserve"> </w:t>
      </w:r>
      <w:r>
        <w:t>proyectos</w:t>
      </w:r>
      <w:r>
        <w:rPr>
          <w:spacing w:val="-2"/>
        </w:rPr>
        <w:t xml:space="preserve"> </w:t>
      </w:r>
      <w:r>
        <w:t>nuevos.</w:t>
      </w:r>
    </w:p>
    <w:p w14:paraId="0A5C31A9" w14:textId="77777777" w:rsidR="0002058E" w:rsidRDefault="0002058E">
      <w:pPr>
        <w:pStyle w:val="Textoindependiente"/>
        <w:spacing w:before="10"/>
        <w:rPr>
          <w:sz w:val="19"/>
        </w:rPr>
      </w:pPr>
    </w:p>
    <w:tbl>
      <w:tblPr>
        <w:tblStyle w:val="TableNormal"/>
        <w:tblW w:w="0" w:type="auto"/>
        <w:tblInd w:w="2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2720"/>
        <w:gridCol w:w="2420"/>
        <w:gridCol w:w="2200"/>
      </w:tblGrid>
      <w:tr w:rsidR="0002058E" w14:paraId="4057F19E" w14:textId="77777777">
        <w:trPr>
          <w:trHeight w:val="449"/>
        </w:trPr>
        <w:tc>
          <w:tcPr>
            <w:tcW w:w="2420" w:type="dxa"/>
          </w:tcPr>
          <w:p w14:paraId="0DE9E7BB" w14:textId="77777777" w:rsidR="0002058E" w:rsidRDefault="0076638A">
            <w:pPr>
              <w:pStyle w:val="TableParagraph"/>
              <w:spacing w:before="106"/>
              <w:ind w:left="22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CONCEPTO</w:t>
            </w:r>
          </w:p>
        </w:tc>
        <w:tc>
          <w:tcPr>
            <w:tcW w:w="2720" w:type="dxa"/>
          </w:tcPr>
          <w:p w14:paraId="616BA169" w14:textId="77777777" w:rsidR="0002058E" w:rsidRDefault="0076638A">
            <w:pPr>
              <w:pStyle w:val="TableParagraph"/>
              <w:spacing w:before="106"/>
              <w:ind w:left="26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PGN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Aprobado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2024</w:t>
            </w:r>
          </w:p>
        </w:tc>
        <w:tc>
          <w:tcPr>
            <w:tcW w:w="2420" w:type="dxa"/>
          </w:tcPr>
          <w:p w14:paraId="791C26FC" w14:textId="77777777" w:rsidR="0002058E" w:rsidRDefault="0076638A">
            <w:pPr>
              <w:pStyle w:val="TableParagraph"/>
              <w:spacing w:before="106"/>
              <w:ind w:left="16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Proyecto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PGN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2025</w:t>
            </w:r>
          </w:p>
        </w:tc>
        <w:tc>
          <w:tcPr>
            <w:tcW w:w="2200" w:type="dxa"/>
          </w:tcPr>
          <w:p w14:paraId="48109CB0" w14:textId="77777777" w:rsidR="0002058E" w:rsidRDefault="0076638A">
            <w:pPr>
              <w:pStyle w:val="TableParagraph"/>
              <w:spacing w:before="106"/>
              <w:ind w:left="427" w:right="46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Variación</w:t>
            </w:r>
            <w:r>
              <w:rPr>
                <w:rFonts w:ascii="Arial" w:hAnsi="Arial"/>
                <w:b/>
                <w:spacing w:val="-11"/>
              </w:rPr>
              <w:t xml:space="preserve"> </w:t>
            </w:r>
            <w:r>
              <w:rPr>
                <w:rFonts w:ascii="Arial" w:hAnsi="Arial"/>
                <w:b/>
              </w:rPr>
              <w:t>%</w:t>
            </w:r>
          </w:p>
        </w:tc>
      </w:tr>
      <w:tr w:rsidR="0002058E" w14:paraId="4A4BC115" w14:textId="77777777">
        <w:trPr>
          <w:trHeight w:val="690"/>
        </w:trPr>
        <w:tc>
          <w:tcPr>
            <w:tcW w:w="2420" w:type="dxa"/>
          </w:tcPr>
          <w:p w14:paraId="08DD0089" w14:textId="77777777" w:rsidR="0002058E" w:rsidRDefault="0076638A">
            <w:pPr>
              <w:pStyle w:val="TableParagraph"/>
              <w:tabs>
                <w:tab w:val="left" w:pos="2001"/>
              </w:tabs>
              <w:spacing w:before="104"/>
              <w:ind w:left="104"/>
            </w:pPr>
            <w:r>
              <w:t>Gastos</w:t>
            </w:r>
            <w:r>
              <w:tab/>
              <w:t>de</w:t>
            </w:r>
          </w:p>
          <w:p w14:paraId="216A3BD9" w14:textId="77777777" w:rsidR="0002058E" w:rsidRDefault="0076638A">
            <w:pPr>
              <w:pStyle w:val="TableParagraph"/>
              <w:ind w:left="104"/>
            </w:pPr>
            <w:r>
              <w:t>Funcionamiento</w:t>
            </w:r>
          </w:p>
        </w:tc>
        <w:tc>
          <w:tcPr>
            <w:tcW w:w="2720" w:type="dxa"/>
          </w:tcPr>
          <w:p w14:paraId="0386B087" w14:textId="77777777" w:rsidR="0002058E" w:rsidRDefault="0076638A">
            <w:pPr>
              <w:pStyle w:val="TableParagraph"/>
              <w:spacing w:before="104"/>
              <w:ind w:right="128"/>
              <w:jc w:val="right"/>
            </w:pPr>
            <w:r>
              <w:t>$</w:t>
            </w:r>
            <w:r>
              <w:rPr>
                <w:spacing w:val="-4"/>
              </w:rPr>
              <w:t xml:space="preserve"> </w:t>
            </w:r>
            <w:r>
              <w:t>858.542</w:t>
            </w:r>
          </w:p>
        </w:tc>
        <w:tc>
          <w:tcPr>
            <w:tcW w:w="2420" w:type="dxa"/>
          </w:tcPr>
          <w:p w14:paraId="612EE376" w14:textId="77777777" w:rsidR="0002058E" w:rsidRDefault="0076638A">
            <w:pPr>
              <w:pStyle w:val="TableParagraph"/>
              <w:spacing w:before="104"/>
              <w:ind w:right="133"/>
              <w:jc w:val="right"/>
            </w:pPr>
            <w:r>
              <w:rPr>
                <w:spacing w:val="-2"/>
              </w:rPr>
              <w:t>$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1.111.333</w:t>
            </w:r>
          </w:p>
        </w:tc>
        <w:tc>
          <w:tcPr>
            <w:tcW w:w="2200" w:type="dxa"/>
          </w:tcPr>
          <w:p w14:paraId="5ED91D74" w14:textId="77777777" w:rsidR="0002058E" w:rsidRDefault="0076638A">
            <w:pPr>
              <w:pStyle w:val="TableParagraph"/>
              <w:spacing w:before="104"/>
              <w:ind w:left="427" w:right="466"/>
              <w:jc w:val="center"/>
            </w:pPr>
            <w:r>
              <w:t>29,45%</w:t>
            </w:r>
          </w:p>
        </w:tc>
      </w:tr>
      <w:tr w:rsidR="0002058E" w14:paraId="32FE0E51" w14:textId="77777777">
        <w:trPr>
          <w:trHeight w:val="450"/>
        </w:trPr>
        <w:tc>
          <w:tcPr>
            <w:tcW w:w="2420" w:type="dxa"/>
          </w:tcPr>
          <w:p w14:paraId="573B2994" w14:textId="77777777" w:rsidR="0002058E" w:rsidRDefault="0076638A">
            <w:pPr>
              <w:pStyle w:val="TableParagraph"/>
              <w:spacing w:before="115"/>
              <w:ind w:left="104"/>
            </w:pPr>
            <w:r>
              <w:t>Gastos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Inversión</w:t>
            </w:r>
          </w:p>
        </w:tc>
        <w:tc>
          <w:tcPr>
            <w:tcW w:w="2720" w:type="dxa"/>
          </w:tcPr>
          <w:p w14:paraId="13B702A3" w14:textId="77777777" w:rsidR="0002058E" w:rsidRDefault="0076638A">
            <w:pPr>
              <w:pStyle w:val="TableParagraph"/>
              <w:spacing w:before="115"/>
              <w:ind w:right="128"/>
              <w:jc w:val="right"/>
            </w:pPr>
            <w:r>
              <w:t>$</w:t>
            </w:r>
            <w:r>
              <w:rPr>
                <w:spacing w:val="-4"/>
              </w:rPr>
              <w:t xml:space="preserve"> </w:t>
            </w:r>
            <w:r>
              <w:t>593.384</w:t>
            </w:r>
          </w:p>
        </w:tc>
        <w:tc>
          <w:tcPr>
            <w:tcW w:w="2420" w:type="dxa"/>
          </w:tcPr>
          <w:p w14:paraId="6EECE1F5" w14:textId="77777777" w:rsidR="0002058E" w:rsidRDefault="0076638A">
            <w:pPr>
              <w:pStyle w:val="TableParagraph"/>
              <w:spacing w:before="115"/>
              <w:ind w:right="133"/>
              <w:jc w:val="right"/>
            </w:pPr>
            <w:r>
              <w:t>$</w:t>
            </w:r>
            <w:r>
              <w:rPr>
                <w:spacing w:val="-4"/>
              </w:rPr>
              <w:t xml:space="preserve"> </w:t>
            </w:r>
            <w:r>
              <w:t>397.623</w:t>
            </w:r>
          </w:p>
        </w:tc>
        <w:tc>
          <w:tcPr>
            <w:tcW w:w="2200" w:type="dxa"/>
          </w:tcPr>
          <w:p w14:paraId="10A55D6E" w14:textId="77777777" w:rsidR="0002058E" w:rsidRDefault="0076638A">
            <w:pPr>
              <w:pStyle w:val="TableParagraph"/>
              <w:spacing w:before="115"/>
              <w:ind w:left="427" w:right="466"/>
              <w:jc w:val="center"/>
            </w:pPr>
            <w:r>
              <w:t>-32,98%</w:t>
            </w:r>
          </w:p>
        </w:tc>
      </w:tr>
      <w:tr w:rsidR="0002058E" w14:paraId="75B1855F" w14:textId="77777777">
        <w:trPr>
          <w:trHeight w:val="450"/>
        </w:trPr>
        <w:tc>
          <w:tcPr>
            <w:tcW w:w="2420" w:type="dxa"/>
          </w:tcPr>
          <w:p w14:paraId="57780C98" w14:textId="77777777" w:rsidR="0002058E" w:rsidRDefault="0076638A">
            <w:pPr>
              <w:pStyle w:val="TableParagraph"/>
              <w:spacing w:before="113"/>
              <w:ind w:left="104"/>
            </w:pPr>
            <w:r>
              <w:t>Total</w:t>
            </w:r>
          </w:p>
        </w:tc>
        <w:tc>
          <w:tcPr>
            <w:tcW w:w="2720" w:type="dxa"/>
          </w:tcPr>
          <w:p w14:paraId="338814E3" w14:textId="77777777" w:rsidR="0002058E" w:rsidRDefault="0076638A">
            <w:pPr>
              <w:pStyle w:val="TableParagraph"/>
              <w:spacing w:before="113"/>
              <w:ind w:right="128"/>
              <w:jc w:val="right"/>
            </w:pPr>
            <w:r>
              <w:t>$</w:t>
            </w:r>
            <w:r>
              <w:rPr>
                <w:spacing w:val="-5"/>
              </w:rPr>
              <w:t xml:space="preserve"> </w:t>
            </w:r>
            <w:r>
              <w:t>1.451.926</w:t>
            </w:r>
          </w:p>
        </w:tc>
        <w:tc>
          <w:tcPr>
            <w:tcW w:w="2420" w:type="dxa"/>
          </w:tcPr>
          <w:p w14:paraId="06961100" w14:textId="77777777" w:rsidR="0002058E" w:rsidRDefault="0076638A">
            <w:pPr>
              <w:pStyle w:val="TableParagraph"/>
              <w:spacing w:before="113"/>
              <w:ind w:right="133"/>
              <w:jc w:val="right"/>
            </w:pPr>
            <w:r>
              <w:t>$1.508.956</w:t>
            </w:r>
          </w:p>
        </w:tc>
        <w:tc>
          <w:tcPr>
            <w:tcW w:w="2200" w:type="dxa"/>
          </w:tcPr>
          <w:p w14:paraId="4616D9E2" w14:textId="77777777" w:rsidR="0002058E" w:rsidRDefault="0076638A">
            <w:pPr>
              <w:pStyle w:val="TableParagraph"/>
              <w:spacing w:before="113"/>
              <w:ind w:left="427" w:right="466"/>
              <w:jc w:val="center"/>
            </w:pPr>
            <w:r>
              <w:t>3,93%</w:t>
            </w:r>
          </w:p>
        </w:tc>
      </w:tr>
    </w:tbl>
    <w:p w14:paraId="36567849" w14:textId="77777777" w:rsidR="0002058E" w:rsidRDefault="0076638A">
      <w:pPr>
        <w:pStyle w:val="Textoindependiente"/>
        <w:spacing w:before="116"/>
        <w:ind w:left="318"/>
        <w:jc w:val="both"/>
      </w:pPr>
      <w:r>
        <w:t>*Cifras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millones</w:t>
      </w:r>
    </w:p>
    <w:p w14:paraId="2E515C37" w14:textId="77777777" w:rsidR="0002058E" w:rsidRDefault="0076638A">
      <w:pPr>
        <w:spacing w:before="37"/>
        <w:ind w:left="318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Fuente: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Elaboración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propia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con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base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en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respuestas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Entidades.</w:t>
      </w:r>
    </w:p>
    <w:p w14:paraId="024B7FB4" w14:textId="77777777" w:rsidR="0002058E" w:rsidRDefault="0002058E">
      <w:pPr>
        <w:rPr>
          <w:rFonts w:ascii="Arial" w:hAnsi="Arial"/>
          <w:sz w:val="14"/>
        </w:rPr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256EC813" w14:textId="77777777" w:rsidR="0002058E" w:rsidRDefault="0076638A">
      <w:pPr>
        <w:pStyle w:val="Ttulo1"/>
        <w:numPr>
          <w:ilvl w:val="0"/>
          <w:numId w:val="15"/>
        </w:numPr>
        <w:tabs>
          <w:tab w:val="left" w:pos="933"/>
          <w:tab w:val="left" w:pos="934"/>
        </w:tabs>
        <w:spacing w:before="182"/>
        <w:ind w:hanging="361"/>
      </w:pPr>
      <w:r>
        <w:rPr>
          <w:u w:val="thick"/>
        </w:rPr>
        <w:lastRenderedPageBreak/>
        <w:t>MINISTERIO</w:t>
      </w:r>
      <w:r>
        <w:rPr>
          <w:spacing w:val="-6"/>
          <w:u w:val="thick"/>
        </w:rPr>
        <w:t xml:space="preserve"> </w:t>
      </w:r>
      <w:r>
        <w:rPr>
          <w:u w:val="thick"/>
        </w:rPr>
        <w:t>DE</w:t>
      </w:r>
      <w:r>
        <w:rPr>
          <w:spacing w:val="-5"/>
          <w:u w:val="thick"/>
        </w:rPr>
        <w:t xml:space="preserve"> </w:t>
      </w:r>
      <w:r>
        <w:rPr>
          <w:u w:val="thick"/>
        </w:rPr>
        <w:t>JUSTICIA</w:t>
      </w:r>
      <w:r>
        <w:rPr>
          <w:spacing w:val="-5"/>
          <w:u w:val="thick"/>
        </w:rPr>
        <w:t xml:space="preserve"> </w:t>
      </w:r>
      <w:r>
        <w:rPr>
          <w:u w:val="thick"/>
        </w:rPr>
        <w:t>Y</w:t>
      </w:r>
      <w:r>
        <w:rPr>
          <w:spacing w:val="-5"/>
          <w:u w:val="thick"/>
        </w:rPr>
        <w:t xml:space="preserve"> </w:t>
      </w:r>
      <w:r>
        <w:rPr>
          <w:u w:val="thick"/>
        </w:rPr>
        <w:t>DEL</w:t>
      </w:r>
      <w:r>
        <w:rPr>
          <w:spacing w:val="-5"/>
          <w:u w:val="thick"/>
        </w:rPr>
        <w:t xml:space="preserve"> </w:t>
      </w:r>
      <w:r>
        <w:rPr>
          <w:u w:val="thick"/>
        </w:rPr>
        <w:t>DERECHO</w:t>
      </w:r>
    </w:p>
    <w:p w14:paraId="25FE56C6" w14:textId="77777777" w:rsidR="0002058E" w:rsidRDefault="0002058E">
      <w:pPr>
        <w:pStyle w:val="Textoindependiente"/>
        <w:rPr>
          <w:rFonts w:ascii="Arial"/>
          <w:b/>
          <w:sz w:val="24"/>
        </w:rPr>
      </w:pPr>
    </w:p>
    <w:p w14:paraId="2953BA8E" w14:textId="77777777" w:rsidR="0002058E" w:rsidRDefault="0002058E">
      <w:pPr>
        <w:pStyle w:val="Textoindependiente"/>
        <w:spacing w:before="6"/>
        <w:rPr>
          <w:rFonts w:ascii="Arial"/>
          <w:b/>
          <w:sz w:val="19"/>
        </w:rPr>
      </w:pPr>
    </w:p>
    <w:p w14:paraId="0C289E26" w14:textId="77777777" w:rsidR="0002058E" w:rsidRDefault="0076638A">
      <w:pPr>
        <w:pStyle w:val="Textoindependiente"/>
        <w:spacing w:line="276" w:lineRule="auto"/>
        <w:ind w:left="213" w:right="465"/>
        <w:jc w:val="both"/>
      </w:pPr>
      <w:r>
        <w:t>El</w:t>
      </w:r>
      <w:r>
        <w:rPr>
          <w:spacing w:val="-7"/>
        </w:rPr>
        <w:t xml:space="preserve"> </w:t>
      </w:r>
      <w:r>
        <w:t>presupuesto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Ministerio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Justicia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compone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categorías</w:t>
      </w:r>
      <w:r>
        <w:rPr>
          <w:spacing w:val="-6"/>
        </w:rPr>
        <w:t xml:space="preserve"> </w:t>
      </w:r>
      <w:r>
        <w:t>principales:</w:t>
      </w:r>
      <w:r>
        <w:rPr>
          <w:spacing w:val="-6"/>
        </w:rPr>
        <w:t xml:space="preserve"> </w:t>
      </w:r>
      <w:r>
        <w:t>funcionamiento</w:t>
      </w:r>
      <w:r>
        <w:rPr>
          <w:spacing w:val="-7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inversión,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$237.301.491.530.</w:t>
      </w:r>
    </w:p>
    <w:p w14:paraId="0D47D300" w14:textId="77777777" w:rsidR="0002058E" w:rsidRDefault="0002058E">
      <w:pPr>
        <w:pStyle w:val="Textoindependiente"/>
        <w:spacing w:before="10"/>
        <w:rPr>
          <w:sz w:val="20"/>
        </w:rPr>
      </w:pPr>
    </w:p>
    <w:p w14:paraId="17766D83" w14:textId="77777777" w:rsidR="0002058E" w:rsidRDefault="0076638A">
      <w:pPr>
        <w:pStyle w:val="Textoindependiente"/>
        <w:spacing w:line="276" w:lineRule="auto"/>
        <w:ind w:left="213" w:right="456"/>
        <w:jc w:val="both"/>
      </w:pPr>
      <w:r>
        <w:t>Presupuesto de Funcionamiento: Se asigna un monto de $164.176.400.000 para el funcionamiento</w:t>
      </w:r>
      <w:r>
        <w:rPr>
          <w:spacing w:val="1"/>
        </w:rPr>
        <w:t xml:space="preserve"> </w:t>
      </w:r>
      <w:r>
        <w:t>del ministerio. Esta cantidad cubre los gastos operativos necesarios para el mantenimiento de las</w:t>
      </w:r>
      <w:r>
        <w:rPr>
          <w:spacing w:val="1"/>
        </w:rPr>
        <w:t xml:space="preserve"> </w:t>
      </w:r>
      <w:r>
        <w:t>actividades</w:t>
      </w:r>
      <w:r>
        <w:rPr>
          <w:spacing w:val="-3"/>
        </w:rPr>
        <w:t xml:space="preserve"> </w:t>
      </w:r>
      <w:r>
        <w:t>diarias,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salarios,</w:t>
      </w:r>
      <w:r>
        <w:rPr>
          <w:spacing w:val="-3"/>
        </w:rPr>
        <w:t xml:space="preserve"> </w:t>
      </w:r>
      <w:r>
        <w:t>suministros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otros</w:t>
      </w:r>
      <w:r>
        <w:rPr>
          <w:spacing w:val="-2"/>
        </w:rPr>
        <w:t xml:space="preserve"> </w:t>
      </w:r>
      <w:r>
        <w:t>costos</w:t>
      </w:r>
      <w:r>
        <w:rPr>
          <w:spacing w:val="-3"/>
        </w:rPr>
        <w:t xml:space="preserve"> </w:t>
      </w:r>
      <w:r>
        <w:t>ad</w:t>
      </w:r>
      <w:r>
        <w:t>ministrativos.</w:t>
      </w:r>
    </w:p>
    <w:p w14:paraId="3553EB25" w14:textId="77777777" w:rsidR="0002058E" w:rsidRDefault="0002058E">
      <w:pPr>
        <w:pStyle w:val="Textoindependiente"/>
        <w:spacing w:before="10"/>
        <w:rPr>
          <w:sz w:val="20"/>
        </w:rPr>
      </w:pPr>
    </w:p>
    <w:p w14:paraId="6F70B8E4" w14:textId="77777777" w:rsidR="0002058E" w:rsidRDefault="0076638A">
      <w:pPr>
        <w:pStyle w:val="Textoindependiente"/>
        <w:spacing w:line="276" w:lineRule="auto"/>
        <w:ind w:left="213" w:right="452"/>
        <w:jc w:val="both"/>
      </w:pPr>
      <w:r>
        <w:t>Presupuesto de Inversión: El total asignado para inversión es de $73.125.091.530. Este presupuesto</w:t>
      </w:r>
      <w:r>
        <w:rPr>
          <w:spacing w:val="1"/>
        </w:rPr>
        <w:t xml:space="preserve"> </w:t>
      </w:r>
      <w:r>
        <w:t>se distribuye entre varios proyectos clave destinados a mejorar la infraestructura y la capacidad</w:t>
      </w:r>
      <w:r>
        <w:rPr>
          <w:spacing w:val="1"/>
        </w:rPr>
        <w:t xml:space="preserve"> </w:t>
      </w:r>
      <w:r>
        <w:t>operativa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ministerio:</w:t>
      </w:r>
    </w:p>
    <w:p w14:paraId="5271E37C" w14:textId="77777777" w:rsidR="0002058E" w:rsidRDefault="0002058E">
      <w:pPr>
        <w:pStyle w:val="Textoindependiente"/>
        <w:spacing w:before="10"/>
        <w:rPr>
          <w:sz w:val="20"/>
        </w:rPr>
      </w:pPr>
    </w:p>
    <w:p w14:paraId="7630F22C" w14:textId="77777777" w:rsidR="0002058E" w:rsidRDefault="0076638A">
      <w:pPr>
        <w:pStyle w:val="Prrafodelista"/>
        <w:numPr>
          <w:ilvl w:val="1"/>
          <w:numId w:val="19"/>
        </w:numPr>
        <w:tabs>
          <w:tab w:val="left" w:pos="784"/>
        </w:tabs>
        <w:spacing w:line="276" w:lineRule="auto"/>
        <w:ind w:left="783" w:right="453"/>
        <w:jc w:val="both"/>
      </w:pPr>
      <w:r>
        <w:t>Fortalecimiento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Principio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Jurídica,</w:t>
      </w:r>
      <w:r>
        <w:rPr>
          <w:spacing w:val="1"/>
        </w:rPr>
        <w:t xml:space="preserve"> </w:t>
      </w:r>
      <w:r>
        <w:t>Divulgación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Depuración</w:t>
      </w:r>
      <w:r>
        <w:rPr>
          <w:spacing w:val="62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Ordenamiento Jurídico: Se destinan $1.000.000.000 para mejorar la seguridad jurídica y la</w:t>
      </w:r>
      <w:r>
        <w:rPr>
          <w:spacing w:val="1"/>
        </w:rPr>
        <w:t xml:space="preserve"> </w:t>
      </w:r>
      <w:r>
        <w:t>transparencia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legal.</w:t>
      </w:r>
    </w:p>
    <w:p w14:paraId="4EC771ED" w14:textId="77777777" w:rsidR="0002058E" w:rsidRDefault="0076638A">
      <w:pPr>
        <w:pStyle w:val="Prrafodelista"/>
        <w:numPr>
          <w:ilvl w:val="1"/>
          <w:numId w:val="19"/>
        </w:numPr>
        <w:tabs>
          <w:tab w:val="left" w:pos="784"/>
        </w:tabs>
        <w:spacing w:line="276" w:lineRule="auto"/>
        <w:ind w:left="783" w:right="452"/>
        <w:jc w:val="both"/>
      </w:pPr>
      <w:r>
        <w:t>Promoción del Acceso a la Justicia: Con una asignación de $43.076.7</w:t>
      </w:r>
      <w:r>
        <w:t>29.884, este proyecto</w:t>
      </w:r>
      <w:r>
        <w:rPr>
          <w:spacing w:val="1"/>
        </w:rPr>
        <w:t xml:space="preserve"> </w:t>
      </w:r>
      <w:r>
        <w:t>busca</w:t>
      </w:r>
      <w:r>
        <w:rPr>
          <w:spacing w:val="-3"/>
        </w:rPr>
        <w:t xml:space="preserve"> </w:t>
      </w:r>
      <w:r>
        <w:t>facilitar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mayor</w:t>
      </w:r>
      <w:r>
        <w:rPr>
          <w:spacing w:val="-2"/>
        </w:rPr>
        <w:t xml:space="preserve"> </w:t>
      </w:r>
      <w:r>
        <w:t>acceso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ciudadanos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servicios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justicia.</w:t>
      </w:r>
    </w:p>
    <w:p w14:paraId="546A7952" w14:textId="77777777" w:rsidR="0002058E" w:rsidRDefault="0076638A">
      <w:pPr>
        <w:pStyle w:val="Prrafodelista"/>
        <w:numPr>
          <w:ilvl w:val="1"/>
          <w:numId w:val="19"/>
        </w:numPr>
        <w:tabs>
          <w:tab w:val="left" w:pos="784"/>
        </w:tabs>
        <w:spacing w:line="276" w:lineRule="auto"/>
        <w:ind w:left="783" w:right="457"/>
        <w:jc w:val="both"/>
      </w:pPr>
      <w:r>
        <w:t>Promoción de los Métodos de Resolución de Conflictos: Se destinan $4.873.000.000 para</w:t>
      </w:r>
      <w:r>
        <w:rPr>
          <w:spacing w:val="1"/>
        </w:rPr>
        <w:t xml:space="preserve"> </w:t>
      </w:r>
      <w:r>
        <w:t>promover</w:t>
      </w:r>
      <w:r>
        <w:rPr>
          <w:spacing w:val="1"/>
        </w:rPr>
        <w:t xml:space="preserve"> </w:t>
      </w:r>
      <w:r>
        <w:t>métodos</w:t>
      </w:r>
      <w:r>
        <w:rPr>
          <w:spacing w:val="1"/>
        </w:rPr>
        <w:t xml:space="preserve"> </w:t>
      </w:r>
      <w:r>
        <w:t>alternativos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resolución</w:t>
      </w:r>
      <w:r>
        <w:rPr>
          <w:spacing w:val="61"/>
        </w:rPr>
        <w:t xml:space="preserve"> </w:t>
      </w:r>
      <w:r>
        <w:t>de conflictos, con el objetivo de mejorar la</w:t>
      </w:r>
      <w:r>
        <w:rPr>
          <w:spacing w:val="1"/>
        </w:rPr>
        <w:t xml:space="preserve"> </w:t>
      </w:r>
      <w:r>
        <w:t>eficacia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resolución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disputas.</w:t>
      </w:r>
    </w:p>
    <w:p w14:paraId="13BD3208" w14:textId="77777777" w:rsidR="0002058E" w:rsidRDefault="0076638A">
      <w:pPr>
        <w:pStyle w:val="Prrafodelista"/>
        <w:numPr>
          <w:ilvl w:val="1"/>
          <w:numId w:val="19"/>
        </w:numPr>
        <w:tabs>
          <w:tab w:val="left" w:pos="784"/>
        </w:tabs>
        <w:spacing w:line="276" w:lineRule="auto"/>
        <w:ind w:left="783" w:right="461"/>
        <w:jc w:val="both"/>
      </w:pPr>
      <w:r>
        <w:t>Justicia Transicional: Se asignan $5.312.4</w:t>
      </w:r>
      <w:r>
        <w:t>55.406 para apoyar iniciativas de justicia transicional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aborden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secuelas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conflictos</w:t>
      </w:r>
      <w:r>
        <w:rPr>
          <w:spacing w:val="-1"/>
        </w:rPr>
        <w:t xml:space="preserve"> </w:t>
      </w:r>
      <w:r>
        <w:t>pasados.</w:t>
      </w:r>
    </w:p>
    <w:p w14:paraId="5C351E51" w14:textId="77777777" w:rsidR="0002058E" w:rsidRDefault="0076638A">
      <w:pPr>
        <w:pStyle w:val="Prrafodelista"/>
        <w:numPr>
          <w:ilvl w:val="1"/>
          <w:numId w:val="19"/>
        </w:numPr>
        <w:tabs>
          <w:tab w:val="left" w:pos="784"/>
        </w:tabs>
        <w:spacing w:line="276" w:lineRule="auto"/>
        <w:ind w:left="783" w:right="465"/>
        <w:jc w:val="both"/>
      </w:pPr>
      <w:r>
        <w:t>Fortalecimiento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Política</w:t>
      </w:r>
      <w:r>
        <w:rPr>
          <w:spacing w:val="1"/>
        </w:rPr>
        <w:t xml:space="preserve"> </w:t>
      </w:r>
      <w:r>
        <w:t>Criminal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 Colombiano: Este proyecto recibe una</w:t>
      </w:r>
      <w:r>
        <w:rPr>
          <w:spacing w:val="1"/>
        </w:rPr>
        <w:t xml:space="preserve"> </w:t>
      </w:r>
      <w:r>
        <w:t>inversión</w:t>
      </w:r>
      <w:r>
        <w:rPr>
          <w:spacing w:val="23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$10.000.000.000</w:t>
      </w:r>
      <w:r>
        <w:rPr>
          <w:spacing w:val="23"/>
        </w:rPr>
        <w:t xml:space="preserve"> </w:t>
      </w:r>
      <w:r>
        <w:t>para</w:t>
      </w:r>
      <w:r>
        <w:rPr>
          <w:spacing w:val="24"/>
        </w:rPr>
        <w:t xml:space="preserve"> </w:t>
      </w:r>
      <w:r>
        <w:t>fortalecer</w:t>
      </w:r>
      <w:r>
        <w:rPr>
          <w:spacing w:val="24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política</w:t>
      </w:r>
      <w:r>
        <w:rPr>
          <w:spacing w:val="10"/>
        </w:rPr>
        <w:t xml:space="preserve"> </w:t>
      </w:r>
      <w:r>
        <w:t>criminal</w:t>
      </w:r>
      <w:r>
        <w:rPr>
          <w:spacing w:val="9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país</w:t>
      </w:r>
      <w:r>
        <w:rPr>
          <w:spacing w:val="10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mejorar</w:t>
      </w:r>
      <w:r>
        <w:rPr>
          <w:spacing w:val="10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justicia</w:t>
      </w:r>
      <w:r>
        <w:rPr>
          <w:spacing w:val="-1"/>
        </w:rPr>
        <w:t xml:space="preserve"> </w:t>
      </w:r>
      <w:r>
        <w:t>penal.</w:t>
      </w:r>
    </w:p>
    <w:p w14:paraId="7CD8F937" w14:textId="77777777" w:rsidR="0002058E" w:rsidRDefault="0076638A">
      <w:pPr>
        <w:pStyle w:val="Prrafodelista"/>
        <w:numPr>
          <w:ilvl w:val="1"/>
          <w:numId w:val="19"/>
        </w:numPr>
        <w:tabs>
          <w:tab w:val="left" w:pos="784"/>
        </w:tabs>
        <w:ind w:hanging="361"/>
        <w:jc w:val="both"/>
      </w:pPr>
      <w:r>
        <w:t>Fortalecimiento</w:t>
      </w:r>
      <w:r>
        <w:rPr>
          <w:spacing w:val="8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Apoyo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Gestión</w:t>
      </w:r>
      <w:r>
        <w:rPr>
          <w:spacing w:val="-5"/>
        </w:rPr>
        <w:t xml:space="preserve"> </w:t>
      </w:r>
      <w:r>
        <w:t>Institucional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Sector</w:t>
      </w:r>
      <w:r>
        <w:rPr>
          <w:spacing w:val="-5"/>
        </w:rPr>
        <w:t xml:space="preserve"> </w:t>
      </w:r>
      <w:r>
        <w:t>Justicia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Derecho: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asignan</w:t>
      </w:r>
    </w:p>
    <w:p w14:paraId="2ADDB37C" w14:textId="77777777" w:rsidR="0002058E" w:rsidRDefault="0076638A">
      <w:pPr>
        <w:pStyle w:val="Textoindependiente"/>
        <w:spacing w:before="38"/>
        <w:ind w:left="783"/>
        <w:jc w:val="both"/>
      </w:pPr>
      <w:r>
        <w:t>$8.862.906.240</w:t>
      </w:r>
      <w:r>
        <w:rPr>
          <w:spacing w:val="-7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mejorar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gestión</w:t>
      </w:r>
      <w:r>
        <w:rPr>
          <w:spacing w:val="-7"/>
        </w:rPr>
        <w:t xml:space="preserve"> </w:t>
      </w:r>
      <w:r>
        <w:t>institucional</w:t>
      </w:r>
      <w:r>
        <w:rPr>
          <w:spacing w:val="-6"/>
        </w:rPr>
        <w:t xml:space="preserve"> </w:t>
      </w:r>
      <w:r>
        <w:t>dentro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sector</w:t>
      </w:r>
      <w:r>
        <w:rPr>
          <w:spacing w:val="-7"/>
        </w:rPr>
        <w:t xml:space="preserve"> </w:t>
      </w:r>
      <w:r>
        <w:t>justicia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derecho.</w:t>
      </w:r>
    </w:p>
    <w:p w14:paraId="163B634E" w14:textId="77777777" w:rsidR="0002058E" w:rsidRDefault="0002058E">
      <w:pPr>
        <w:pStyle w:val="Textoindependiente"/>
        <w:spacing w:before="2"/>
        <w:rPr>
          <w:sz w:val="24"/>
        </w:rPr>
      </w:pPr>
    </w:p>
    <w:p w14:paraId="7F5D7735" w14:textId="77777777" w:rsidR="0002058E" w:rsidRDefault="0076638A">
      <w:pPr>
        <w:pStyle w:val="Ttulo1"/>
      </w:pPr>
      <w:r>
        <w:t>FRENTE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2024</w:t>
      </w:r>
    </w:p>
    <w:p w14:paraId="3FB31E38" w14:textId="77777777" w:rsidR="0002058E" w:rsidRDefault="0002058E">
      <w:pPr>
        <w:pStyle w:val="Textoindependiente"/>
        <w:spacing w:before="2"/>
        <w:rPr>
          <w:rFonts w:ascii="Arial"/>
          <w:b/>
          <w:sz w:val="24"/>
        </w:rPr>
      </w:pPr>
    </w:p>
    <w:p w14:paraId="559B2ED2" w14:textId="77777777" w:rsidR="0002058E" w:rsidRDefault="0076638A">
      <w:pPr>
        <w:ind w:left="213"/>
        <w:rPr>
          <w:rFonts w:ascii="Arial"/>
          <w:b/>
        </w:rPr>
      </w:pPr>
      <w:r>
        <w:rPr>
          <w:rFonts w:ascii="Arial"/>
          <w:b/>
        </w:rPr>
        <w:t>Presupuesto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Funcionamiento</w:t>
      </w:r>
    </w:p>
    <w:p w14:paraId="3D601E62" w14:textId="77777777" w:rsidR="0002058E" w:rsidRDefault="0002058E">
      <w:pPr>
        <w:pStyle w:val="Textoindependiente"/>
        <w:spacing w:before="2"/>
        <w:rPr>
          <w:rFonts w:ascii="Arial"/>
          <w:b/>
          <w:sz w:val="24"/>
        </w:rPr>
      </w:pPr>
    </w:p>
    <w:p w14:paraId="2B7A6540" w14:textId="77777777" w:rsidR="0002058E" w:rsidRDefault="0076638A">
      <w:pPr>
        <w:pStyle w:val="Textoindependiente"/>
        <w:ind w:left="213"/>
        <w:jc w:val="both"/>
      </w:pPr>
      <w:r>
        <w:t>En</w:t>
      </w:r>
      <w:r>
        <w:rPr>
          <w:spacing w:val="54"/>
        </w:rPr>
        <w:t xml:space="preserve"> </w:t>
      </w:r>
      <w:r>
        <w:t>el</w:t>
      </w:r>
      <w:r>
        <w:rPr>
          <w:spacing w:val="55"/>
        </w:rPr>
        <w:t xml:space="preserve"> </w:t>
      </w:r>
      <w:r>
        <w:t>año</w:t>
      </w:r>
      <w:r>
        <w:rPr>
          <w:spacing w:val="55"/>
        </w:rPr>
        <w:t xml:space="preserve"> </w:t>
      </w:r>
      <w:r>
        <w:t>2024,</w:t>
      </w:r>
      <w:r>
        <w:rPr>
          <w:spacing w:val="54"/>
        </w:rPr>
        <w:t xml:space="preserve"> </w:t>
      </w:r>
      <w:r>
        <w:t>el</w:t>
      </w:r>
      <w:r>
        <w:rPr>
          <w:spacing w:val="55"/>
        </w:rPr>
        <w:t xml:space="preserve"> </w:t>
      </w:r>
      <w:r>
        <w:t>presupuesto</w:t>
      </w:r>
      <w:r>
        <w:rPr>
          <w:spacing w:val="55"/>
        </w:rPr>
        <w:t xml:space="preserve"> </w:t>
      </w:r>
      <w:r>
        <w:t>asignado</w:t>
      </w:r>
      <w:r>
        <w:rPr>
          <w:spacing w:val="54"/>
        </w:rPr>
        <w:t xml:space="preserve"> </w:t>
      </w:r>
      <w:r>
        <w:t>para</w:t>
      </w:r>
      <w:r>
        <w:rPr>
          <w:spacing w:val="55"/>
        </w:rPr>
        <w:t xml:space="preserve"> </w:t>
      </w:r>
      <w:r>
        <w:t>funcionamiento</w:t>
      </w:r>
      <w:r>
        <w:rPr>
          <w:spacing w:val="55"/>
        </w:rPr>
        <w:t xml:space="preserve"> </w:t>
      </w:r>
      <w:r>
        <w:t>del</w:t>
      </w:r>
      <w:r>
        <w:rPr>
          <w:spacing w:val="54"/>
        </w:rPr>
        <w:t xml:space="preserve"> </w:t>
      </w:r>
      <w:r>
        <w:t>Ministerio</w:t>
      </w:r>
      <w:r>
        <w:rPr>
          <w:spacing w:val="55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Justicia</w:t>
      </w:r>
      <w:r>
        <w:rPr>
          <w:spacing w:val="41"/>
        </w:rPr>
        <w:t xml:space="preserve"> </w:t>
      </w:r>
      <w:r>
        <w:t>es</w:t>
      </w:r>
      <w:r>
        <w:rPr>
          <w:spacing w:val="40"/>
        </w:rPr>
        <w:t xml:space="preserve"> </w:t>
      </w:r>
      <w:r>
        <w:t>de</w:t>
      </w:r>
    </w:p>
    <w:p w14:paraId="118B2550" w14:textId="77777777" w:rsidR="0002058E" w:rsidRDefault="0076638A">
      <w:pPr>
        <w:pStyle w:val="Textoindependiente"/>
        <w:spacing w:before="38" w:line="276" w:lineRule="auto"/>
        <w:ind w:left="213" w:right="455"/>
        <w:jc w:val="both"/>
      </w:pPr>
      <w:r>
        <w:t>$148.445.969.000. En contraste, para el año 2025, el presupuesto de funcionamiento aumenta</w:t>
      </w:r>
      <w:r>
        <w:rPr>
          <w:spacing w:val="1"/>
        </w:rPr>
        <w:t xml:space="preserve"> </w:t>
      </w:r>
      <w:r>
        <w:t>significativamente a $164.176.400.</w:t>
      </w:r>
      <w:r>
        <w:t>000. Este incremento de $15.730.431.000 refleja un aumento del</w:t>
      </w:r>
      <w:r>
        <w:rPr>
          <w:spacing w:val="1"/>
        </w:rPr>
        <w:t xml:space="preserve"> </w:t>
      </w:r>
      <w:r>
        <w:t>10.6% en la asignación, lo que puede indicar un mayor enfoque en mejorar los procesos internos y la</w:t>
      </w:r>
      <w:r>
        <w:rPr>
          <w:spacing w:val="-59"/>
        </w:rPr>
        <w:t xml:space="preserve"> </w:t>
      </w:r>
      <w:r>
        <w:t>eficiencia</w:t>
      </w:r>
      <w:r>
        <w:rPr>
          <w:spacing w:val="-2"/>
        </w:rPr>
        <w:t xml:space="preserve"> </w:t>
      </w:r>
      <w:r>
        <w:t>operativa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ministerio.</w:t>
      </w:r>
    </w:p>
    <w:p w14:paraId="22233878" w14:textId="77777777" w:rsidR="0002058E" w:rsidRDefault="0002058E">
      <w:pPr>
        <w:pStyle w:val="Textoindependiente"/>
        <w:spacing w:before="10"/>
        <w:rPr>
          <w:sz w:val="20"/>
        </w:rPr>
      </w:pPr>
    </w:p>
    <w:p w14:paraId="3C3A153B" w14:textId="77777777" w:rsidR="0002058E" w:rsidRDefault="0076638A">
      <w:pPr>
        <w:pStyle w:val="Ttulo1"/>
      </w:pPr>
      <w:r>
        <w:t>Presupuesto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Inversión</w:t>
      </w:r>
    </w:p>
    <w:p w14:paraId="1B4D56C5" w14:textId="77777777" w:rsidR="0002058E" w:rsidRDefault="0002058E">
      <w:pPr>
        <w:pStyle w:val="Textoindependiente"/>
        <w:spacing w:before="2"/>
        <w:rPr>
          <w:rFonts w:ascii="Arial"/>
          <w:b/>
          <w:sz w:val="24"/>
        </w:rPr>
      </w:pPr>
    </w:p>
    <w:p w14:paraId="01069159" w14:textId="77777777" w:rsidR="0002058E" w:rsidRDefault="0076638A">
      <w:pPr>
        <w:pStyle w:val="Textoindependiente"/>
        <w:spacing w:line="276" w:lineRule="auto"/>
        <w:ind w:left="213" w:right="463"/>
        <w:jc w:val="both"/>
      </w:pPr>
      <w:r>
        <w:t>Para el presupuesto de inversión, en 2024 se asignaron $63.041.027.979, mientras que en 2025 el</w:t>
      </w:r>
      <w:r>
        <w:rPr>
          <w:spacing w:val="1"/>
        </w:rPr>
        <w:t xml:space="preserve"> </w:t>
      </w:r>
      <w:r>
        <w:t>monto</w:t>
      </w:r>
      <w:r>
        <w:rPr>
          <w:spacing w:val="38"/>
        </w:rPr>
        <w:t xml:space="preserve"> </w:t>
      </w:r>
      <w:r>
        <w:t>destinado</w:t>
      </w:r>
      <w:r>
        <w:rPr>
          <w:spacing w:val="38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inversión</w:t>
      </w:r>
      <w:r>
        <w:rPr>
          <w:spacing w:val="38"/>
        </w:rPr>
        <w:t xml:space="preserve"> </w:t>
      </w:r>
      <w:r>
        <w:t>crece</w:t>
      </w:r>
      <w:r>
        <w:rPr>
          <w:spacing w:val="39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$73.125.091.530.</w:t>
      </w:r>
      <w:r>
        <w:rPr>
          <w:spacing w:val="39"/>
        </w:rPr>
        <w:t xml:space="preserve"> </w:t>
      </w:r>
      <w:r>
        <w:t>Esta</w:t>
      </w:r>
      <w:r>
        <w:rPr>
          <w:spacing w:val="24"/>
        </w:rPr>
        <w:t xml:space="preserve"> </w:t>
      </w:r>
      <w:r>
        <w:t>variación</w:t>
      </w:r>
      <w:r>
        <w:rPr>
          <w:spacing w:val="24"/>
        </w:rPr>
        <w:t xml:space="preserve"> </w:t>
      </w:r>
      <w:r>
        <w:t>representa</w:t>
      </w:r>
      <w:r>
        <w:rPr>
          <w:spacing w:val="24"/>
        </w:rPr>
        <w:t xml:space="preserve"> </w:t>
      </w:r>
      <w:r>
        <w:t>un</w:t>
      </w:r>
      <w:r>
        <w:rPr>
          <w:spacing w:val="24"/>
        </w:rPr>
        <w:t xml:space="preserve"> </w:t>
      </w:r>
      <w:r>
        <w:t>aumento</w:t>
      </w:r>
      <w:r>
        <w:rPr>
          <w:spacing w:val="24"/>
        </w:rPr>
        <w:t xml:space="preserve"> </w:t>
      </w:r>
      <w:r>
        <w:t>del</w:t>
      </w:r>
    </w:p>
    <w:p w14:paraId="7402A546" w14:textId="77777777" w:rsidR="0002058E" w:rsidRDefault="0002058E">
      <w:pPr>
        <w:spacing w:line="276" w:lineRule="auto"/>
        <w:jc w:val="both"/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248B5323" w14:textId="77777777" w:rsidR="0002058E" w:rsidRDefault="0076638A">
      <w:pPr>
        <w:pStyle w:val="Textoindependiente"/>
        <w:spacing w:before="182" w:line="276" w:lineRule="auto"/>
        <w:ind w:left="213" w:right="462"/>
        <w:jc w:val="both"/>
      </w:pPr>
      <w:r>
        <w:lastRenderedPageBreak/>
        <w:t>16% en la inversión. Este incremento sugiere una intensificación en los esfuerzos por desarrollar</w:t>
      </w:r>
      <w:r>
        <w:rPr>
          <w:spacing w:val="1"/>
        </w:rPr>
        <w:t xml:space="preserve"> </w:t>
      </w:r>
      <w:r>
        <w:t>proyectos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largo</w:t>
      </w:r>
      <w:r>
        <w:rPr>
          <w:spacing w:val="-3"/>
        </w:rPr>
        <w:t xml:space="preserve"> </w:t>
      </w:r>
      <w:r>
        <w:t>plazo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mejorar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infraestructura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servicios</w:t>
      </w:r>
      <w:r>
        <w:rPr>
          <w:spacing w:val="-3"/>
        </w:rPr>
        <w:t xml:space="preserve"> </w:t>
      </w:r>
      <w:r>
        <w:t>relacionados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justicia.</w:t>
      </w:r>
    </w:p>
    <w:p w14:paraId="10012987" w14:textId="77777777" w:rsidR="0002058E" w:rsidRDefault="0002058E">
      <w:pPr>
        <w:pStyle w:val="Textoindependiente"/>
        <w:spacing w:before="10"/>
        <w:rPr>
          <w:sz w:val="20"/>
        </w:rPr>
      </w:pPr>
    </w:p>
    <w:p w14:paraId="17A2E248" w14:textId="77777777" w:rsidR="0002058E" w:rsidRDefault="0076638A">
      <w:pPr>
        <w:pStyle w:val="Textoindependiente"/>
        <w:ind w:left="213"/>
        <w:jc w:val="both"/>
      </w:pPr>
      <w:r>
        <w:t>Detalle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Programas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Proyectos</w:t>
      </w:r>
    </w:p>
    <w:p w14:paraId="5ECFAD82" w14:textId="77777777" w:rsidR="0002058E" w:rsidRDefault="0002058E">
      <w:pPr>
        <w:pStyle w:val="Textoindependiente"/>
        <w:spacing w:before="1"/>
        <w:rPr>
          <w:sz w:val="24"/>
        </w:rPr>
      </w:pPr>
    </w:p>
    <w:p w14:paraId="60404DC2" w14:textId="77777777" w:rsidR="0002058E" w:rsidRDefault="0076638A">
      <w:pPr>
        <w:pStyle w:val="Prrafodelista"/>
        <w:numPr>
          <w:ilvl w:val="0"/>
          <w:numId w:val="14"/>
        </w:numPr>
        <w:tabs>
          <w:tab w:val="left" w:pos="634"/>
        </w:tabs>
        <w:spacing w:before="1"/>
        <w:ind w:left="633" w:right="453"/>
        <w:jc w:val="both"/>
      </w:pPr>
      <w:r>
        <w:t>Fortalecimiento del Principi</w:t>
      </w:r>
      <w:r>
        <w:t>o de Seguridad Jurídica, Divulgación y Depuración del Ordenamiento</w:t>
      </w:r>
      <w:r>
        <w:rPr>
          <w:spacing w:val="1"/>
        </w:rPr>
        <w:t xml:space="preserve"> </w:t>
      </w:r>
      <w:r>
        <w:t>Jurídico:</w:t>
      </w:r>
      <w:r>
        <w:rPr>
          <w:spacing w:val="1"/>
        </w:rPr>
        <w:t xml:space="preserve"> </w:t>
      </w:r>
      <w:r>
        <w:t>Ambos</w:t>
      </w:r>
      <w:r>
        <w:rPr>
          <w:spacing w:val="1"/>
        </w:rPr>
        <w:t xml:space="preserve"> </w:t>
      </w:r>
      <w:r>
        <w:t>años</w:t>
      </w:r>
      <w:r>
        <w:rPr>
          <w:spacing w:val="1"/>
        </w:rPr>
        <w:t xml:space="preserve"> </w:t>
      </w:r>
      <w:r>
        <w:t>mantienen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asignación</w:t>
      </w:r>
      <w:r>
        <w:rPr>
          <w:spacing w:val="1"/>
        </w:rPr>
        <w:t xml:space="preserve"> </w:t>
      </w:r>
      <w:r>
        <w:t>constante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$1.000.000.000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programa, lo que indica una estabilidad en el compromiso hacia la mejora del ordenamiento</w:t>
      </w:r>
      <w:r>
        <w:rPr>
          <w:spacing w:val="1"/>
        </w:rPr>
        <w:t xml:space="preserve"> </w:t>
      </w:r>
      <w:r>
        <w:t>jurídico.</w:t>
      </w:r>
    </w:p>
    <w:p w14:paraId="1DF3FD25" w14:textId="77777777" w:rsidR="0002058E" w:rsidRDefault="0076638A">
      <w:pPr>
        <w:pStyle w:val="Prrafodelista"/>
        <w:numPr>
          <w:ilvl w:val="0"/>
          <w:numId w:val="14"/>
        </w:numPr>
        <w:tabs>
          <w:tab w:val="left" w:pos="634"/>
        </w:tabs>
        <w:ind w:left="633" w:right="455"/>
        <w:jc w:val="both"/>
      </w:pPr>
      <w:r>
        <w:t>Promoción al Acceso a la Justicia: El presupuesto para este programa crece de $33.331.398.044</w:t>
      </w:r>
      <w:r>
        <w:rPr>
          <w:spacing w:val="-59"/>
        </w:rPr>
        <w:t xml:space="preserve"> </w:t>
      </w:r>
      <w:r>
        <w:t>en 2024 a $43.076.729.884 en 2025, lo que representa un aument</w:t>
      </w:r>
      <w:r>
        <w:t>o significativo del 29%. Este</w:t>
      </w:r>
      <w:r>
        <w:rPr>
          <w:spacing w:val="1"/>
        </w:rPr>
        <w:t xml:space="preserve"> </w:t>
      </w:r>
      <w:r>
        <w:t>incremento refleja una prioridad más alta en asegurar que más ciudadanos tengan acceso a la</w:t>
      </w:r>
      <w:r>
        <w:rPr>
          <w:spacing w:val="1"/>
        </w:rPr>
        <w:t xml:space="preserve"> </w:t>
      </w:r>
      <w:r>
        <w:t>justicia.</w:t>
      </w:r>
    </w:p>
    <w:p w14:paraId="34433CF9" w14:textId="77777777" w:rsidR="0002058E" w:rsidRDefault="0076638A">
      <w:pPr>
        <w:pStyle w:val="Prrafodelista"/>
        <w:numPr>
          <w:ilvl w:val="0"/>
          <w:numId w:val="14"/>
        </w:numPr>
        <w:tabs>
          <w:tab w:val="left" w:pos="634"/>
        </w:tabs>
        <w:ind w:left="633" w:right="458"/>
        <w:jc w:val="both"/>
      </w:pPr>
      <w:r>
        <w:t>Promoción de los Métodos de Resolución de Conflictos: La asignación para este programa se</w:t>
      </w:r>
      <w:r>
        <w:rPr>
          <w:spacing w:val="1"/>
        </w:rPr>
        <w:t xml:space="preserve"> </w:t>
      </w:r>
      <w:r>
        <w:t>mantiene constante en $4.689.000.0</w:t>
      </w:r>
      <w:r>
        <w:t>00, indicando una estabilidad en la inversión en métodos</w:t>
      </w:r>
      <w:r>
        <w:rPr>
          <w:spacing w:val="1"/>
        </w:rPr>
        <w:t xml:space="preserve"> </w:t>
      </w:r>
      <w:r>
        <w:t>alternativos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resolución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conflictos.</w:t>
      </w:r>
    </w:p>
    <w:p w14:paraId="1286EFB5" w14:textId="77777777" w:rsidR="0002058E" w:rsidRDefault="0076638A">
      <w:pPr>
        <w:pStyle w:val="Prrafodelista"/>
        <w:numPr>
          <w:ilvl w:val="0"/>
          <w:numId w:val="14"/>
        </w:numPr>
        <w:tabs>
          <w:tab w:val="left" w:pos="634"/>
        </w:tabs>
        <w:ind w:hanging="361"/>
        <w:jc w:val="both"/>
      </w:pPr>
      <w:r>
        <w:t>Justicia</w:t>
      </w:r>
      <w:r>
        <w:rPr>
          <w:spacing w:val="38"/>
        </w:rPr>
        <w:t xml:space="preserve"> </w:t>
      </w:r>
      <w:r>
        <w:t>Transicional:</w:t>
      </w:r>
      <w:r>
        <w:rPr>
          <w:spacing w:val="39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2024,</w:t>
      </w:r>
      <w:r>
        <w:rPr>
          <w:spacing w:val="39"/>
        </w:rPr>
        <w:t xml:space="preserve"> </w:t>
      </w:r>
      <w:r>
        <w:t>se</w:t>
      </w:r>
      <w:r>
        <w:rPr>
          <w:spacing w:val="38"/>
        </w:rPr>
        <w:t xml:space="preserve"> </w:t>
      </w:r>
      <w:r>
        <w:t>asignan</w:t>
      </w:r>
      <w:r>
        <w:rPr>
          <w:spacing w:val="39"/>
        </w:rPr>
        <w:t xml:space="preserve"> </w:t>
      </w:r>
      <w:r>
        <w:t>$5.157.723.695</w:t>
      </w:r>
      <w:r>
        <w:rPr>
          <w:spacing w:val="38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este</w:t>
      </w:r>
      <w:r>
        <w:rPr>
          <w:spacing w:val="38"/>
        </w:rPr>
        <w:t xml:space="preserve"> </w:t>
      </w:r>
      <w:r>
        <w:t>programa,</w:t>
      </w:r>
      <w:r>
        <w:rPr>
          <w:spacing w:val="39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t>aumenta</w:t>
      </w:r>
      <w:r>
        <w:rPr>
          <w:spacing w:val="39"/>
        </w:rPr>
        <w:t xml:space="preserve"> </w:t>
      </w:r>
      <w:r>
        <w:t>a</w:t>
      </w:r>
    </w:p>
    <w:p w14:paraId="5DA69EA9" w14:textId="77777777" w:rsidR="0002058E" w:rsidRDefault="0076638A">
      <w:pPr>
        <w:pStyle w:val="Textoindependiente"/>
        <w:ind w:left="633" w:right="458"/>
        <w:jc w:val="both"/>
      </w:pPr>
      <w:r>
        <w:t>$5.312.455.406 en 2025. Aunque el aumento es relativamente pequeño en términos absolutos</w:t>
      </w:r>
      <w:r>
        <w:rPr>
          <w:spacing w:val="1"/>
        </w:rPr>
        <w:t xml:space="preserve"> </w:t>
      </w:r>
      <w:r>
        <w:t>($154.731.711), indica un ligero pero continuo esfuerzo por fortalecer las medidas de justicia</w:t>
      </w:r>
      <w:r>
        <w:rPr>
          <w:spacing w:val="1"/>
        </w:rPr>
        <w:t xml:space="preserve"> </w:t>
      </w:r>
      <w:r>
        <w:t>transicional.</w:t>
      </w:r>
    </w:p>
    <w:p w14:paraId="5C21A42A" w14:textId="77777777" w:rsidR="0002058E" w:rsidRDefault="0076638A">
      <w:pPr>
        <w:pStyle w:val="Prrafodelista"/>
        <w:numPr>
          <w:ilvl w:val="0"/>
          <w:numId w:val="14"/>
        </w:numPr>
        <w:tabs>
          <w:tab w:val="left" w:pos="634"/>
        </w:tabs>
        <w:ind w:left="633" w:right="453"/>
        <w:jc w:val="both"/>
      </w:pPr>
      <w:r>
        <w:t>Fortalecimiento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Política</w:t>
      </w:r>
      <w:r>
        <w:rPr>
          <w:spacing w:val="1"/>
        </w:rPr>
        <w:t xml:space="preserve"> </w:t>
      </w:r>
      <w:r>
        <w:t>Criminal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Colombi</w:t>
      </w:r>
      <w:r>
        <w:t>ano: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mantiene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cambios en $10.000.000.000, sugiriendo una estabilidad en las</w:t>
      </w:r>
      <w:r>
        <w:rPr>
          <w:spacing w:val="1"/>
        </w:rPr>
        <w:t xml:space="preserve"> </w:t>
      </w:r>
      <w:r>
        <w:t>prioridades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política</w:t>
      </w:r>
      <w:r>
        <w:rPr>
          <w:spacing w:val="-1"/>
        </w:rPr>
        <w:t xml:space="preserve"> </w:t>
      </w:r>
      <w:r>
        <w:t>criminal.</w:t>
      </w:r>
    </w:p>
    <w:p w14:paraId="11A3D93F" w14:textId="77777777" w:rsidR="0002058E" w:rsidRDefault="0076638A">
      <w:pPr>
        <w:pStyle w:val="Prrafodelista"/>
        <w:numPr>
          <w:ilvl w:val="0"/>
          <w:numId w:val="14"/>
        </w:numPr>
        <w:tabs>
          <w:tab w:val="left" w:pos="634"/>
        </w:tabs>
        <w:ind w:left="633" w:right="464"/>
        <w:jc w:val="both"/>
      </w:pPr>
      <w:r>
        <w:t>Fortalecimiento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Apoyo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Institucional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Justicia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Derecho: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asignación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$8.862.906.240</w:t>
      </w:r>
      <w:r>
        <w:rPr>
          <w:spacing w:val="1"/>
        </w:rPr>
        <w:t xml:space="preserve"> </w:t>
      </w:r>
      <w:r>
        <w:t>se mantiene constante en ambos años, lo que sugiere una</w:t>
      </w:r>
      <w:r>
        <w:rPr>
          <w:spacing w:val="1"/>
        </w:rPr>
        <w:t xml:space="preserve"> </w:t>
      </w:r>
      <w:r>
        <w:t>estabilidad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apoyo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dirección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sector</w:t>
      </w:r>
      <w:r>
        <w:rPr>
          <w:spacing w:val="-1"/>
        </w:rPr>
        <w:t xml:space="preserve"> </w:t>
      </w:r>
      <w:r>
        <w:t>justicia.</w:t>
      </w:r>
    </w:p>
    <w:p w14:paraId="55D1EE46" w14:textId="77777777" w:rsidR="0002058E" w:rsidRDefault="0002058E">
      <w:pPr>
        <w:pStyle w:val="Textoindependiente"/>
        <w:spacing w:before="10"/>
        <w:rPr>
          <w:sz w:val="20"/>
        </w:rPr>
      </w:pPr>
    </w:p>
    <w:p w14:paraId="71AEC998" w14:textId="77777777" w:rsidR="0002058E" w:rsidRDefault="0076638A">
      <w:pPr>
        <w:pStyle w:val="Ttulo1"/>
        <w:jc w:val="both"/>
      </w:pPr>
      <w:r>
        <w:t>Total</w:t>
      </w:r>
      <w:r>
        <w:rPr>
          <w:spacing w:val="-8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Presupuesto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Sección</w:t>
      </w:r>
    </w:p>
    <w:p w14:paraId="5978C813" w14:textId="77777777" w:rsidR="0002058E" w:rsidRDefault="0002058E">
      <w:pPr>
        <w:pStyle w:val="Textoindependiente"/>
        <w:spacing w:before="1"/>
        <w:rPr>
          <w:rFonts w:ascii="Arial"/>
          <w:b/>
          <w:sz w:val="24"/>
        </w:rPr>
      </w:pPr>
    </w:p>
    <w:p w14:paraId="09A0647C" w14:textId="77777777" w:rsidR="0002058E" w:rsidRDefault="0076638A">
      <w:pPr>
        <w:pStyle w:val="Textoindependiente"/>
        <w:spacing w:before="1" w:line="276" w:lineRule="auto"/>
        <w:ind w:left="213" w:right="459"/>
        <w:jc w:val="both"/>
      </w:pPr>
      <w:r>
        <w:t>El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para</w:t>
      </w:r>
      <w:r>
        <w:rPr>
          <w:spacing w:val="61"/>
        </w:rPr>
        <w:t xml:space="preserve"> </w:t>
      </w:r>
      <w:r>
        <w:t>la sección en 2024 es de $211.486.996.979, mientras que en 2025</w:t>
      </w:r>
      <w:r>
        <w:rPr>
          <w:spacing w:val="1"/>
        </w:rPr>
        <w:t xml:space="preserve"> </w:t>
      </w:r>
      <w:r>
        <w:t>aumenta a $237.301.491.530. Este incremento total de $25.814.494.551 (o un 12.2%) refleja una</w:t>
      </w:r>
      <w:r>
        <w:rPr>
          <w:spacing w:val="1"/>
        </w:rPr>
        <w:t xml:space="preserve"> </w:t>
      </w:r>
      <w:r>
        <w:t>clara</w:t>
      </w:r>
      <w:r>
        <w:rPr>
          <w:spacing w:val="-4"/>
        </w:rPr>
        <w:t xml:space="preserve"> </w:t>
      </w:r>
      <w:r>
        <w:t>tendencia</w:t>
      </w:r>
      <w:r>
        <w:rPr>
          <w:spacing w:val="-4"/>
        </w:rPr>
        <w:t xml:space="preserve"> </w:t>
      </w:r>
      <w:r>
        <w:t>hacia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mayor</w:t>
      </w:r>
      <w:r>
        <w:rPr>
          <w:spacing w:val="-3"/>
        </w:rPr>
        <w:t xml:space="preserve"> </w:t>
      </w:r>
      <w:r>
        <w:t>financiamiento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apoyo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sector</w:t>
      </w:r>
      <w:r>
        <w:rPr>
          <w:spacing w:val="-4"/>
        </w:rPr>
        <w:t xml:space="preserve"> </w:t>
      </w:r>
      <w:r>
        <w:t>justicia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próximo</w:t>
      </w:r>
      <w:r>
        <w:rPr>
          <w:spacing w:val="-4"/>
        </w:rPr>
        <w:t xml:space="preserve"> </w:t>
      </w:r>
      <w:r>
        <w:t>año.</w:t>
      </w:r>
    </w:p>
    <w:p w14:paraId="693BABE1" w14:textId="77777777" w:rsidR="0002058E" w:rsidRDefault="0002058E">
      <w:pPr>
        <w:pStyle w:val="Textoindependiente"/>
        <w:spacing w:before="9"/>
        <w:rPr>
          <w:sz w:val="20"/>
        </w:rPr>
      </w:pPr>
    </w:p>
    <w:p w14:paraId="313DD7D7" w14:textId="77777777" w:rsidR="0002058E" w:rsidRDefault="0076638A">
      <w:pPr>
        <w:pStyle w:val="Textoindependiente"/>
        <w:spacing w:before="1" w:line="276" w:lineRule="auto"/>
        <w:ind w:left="213" w:right="452"/>
        <w:jc w:val="both"/>
      </w:pPr>
      <w:r>
        <w:t>En resumen, la comparación entre los presupuestos de 2024 y 2025 revela un aumento significativo</w:t>
      </w:r>
      <w:r>
        <w:rPr>
          <w:spacing w:val="1"/>
        </w:rPr>
        <w:t xml:space="preserve"> </w:t>
      </w:r>
      <w:r>
        <w:t>tanto en el presupuesto de funcionamiento como en el de inversión. Este incremento general puede</w:t>
      </w:r>
      <w:r>
        <w:rPr>
          <w:spacing w:val="1"/>
        </w:rPr>
        <w:t xml:space="preserve"> </w:t>
      </w:r>
      <w:r>
        <w:t>ser indicativo de un esfuerzo renovado para fortalecer el sist</w:t>
      </w:r>
      <w:r>
        <w:t>ema de justicia, mejorar el acceso y</w:t>
      </w:r>
      <w:r>
        <w:rPr>
          <w:spacing w:val="1"/>
        </w:rPr>
        <w:t xml:space="preserve"> </w:t>
      </w:r>
      <w:r>
        <w:t>promoción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justicia,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apoyar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iniciativas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justicia</w:t>
      </w:r>
      <w:r>
        <w:rPr>
          <w:spacing w:val="-3"/>
        </w:rPr>
        <w:t xml:space="preserve"> </w:t>
      </w:r>
      <w:r>
        <w:t>transicional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política</w:t>
      </w:r>
      <w:r>
        <w:rPr>
          <w:spacing w:val="-3"/>
        </w:rPr>
        <w:t xml:space="preserve"> </w:t>
      </w:r>
      <w:r>
        <w:t>criminal.</w:t>
      </w:r>
    </w:p>
    <w:p w14:paraId="2C8E2BAC" w14:textId="77777777" w:rsidR="0002058E" w:rsidRDefault="0002058E">
      <w:pPr>
        <w:pStyle w:val="Textoindependiente"/>
        <w:spacing w:before="3"/>
        <w:rPr>
          <w:sz w:val="19"/>
        </w:rPr>
      </w:pPr>
    </w:p>
    <w:tbl>
      <w:tblPr>
        <w:tblStyle w:val="TableNormal"/>
        <w:tblW w:w="0" w:type="auto"/>
        <w:tblInd w:w="2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2780"/>
        <w:gridCol w:w="2400"/>
        <w:gridCol w:w="1520"/>
      </w:tblGrid>
      <w:tr w:rsidR="0002058E" w14:paraId="35AED7C9" w14:textId="77777777">
        <w:trPr>
          <w:trHeight w:val="449"/>
        </w:trPr>
        <w:tc>
          <w:tcPr>
            <w:tcW w:w="3240" w:type="dxa"/>
          </w:tcPr>
          <w:p w14:paraId="652E33C8" w14:textId="77777777" w:rsidR="0002058E" w:rsidRDefault="0076638A">
            <w:pPr>
              <w:pStyle w:val="TableParagraph"/>
              <w:spacing w:before="112"/>
              <w:ind w:left="22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CONCEPTO</w:t>
            </w:r>
          </w:p>
        </w:tc>
        <w:tc>
          <w:tcPr>
            <w:tcW w:w="2780" w:type="dxa"/>
          </w:tcPr>
          <w:p w14:paraId="388578BE" w14:textId="77777777" w:rsidR="0002058E" w:rsidRDefault="0076638A">
            <w:pPr>
              <w:pStyle w:val="TableParagraph"/>
              <w:spacing w:before="112"/>
              <w:ind w:left="29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PGN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Aprobado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2024</w:t>
            </w:r>
          </w:p>
        </w:tc>
        <w:tc>
          <w:tcPr>
            <w:tcW w:w="2400" w:type="dxa"/>
          </w:tcPr>
          <w:p w14:paraId="7375D8E0" w14:textId="77777777" w:rsidR="0002058E" w:rsidRDefault="0076638A">
            <w:pPr>
              <w:pStyle w:val="TableParagraph"/>
              <w:spacing w:before="112"/>
              <w:ind w:right="18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Proyecto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PGN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2025</w:t>
            </w:r>
          </w:p>
        </w:tc>
        <w:tc>
          <w:tcPr>
            <w:tcW w:w="1520" w:type="dxa"/>
          </w:tcPr>
          <w:p w14:paraId="0B0E1100" w14:textId="77777777" w:rsidR="0002058E" w:rsidRDefault="0076638A">
            <w:pPr>
              <w:pStyle w:val="TableParagraph"/>
              <w:spacing w:before="112"/>
              <w:ind w:left="84" w:right="12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Variación</w:t>
            </w:r>
            <w:r>
              <w:rPr>
                <w:rFonts w:ascii="Arial" w:hAnsi="Arial"/>
                <w:b/>
                <w:spacing w:val="-11"/>
              </w:rPr>
              <w:t xml:space="preserve"> </w:t>
            </w:r>
            <w:r>
              <w:rPr>
                <w:rFonts w:ascii="Arial" w:hAnsi="Arial"/>
                <w:b/>
              </w:rPr>
              <w:t>%</w:t>
            </w:r>
          </w:p>
        </w:tc>
      </w:tr>
      <w:tr w:rsidR="0002058E" w14:paraId="3BB10CCE" w14:textId="77777777">
        <w:trPr>
          <w:trHeight w:val="450"/>
        </w:trPr>
        <w:tc>
          <w:tcPr>
            <w:tcW w:w="3240" w:type="dxa"/>
          </w:tcPr>
          <w:p w14:paraId="0F9908FF" w14:textId="77777777" w:rsidR="0002058E" w:rsidRDefault="0076638A">
            <w:pPr>
              <w:pStyle w:val="TableParagraph"/>
              <w:spacing w:before="110"/>
              <w:ind w:left="104"/>
            </w:pPr>
            <w:r>
              <w:t>Gastos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Funcionamiento</w:t>
            </w:r>
          </w:p>
        </w:tc>
        <w:tc>
          <w:tcPr>
            <w:tcW w:w="2780" w:type="dxa"/>
          </w:tcPr>
          <w:p w14:paraId="7CFAE358" w14:textId="77777777" w:rsidR="0002058E" w:rsidRDefault="0076638A">
            <w:pPr>
              <w:pStyle w:val="TableParagraph"/>
              <w:spacing w:before="110"/>
              <w:ind w:right="138"/>
              <w:jc w:val="right"/>
            </w:pPr>
            <w:r>
              <w:t>$148,446</w:t>
            </w:r>
          </w:p>
        </w:tc>
        <w:tc>
          <w:tcPr>
            <w:tcW w:w="2400" w:type="dxa"/>
          </w:tcPr>
          <w:p w14:paraId="3FF09676" w14:textId="77777777" w:rsidR="0002058E" w:rsidRDefault="0076638A">
            <w:pPr>
              <w:pStyle w:val="TableParagraph"/>
              <w:spacing w:before="110"/>
              <w:ind w:right="138"/>
              <w:jc w:val="right"/>
            </w:pPr>
            <w:r>
              <w:t>$164,176</w:t>
            </w:r>
          </w:p>
        </w:tc>
        <w:tc>
          <w:tcPr>
            <w:tcW w:w="1520" w:type="dxa"/>
          </w:tcPr>
          <w:p w14:paraId="0BC91180" w14:textId="77777777" w:rsidR="0002058E" w:rsidRDefault="0076638A">
            <w:pPr>
              <w:pStyle w:val="TableParagraph"/>
              <w:spacing w:before="110"/>
              <w:ind w:left="84" w:right="128"/>
              <w:jc w:val="center"/>
            </w:pPr>
            <w:r>
              <w:t>10.6%</w:t>
            </w:r>
          </w:p>
        </w:tc>
      </w:tr>
      <w:tr w:rsidR="0002058E" w14:paraId="1B9FB609" w14:textId="77777777">
        <w:trPr>
          <w:trHeight w:val="450"/>
        </w:trPr>
        <w:tc>
          <w:tcPr>
            <w:tcW w:w="3240" w:type="dxa"/>
          </w:tcPr>
          <w:p w14:paraId="1245023F" w14:textId="77777777" w:rsidR="0002058E" w:rsidRDefault="0076638A">
            <w:pPr>
              <w:pStyle w:val="TableParagraph"/>
              <w:spacing w:before="108"/>
              <w:ind w:left="104"/>
            </w:pPr>
            <w:r>
              <w:t>Gastos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Inversión</w:t>
            </w:r>
          </w:p>
        </w:tc>
        <w:tc>
          <w:tcPr>
            <w:tcW w:w="2780" w:type="dxa"/>
          </w:tcPr>
          <w:p w14:paraId="7C73E255" w14:textId="77777777" w:rsidR="0002058E" w:rsidRDefault="0076638A">
            <w:pPr>
              <w:pStyle w:val="TableParagraph"/>
              <w:spacing w:before="108"/>
              <w:ind w:right="138"/>
              <w:jc w:val="right"/>
            </w:pPr>
            <w:r>
              <w:t>$63,041</w:t>
            </w:r>
          </w:p>
        </w:tc>
        <w:tc>
          <w:tcPr>
            <w:tcW w:w="2400" w:type="dxa"/>
          </w:tcPr>
          <w:p w14:paraId="04BEC09B" w14:textId="77777777" w:rsidR="0002058E" w:rsidRDefault="0076638A">
            <w:pPr>
              <w:pStyle w:val="TableParagraph"/>
              <w:spacing w:before="108"/>
              <w:ind w:right="138"/>
              <w:jc w:val="right"/>
            </w:pPr>
            <w:r>
              <w:t>$73,125</w:t>
            </w:r>
          </w:p>
        </w:tc>
        <w:tc>
          <w:tcPr>
            <w:tcW w:w="1520" w:type="dxa"/>
          </w:tcPr>
          <w:p w14:paraId="24EFB92D" w14:textId="77777777" w:rsidR="0002058E" w:rsidRDefault="0076638A">
            <w:pPr>
              <w:pStyle w:val="TableParagraph"/>
              <w:spacing w:before="108"/>
              <w:ind w:left="84" w:right="128"/>
              <w:jc w:val="center"/>
            </w:pPr>
            <w:r>
              <w:t>16%</w:t>
            </w:r>
          </w:p>
        </w:tc>
      </w:tr>
      <w:tr w:rsidR="0002058E" w14:paraId="0E30483A" w14:textId="77777777">
        <w:trPr>
          <w:trHeight w:val="450"/>
        </w:trPr>
        <w:tc>
          <w:tcPr>
            <w:tcW w:w="3240" w:type="dxa"/>
          </w:tcPr>
          <w:p w14:paraId="59174412" w14:textId="77777777" w:rsidR="0002058E" w:rsidRDefault="0076638A">
            <w:pPr>
              <w:pStyle w:val="TableParagraph"/>
              <w:spacing w:before="106"/>
              <w:ind w:left="104"/>
            </w:pPr>
            <w:r>
              <w:t>Total</w:t>
            </w:r>
          </w:p>
        </w:tc>
        <w:tc>
          <w:tcPr>
            <w:tcW w:w="2780" w:type="dxa"/>
          </w:tcPr>
          <w:p w14:paraId="6C9B4758" w14:textId="77777777" w:rsidR="0002058E" w:rsidRDefault="0076638A">
            <w:pPr>
              <w:pStyle w:val="TableParagraph"/>
              <w:spacing w:before="106"/>
              <w:ind w:right="138"/>
              <w:jc w:val="right"/>
            </w:pPr>
            <w:r>
              <w:t>$211,487</w:t>
            </w:r>
          </w:p>
        </w:tc>
        <w:tc>
          <w:tcPr>
            <w:tcW w:w="2400" w:type="dxa"/>
          </w:tcPr>
          <w:p w14:paraId="1C0CEEE3" w14:textId="77777777" w:rsidR="0002058E" w:rsidRDefault="0076638A">
            <w:pPr>
              <w:pStyle w:val="TableParagraph"/>
              <w:spacing w:before="106"/>
              <w:ind w:right="138"/>
              <w:jc w:val="right"/>
            </w:pPr>
            <w:r>
              <w:t>$</w:t>
            </w:r>
            <w:r>
              <w:rPr>
                <w:spacing w:val="56"/>
              </w:rPr>
              <w:t xml:space="preserve"> </w:t>
            </w:r>
            <w:r>
              <w:t>237,301</w:t>
            </w:r>
          </w:p>
        </w:tc>
        <w:tc>
          <w:tcPr>
            <w:tcW w:w="1520" w:type="dxa"/>
          </w:tcPr>
          <w:p w14:paraId="37352DF1" w14:textId="77777777" w:rsidR="0002058E" w:rsidRDefault="0076638A">
            <w:pPr>
              <w:pStyle w:val="TableParagraph"/>
              <w:spacing w:before="106"/>
              <w:ind w:left="84" w:right="128"/>
              <w:jc w:val="center"/>
            </w:pPr>
            <w:r>
              <w:t>12.2%</w:t>
            </w:r>
          </w:p>
        </w:tc>
      </w:tr>
    </w:tbl>
    <w:p w14:paraId="6D4F8C18" w14:textId="77777777" w:rsidR="0002058E" w:rsidRDefault="0076638A">
      <w:pPr>
        <w:pStyle w:val="Textoindependiente"/>
        <w:spacing w:before="109"/>
        <w:ind w:left="318"/>
        <w:jc w:val="both"/>
      </w:pPr>
      <w:r>
        <w:t>*Cifras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millones</w:t>
      </w:r>
    </w:p>
    <w:p w14:paraId="1FBE694F" w14:textId="77777777" w:rsidR="0002058E" w:rsidRDefault="0076638A">
      <w:pPr>
        <w:spacing w:before="38"/>
        <w:ind w:left="318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Fuente: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Elaboración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propia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con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base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en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respuestas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Entidades.</w:t>
      </w:r>
    </w:p>
    <w:p w14:paraId="66DAC773" w14:textId="77777777" w:rsidR="0002058E" w:rsidRDefault="0002058E">
      <w:pPr>
        <w:rPr>
          <w:rFonts w:ascii="Arial" w:hAnsi="Arial"/>
          <w:sz w:val="14"/>
        </w:rPr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7222791D" w14:textId="77777777" w:rsidR="0002058E" w:rsidRDefault="0076638A">
      <w:pPr>
        <w:pStyle w:val="Ttulo1"/>
        <w:spacing w:before="182"/>
      </w:pPr>
      <w:r>
        <w:lastRenderedPageBreak/>
        <w:t>Instituto</w:t>
      </w:r>
      <w:r>
        <w:rPr>
          <w:spacing w:val="-8"/>
        </w:rPr>
        <w:t xml:space="preserve"> </w:t>
      </w:r>
      <w:r>
        <w:t>Nacional</w:t>
      </w:r>
      <w:r>
        <w:rPr>
          <w:spacing w:val="-8"/>
        </w:rPr>
        <w:t xml:space="preserve"> </w:t>
      </w:r>
      <w:r>
        <w:t>Penitenciario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Carcelario</w:t>
      </w:r>
      <w:r>
        <w:rPr>
          <w:spacing w:val="-7"/>
        </w:rPr>
        <w:t xml:space="preserve"> </w:t>
      </w:r>
      <w:r>
        <w:t>(INPEC)</w:t>
      </w:r>
    </w:p>
    <w:p w14:paraId="2F8D54C8" w14:textId="77777777" w:rsidR="0002058E" w:rsidRDefault="0002058E">
      <w:pPr>
        <w:pStyle w:val="Textoindependiente"/>
        <w:spacing w:before="1"/>
        <w:rPr>
          <w:rFonts w:ascii="Arial"/>
          <w:b/>
          <w:sz w:val="24"/>
        </w:rPr>
      </w:pPr>
    </w:p>
    <w:p w14:paraId="5BFA5140" w14:textId="77777777" w:rsidR="0002058E" w:rsidRDefault="0076638A">
      <w:pPr>
        <w:pStyle w:val="Textoindependiente"/>
        <w:spacing w:before="1" w:line="276" w:lineRule="auto"/>
        <w:ind w:left="213" w:right="456"/>
        <w:jc w:val="both"/>
      </w:pPr>
      <w:r>
        <w:t>El presupuesto del Instituto Nacional Penitenciario y Carcelario (INPEC) para el periodo en cuestión</w:t>
      </w:r>
      <w:r>
        <w:rPr>
          <w:spacing w:val="1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divide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grandes</w:t>
      </w:r>
      <w:r>
        <w:rPr>
          <w:spacing w:val="-4"/>
        </w:rPr>
        <w:t xml:space="preserve"> </w:t>
      </w:r>
      <w:r>
        <w:t>categorías:</w:t>
      </w:r>
      <w:r>
        <w:rPr>
          <w:spacing w:val="-5"/>
        </w:rPr>
        <w:t xml:space="preserve"> </w:t>
      </w:r>
      <w:r>
        <w:t>presupuesto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funcionamiento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presupuesto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inversión.</w:t>
      </w:r>
    </w:p>
    <w:p w14:paraId="2D0BE0DD" w14:textId="77777777" w:rsidR="0002058E" w:rsidRDefault="0002058E">
      <w:pPr>
        <w:pStyle w:val="Textoindependiente"/>
        <w:spacing w:before="9"/>
        <w:rPr>
          <w:sz w:val="20"/>
        </w:rPr>
      </w:pPr>
    </w:p>
    <w:p w14:paraId="3BBE453E" w14:textId="77777777" w:rsidR="0002058E" w:rsidRDefault="0076638A">
      <w:pPr>
        <w:pStyle w:val="Ttulo1"/>
        <w:spacing w:before="1"/>
      </w:pPr>
      <w:r>
        <w:t>Presupuesto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Funcionamiento</w:t>
      </w:r>
    </w:p>
    <w:p w14:paraId="0D7335E4" w14:textId="77777777" w:rsidR="0002058E" w:rsidRDefault="0076638A">
      <w:pPr>
        <w:pStyle w:val="Textoindependiente"/>
        <w:spacing w:before="38" w:line="276" w:lineRule="auto"/>
        <w:ind w:left="213" w:right="454"/>
        <w:jc w:val="both"/>
      </w:pPr>
      <w:r>
        <w:t>El presupuesto de funcionamiento para el INPEC asciende a un total de $2.162.793.720.000 pesos.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cifra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desglosa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componentes: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inicial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$2.049.040.052.000</w:t>
      </w:r>
      <w:r>
        <w:rPr>
          <w:spacing w:val="1"/>
        </w:rPr>
        <w:t xml:space="preserve"> </w:t>
      </w:r>
      <w:r>
        <w:t>pesos,</w:t>
      </w:r>
      <w:r>
        <w:rPr>
          <w:spacing w:val="1"/>
        </w:rPr>
        <w:t xml:space="preserve"> </w:t>
      </w:r>
      <w:r>
        <w:t>complementado por una adición de $113.753.668.000 pesos. Estos recursos están destinados 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costos</w:t>
      </w:r>
      <w:r>
        <w:rPr>
          <w:spacing w:val="1"/>
        </w:rPr>
        <w:t xml:space="preserve"> </w:t>
      </w:r>
      <w:r>
        <w:t>operativos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administrativos</w:t>
      </w:r>
      <w:r>
        <w:rPr>
          <w:spacing w:val="1"/>
        </w:rPr>
        <w:t xml:space="preserve"> </w:t>
      </w:r>
      <w:r>
        <w:t>esenciales</w:t>
      </w:r>
      <w:r>
        <w:rPr>
          <w:spacing w:val="1"/>
        </w:rPr>
        <w:t xml:space="preserve"> </w:t>
      </w:r>
      <w:r>
        <w:t>para</w:t>
      </w:r>
      <w:r>
        <w:rPr>
          <w:spacing w:val="61"/>
        </w:rPr>
        <w:t xml:space="preserve"> </w:t>
      </w:r>
      <w:r>
        <w:t>el adecuado funcionamiento del</w:t>
      </w:r>
      <w:r>
        <w:rPr>
          <w:spacing w:val="1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penitenciario.</w:t>
      </w:r>
    </w:p>
    <w:p w14:paraId="17E7218E" w14:textId="77777777" w:rsidR="0002058E" w:rsidRDefault="0002058E">
      <w:pPr>
        <w:pStyle w:val="Textoindependiente"/>
        <w:spacing w:before="9"/>
        <w:rPr>
          <w:sz w:val="20"/>
        </w:rPr>
      </w:pPr>
    </w:p>
    <w:p w14:paraId="18FF0121" w14:textId="77777777" w:rsidR="0002058E" w:rsidRDefault="0076638A">
      <w:pPr>
        <w:pStyle w:val="Ttulo1"/>
        <w:spacing w:before="1"/>
      </w:pPr>
      <w:r>
        <w:t>Presupuesto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Inversión</w:t>
      </w:r>
    </w:p>
    <w:p w14:paraId="09DB1FD7" w14:textId="77777777" w:rsidR="0002058E" w:rsidRDefault="0076638A">
      <w:pPr>
        <w:pStyle w:val="Textoindependiente"/>
        <w:spacing w:before="38" w:line="276" w:lineRule="auto"/>
        <w:ind w:left="213" w:right="453"/>
        <w:jc w:val="both"/>
      </w:pPr>
      <w:r>
        <w:t>El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destina</w:t>
      </w:r>
      <w:r>
        <w:t>do a inversión se establece en $6.432.700.000 pesos. Este monto está</w:t>
      </w:r>
      <w:r>
        <w:rPr>
          <w:spacing w:val="1"/>
        </w:rPr>
        <w:t xml:space="preserve"> </w:t>
      </w:r>
      <w:r>
        <w:t>completamente</w:t>
      </w:r>
      <w:r>
        <w:rPr>
          <w:spacing w:val="-6"/>
        </w:rPr>
        <w:t xml:space="preserve"> </w:t>
      </w:r>
      <w:r>
        <w:t>destinado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proyectos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mejoras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infraestructura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sistemas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gestión</w:t>
      </w:r>
      <w:r>
        <w:rPr>
          <w:spacing w:val="-5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INPEC,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fortalecer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capacidad</w:t>
      </w:r>
      <w:r>
        <w:rPr>
          <w:spacing w:val="1"/>
        </w:rPr>
        <w:t xml:space="preserve"> </w:t>
      </w:r>
      <w:r>
        <w:t>operativa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6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penitenciarios.</w:t>
      </w:r>
    </w:p>
    <w:p w14:paraId="36612E35" w14:textId="77777777" w:rsidR="0002058E" w:rsidRDefault="0002058E">
      <w:pPr>
        <w:pStyle w:val="Textoindependiente"/>
        <w:spacing w:before="9"/>
        <w:rPr>
          <w:sz w:val="20"/>
        </w:rPr>
      </w:pPr>
    </w:p>
    <w:p w14:paraId="49367C72" w14:textId="77777777" w:rsidR="0002058E" w:rsidRDefault="0076638A">
      <w:pPr>
        <w:pStyle w:val="Ttulo1"/>
        <w:spacing w:before="1"/>
      </w:pPr>
      <w:r>
        <w:t>Programas</w:t>
      </w:r>
      <w:r>
        <w:rPr>
          <w:spacing w:val="-7"/>
        </w:rPr>
        <w:t xml:space="preserve"> </w:t>
      </w:r>
      <w:r>
        <w:t>Específicos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Sectores</w:t>
      </w:r>
    </w:p>
    <w:p w14:paraId="4A510F69" w14:textId="77777777" w:rsidR="0002058E" w:rsidRDefault="0076638A">
      <w:pPr>
        <w:pStyle w:val="Textoindependiente"/>
        <w:spacing w:before="38"/>
        <w:ind w:left="213"/>
        <w:jc w:val="both"/>
      </w:pPr>
      <w:r>
        <w:t>Dentro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presupuesto,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destacan</w:t>
      </w:r>
      <w:r>
        <w:rPr>
          <w:spacing w:val="-6"/>
        </w:rPr>
        <w:t xml:space="preserve"> </w:t>
      </w:r>
      <w:r>
        <w:t>varias</w:t>
      </w:r>
      <w:r>
        <w:rPr>
          <w:spacing w:val="-5"/>
        </w:rPr>
        <w:t xml:space="preserve"> </w:t>
      </w:r>
      <w:r>
        <w:t>áreas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enfoque:</w:t>
      </w:r>
    </w:p>
    <w:p w14:paraId="22C8FB80" w14:textId="77777777" w:rsidR="0002058E" w:rsidRDefault="0002058E">
      <w:pPr>
        <w:pStyle w:val="Textoindependiente"/>
        <w:spacing w:before="1"/>
        <w:rPr>
          <w:sz w:val="24"/>
        </w:rPr>
      </w:pPr>
    </w:p>
    <w:p w14:paraId="13651480" w14:textId="77777777" w:rsidR="0002058E" w:rsidRDefault="0076638A">
      <w:pPr>
        <w:pStyle w:val="Ttulo1"/>
        <w:numPr>
          <w:ilvl w:val="1"/>
          <w:numId w:val="14"/>
        </w:numPr>
        <w:tabs>
          <w:tab w:val="left" w:pos="933"/>
          <w:tab w:val="left" w:pos="934"/>
        </w:tabs>
        <w:spacing w:before="1"/>
        <w:ind w:hanging="361"/>
        <w:rPr>
          <w:rFonts w:ascii="Arial MT" w:hAnsi="Arial MT"/>
          <w:b w:val="0"/>
        </w:rPr>
      </w:pPr>
      <w:r>
        <w:t>Sistema</w:t>
      </w:r>
      <w:r>
        <w:rPr>
          <w:spacing w:val="24"/>
        </w:rPr>
        <w:t xml:space="preserve"> </w:t>
      </w:r>
      <w:r>
        <w:t>Penitenciario</w:t>
      </w:r>
      <w:r>
        <w:rPr>
          <w:spacing w:val="24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Carcelario</w:t>
      </w:r>
      <w:r>
        <w:rPr>
          <w:spacing w:val="24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Marco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Derechos</w:t>
      </w:r>
      <w:r>
        <w:rPr>
          <w:spacing w:val="10"/>
        </w:rPr>
        <w:t xml:space="preserve"> </w:t>
      </w:r>
      <w:r>
        <w:t>Humanos</w:t>
      </w:r>
      <w:r>
        <w:rPr>
          <w:rFonts w:ascii="Arial MT" w:hAnsi="Arial MT"/>
          <w:b w:val="0"/>
        </w:rPr>
        <w:t>:</w:t>
      </w:r>
      <w:r>
        <w:rPr>
          <w:rFonts w:ascii="Arial MT" w:hAnsi="Arial MT"/>
          <w:b w:val="0"/>
          <w:spacing w:val="10"/>
        </w:rPr>
        <w:t xml:space="preserve"> </w:t>
      </w:r>
      <w:r>
        <w:rPr>
          <w:rFonts w:ascii="Arial MT" w:hAnsi="Arial MT"/>
          <w:b w:val="0"/>
        </w:rPr>
        <w:t>Se</w:t>
      </w:r>
      <w:r>
        <w:rPr>
          <w:rFonts w:ascii="Arial MT" w:hAnsi="Arial MT"/>
          <w:b w:val="0"/>
          <w:spacing w:val="10"/>
        </w:rPr>
        <w:t xml:space="preserve"> </w:t>
      </w:r>
      <w:r>
        <w:rPr>
          <w:rFonts w:ascii="Arial MT" w:hAnsi="Arial MT"/>
          <w:b w:val="0"/>
        </w:rPr>
        <w:t>asignan</w:t>
      </w:r>
    </w:p>
    <w:p w14:paraId="27D0326A" w14:textId="77777777" w:rsidR="0002058E" w:rsidRDefault="0076638A">
      <w:pPr>
        <w:pStyle w:val="Textoindependiente"/>
        <w:spacing w:before="37" w:line="276" w:lineRule="auto"/>
        <w:ind w:left="933" w:right="453"/>
        <w:jc w:val="both"/>
      </w:pPr>
      <w:r>
        <w:t>$3.815.000.000 pesos para este programa, lo que refleja un compromiso con la mejora de las</w:t>
      </w:r>
      <w:r>
        <w:rPr>
          <w:spacing w:val="-59"/>
        </w:rPr>
        <w:t xml:space="preserve"> </w:t>
      </w:r>
      <w:r>
        <w:t>condiciones en los establecimientos penitenciarios y la promoción del respeto a los derechos</w:t>
      </w:r>
      <w:r>
        <w:rPr>
          <w:spacing w:val="1"/>
        </w:rPr>
        <w:t xml:space="preserve"> </w:t>
      </w:r>
      <w:r>
        <w:t>humanos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internos.</w:t>
      </w:r>
    </w:p>
    <w:p w14:paraId="792AE405" w14:textId="77777777" w:rsidR="0002058E" w:rsidRDefault="0076638A">
      <w:pPr>
        <w:pStyle w:val="Prrafodelista"/>
        <w:numPr>
          <w:ilvl w:val="1"/>
          <w:numId w:val="14"/>
        </w:numPr>
        <w:tabs>
          <w:tab w:val="left" w:pos="934"/>
        </w:tabs>
        <w:spacing w:line="276" w:lineRule="auto"/>
        <w:ind w:left="933" w:right="457"/>
        <w:jc w:val="both"/>
      </w:pPr>
      <w:r>
        <w:rPr>
          <w:rFonts w:ascii="Arial" w:hAnsi="Arial"/>
          <w:b/>
        </w:rPr>
        <w:t>Fortalecimiento y Apoyo a la Gestión Institucio</w:t>
      </w:r>
      <w:r>
        <w:rPr>
          <w:rFonts w:ascii="Arial" w:hAnsi="Arial"/>
          <w:b/>
        </w:rPr>
        <w:t>nal del Sector Justicia y del Derecho</w:t>
      </w:r>
      <w:r>
        <w:t>:</w:t>
      </w:r>
      <w:r>
        <w:rPr>
          <w:spacing w:val="1"/>
        </w:rPr>
        <w:t xml:space="preserve"> </w:t>
      </w:r>
      <w:r>
        <w:t>Este programa cuenta con una asignación de $2.617.700.000 pesos, destinado a mejorar la</w:t>
      </w:r>
      <w:r>
        <w:rPr>
          <w:spacing w:val="1"/>
        </w:rPr>
        <w:t xml:space="preserve"> </w:t>
      </w:r>
      <w:r>
        <w:t>eficiencia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efectividad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dentro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sector</w:t>
      </w:r>
      <w:r>
        <w:rPr>
          <w:spacing w:val="-2"/>
        </w:rPr>
        <w:t xml:space="preserve"> </w:t>
      </w:r>
      <w:r>
        <w:t>justicia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derecho.</w:t>
      </w:r>
    </w:p>
    <w:p w14:paraId="7D7A9A02" w14:textId="77777777" w:rsidR="0002058E" w:rsidRDefault="0002058E">
      <w:pPr>
        <w:pStyle w:val="Textoindependiente"/>
        <w:spacing w:before="10"/>
        <w:rPr>
          <w:sz w:val="20"/>
        </w:rPr>
      </w:pPr>
    </w:p>
    <w:p w14:paraId="63734B37" w14:textId="77777777" w:rsidR="0002058E" w:rsidRDefault="0076638A">
      <w:pPr>
        <w:pStyle w:val="Ttulo1"/>
        <w:spacing w:before="1"/>
      </w:pPr>
      <w:r>
        <w:t>Total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Presupuesto</w:t>
      </w:r>
    </w:p>
    <w:p w14:paraId="59196CFF" w14:textId="77777777" w:rsidR="0002058E" w:rsidRDefault="0076638A">
      <w:pPr>
        <w:pStyle w:val="Textoindependiente"/>
        <w:spacing w:before="37" w:line="276" w:lineRule="auto"/>
        <w:ind w:left="213" w:right="457"/>
        <w:jc w:val="both"/>
      </w:pPr>
      <w:r>
        <w:t>El presupuesto total del INPEC para la sección en cuestión alcanza los $2.169.226.420.000 pesos.</w:t>
      </w:r>
      <w:r>
        <w:rPr>
          <w:spacing w:val="1"/>
        </w:rPr>
        <w:t xml:space="preserve"> </w:t>
      </w:r>
      <w:r>
        <w:t>Esta cifra integra tanto el presupuesto de funcionamiento como el de inversión, y abarca los fondos</w:t>
      </w:r>
      <w:r>
        <w:rPr>
          <w:spacing w:val="1"/>
        </w:rPr>
        <w:t xml:space="preserve"> </w:t>
      </w:r>
      <w:r>
        <w:t>asignados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programas</w:t>
      </w:r>
      <w:r>
        <w:rPr>
          <w:spacing w:val="-1"/>
        </w:rPr>
        <w:t xml:space="preserve"> </w:t>
      </w:r>
      <w:r>
        <w:t>específicos</w:t>
      </w:r>
      <w:r>
        <w:rPr>
          <w:spacing w:val="-2"/>
        </w:rPr>
        <w:t xml:space="preserve"> </w:t>
      </w:r>
      <w:r>
        <w:t>mencionados.</w:t>
      </w:r>
    </w:p>
    <w:p w14:paraId="3F7761AE" w14:textId="77777777" w:rsidR="0002058E" w:rsidRDefault="0002058E">
      <w:pPr>
        <w:pStyle w:val="Textoindependiente"/>
        <w:spacing w:before="10"/>
        <w:rPr>
          <w:sz w:val="20"/>
        </w:rPr>
      </w:pPr>
    </w:p>
    <w:p w14:paraId="61EB3164" w14:textId="77777777" w:rsidR="0002058E" w:rsidRDefault="0076638A">
      <w:pPr>
        <w:pStyle w:val="Textoindependiente"/>
        <w:spacing w:line="276" w:lineRule="auto"/>
        <w:ind w:left="213" w:right="453"/>
        <w:jc w:val="both"/>
      </w:pPr>
      <w:r>
        <w:t>En resumen, el presupuesto del INPEC para el período señalado está diseñado para asegurar tanto</w:t>
      </w:r>
      <w:r>
        <w:rPr>
          <w:spacing w:val="1"/>
        </w:rPr>
        <w:t xml:space="preserve"> </w:t>
      </w:r>
      <w:r>
        <w:t>el funcionamiento operativo continuo como la inversión en mejoras y proyectos estratégicos, con un</w:t>
      </w:r>
      <w:r>
        <w:rPr>
          <w:spacing w:val="1"/>
        </w:rPr>
        <w:t xml:space="preserve"> </w:t>
      </w:r>
      <w:r>
        <w:t>fuerte</w:t>
      </w:r>
      <w:r>
        <w:rPr>
          <w:spacing w:val="-3"/>
        </w:rPr>
        <w:t xml:space="preserve"> </w:t>
      </w:r>
      <w:r>
        <w:t>enfoque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respeto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derechos</w:t>
      </w:r>
      <w:r>
        <w:rPr>
          <w:spacing w:val="-2"/>
        </w:rPr>
        <w:t xml:space="preserve"> </w:t>
      </w:r>
      <w:r>
        <w:t>humanos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efic</w:t>
      </w:r>
      <w:r>
        <w:t>iencia</w:t>
      </w:r>
      <w:r>
        <w:rPr>
          <w:spacing w:val="-2"/>
        </w:rPr>
        <w:t xml:space="preserve"> </w:t>
      </w:r>
      <w:r>
        <w:t>institucional.</w:t>
      </w:r>
    </w:p>
    <w:p w14:paraId="16D2B9B9" w14:textId="77777777" w:rsidR="0002058E" w:rsidRDefault="0002058E">
      <w:pPr>
        <w:pStyle w:val="Textoindependiente"/>
        <w:spacing w:before="10"/>
        <w:rPr>
          <w:sz w:val="20"/>
        </w:rPr>
      </w:pPr>
    </w:p>
    <w:p w14:paraId="2D2BB35E" w14:textId="77777777" w:rsidR="0002058E" w:rsidRDefault="0076638A">
      <w:pPr>
        <w:pStyle w:val="Ttulo1"/>
      </w:pPr>
      <w:r>
        <w:t>FRENTE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2024</w:t>
      </w:r>
    </w:p>
    <w:p w14:paraId="008CE9BB" w14:textId="77777777" w:rsidR="0002058E" w:rsidRDefault="0002058E">
      <w:pPr>
        <w:pStyle w:val="Textoindependiente"/>
        <w:spacing w:before="2"/>
        <w:rPr>
          <w:rFonts w:ascii="Arial"/>
          <w:b/>
          <w:sz w:val="24"/>
        </w:rPr>
      </w:pPr>
    </w:p>
    <w:p w14:paraId="38EF5079" w14:textId="77777777" w:rsidR="0002058E" w:rsidRDefault="0076638A">
      <w:pPr>
        <w:pStyle w:val="Textoindependiente"/>
        <w:spacing w:line="276" w:lineRule="auto"/>
        <w:ind w:left="213" w:right="453"/>
        <w:jc w:val="both"/>
      </w:pPr>
      <w:r>
        <w:t>El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Instituto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Penitenciario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Carcelario</w:t>
      </w:r>
      <w:r>
        <w:rPr>
          <w:spacing w:val="1"/>
        </w:rPr>
        <w:t xml:space="preserve"> </w:t>
      </w:r>
      <w:r>
        <w:t>(INPEC)</w:t>
      </w:r>
      <w:r>
        <w:rPr>
          <w:spacing w:val="1"/>
        </w:rPr>
        <w:t xml:space="preserve"> </w:t>
      </w:r>
      <w:r>
        <w:t>presenta</w:t>
      </w:r>
      <w:r>
        <w:rPr>
          <w:spacing w:val="1"/>
        </w:rPr>
        <w:t xml:space="preserve"> </w:t>
      </w:r>
      <w:r>
        <w:t>cambios</w:t>
      </w:r>
      <w:r>
        <w:rPr>
          <w:spacing w:val="1"/>
        </w:rPr>
        <w:t xml:space="preserve"> </w:t>
      </w:r>
      <w:r>
        <w:t>significativos entre los años 2024 y 2025 en términos de sus asignaciones para funcionamiento e</w:t>
      </w:r>
      <w:r>
        <w:rPr>
          <w:spacing w:val="1"/>
        </w:rPr>
        <w:t xml:space="preserve"> </w:t>
      </w:r>
      <w:r>
        <w:t>inversión, así como en las part</w:t>
      </w:r>
      <w:r>
        <w:t>idas específicas dirigidas a los derechos humanos y el fortalecimiento</w:t>
      </w:r>
      <w:r>
        <w:rPr>
          <w:spacing w:val="1"/>
        </w:rPr>
        <w:t xml:space="preserve"> </w:t>
      </w:r>
      <w:r>
        <w:t>institucional.</w:t>
      </w:r>
    </w:p>
    <w:p w14:paraId="4FEF0BDF" w14:textId="77777777" w:rsidR="0002058E" w:rsidRDefault="0002058E">
      <w:pPr>
        <w:spacing w:line="276" w:lineRule="auto"/>
        <w:jc w:val="both"/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20A74E1E" w14:textId="77777777" w:rsidR="0002058E" w:rsidRDefault="0076638A">
      <w:pPr>
        <w:pStyle w:val="Prrafodelista"/>
        <w:numPr>
          <w:ilvl w:val="0"/>
          <w:numId w:val="13"/>
        </w:numPr>
        <w:tabs>
          <w:tab w:val="left" w:pos="459"/>
        </w:tabs>
        <w:spacing w:before="182"/>
        <w:ind w:hanging="246"/>
      </w:pPr>
      <w:r>
        <w:lastRenderedPageBreak/>
        <w:t>Presupuesto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Funcionamiento</w:t>
      </w:r>
    </w:p>
    <w:p w14:paraId="4D6CA226" w14:textId="77777777" w:rsidR="0002058E" w:rsidRDefault="0002058E">
      <w:pPr>
        <w:pStyle w:val="Textoindependiente"/>
        <w:spacing w:before="11"/>
        <w:rPr>
          <w:sz w:val="21"/>
        </w:rPr>
      </w:pPr>
    </w:p>
    <w:p w14:paraId="5B95700F" w14:textId="77777777" w:rsidR="0002058E" w:rsidRDefault="0076638A">
      <w:pPr>
        <w:pStyle w:val="Textoindependiente"/>
        <w:ind w:left="213" w:right="455"/>
        <w:jc w:val="both"/>
      </w:pPr>
      <w:r>
        <w:t>En 2024, el presupuesto de funcionamiento es de $1.827.061.500.000 pesos, mientras que en 2025</w:t>
      </w:r>
      <w:r>
        <w:rPr>
          <w:spacing w:val="1"/>
        </w:rPr>
        <w:t xml:space="preserve"> </w:t>
      </w:r>
      <w:r>
        <w:t>aumenta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$2.049.040.052.000</w:t>
      </w:r>
      <w:r>
        <w:rPr>
          <w:spacing w:val="20"/>
        </w:rPr>
        <w:t xml:space="preserve"> </w:t>
      </w:r>
      <w:r>
        <w:t>pesos.</w:t>
      </w:r>
      <w:r>
        <w:rPr>
          <w:spacing w:val="20"/>
        </w:rPr>
        <w:t xml:space="preserve"> </w:t>
      </w:r>
      <w:r>
        <w:t>Esta</w:t>
      </w:r>
      <w:r>
        <w:rPr>
          <w:spacing w:val="20"/>
        </w:rPr>
        <w:t xml:space="preserve"> </w:t>
      </w:r>
      <w:r>
        <w:t>variación</w:t>
      </w:r>
      <w:r>
        <w:rPr>
          <w:spacing w:val="5"/>
        </w:rPr>
        <w:t xml:space="preserve"> </w:t>
      </w:r>
      <w:r>
        <w:t>representa</w:t>
      </w:r>
      <w:r>
        <w:rPr>
          <w:spacing w:val="5"/>
        </w:rPr>
        <w:t xml:space="preserve"> </w:t>
      </w:r>
      <w:r>
        <w:t>un</w:t>
      </w:r>
      <w:r>
        <w:rPr>
          <w:spacing w:val="5"/>
        </w:rPr>
        <w:t xml:space="preserve"> </w:t>
      </w:r>
      <w:r>
        <w:t>incremento</w:t>
      </w:r>
      <w:r>
        <w:rPr>
          <w:spacing w:val="5"/>
        </w:rPr>
        <w:t xml:space="preserve"> </w:t>
      </w:r>
      <w:r>
        <w:t>de</w:t>
      </w:r>
    </w:p>
    <w:p w14:paraId="0EF8CAA4" w14:textId="77777777" w:rsidR="0002058E" w:rsidRDefault="0076638A">
      <w:pPr>
        <w:pStyle w:val="Textoindependiente"/>
        <w:ind w:left="213" w:right="457"/>
        <w:jc w:val="both"/>
      </w:pPr>
      <w:r>
        <w:t>$221.978.552.000 pesos, equivalente a un 12.2% de aumento interanual. Este incremento sugiere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asignación</w:t>
      </w:r>
      <w:r>
        <w:rPr>
          <w:spacing w:val="61"/>
        </w:rPr>
        <w:t xml:space="preserve"> </w:t>
      </w:r>
      <w:r>
        <w:t>para cubrir los costos operativos y administrativos, reflejando posiblemente</w:t>
      </w:r>
      <w:r>
        <w:rPr>
          <w:spacing w:val="1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expansión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operación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administración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instituciones</w:t>
      </w:r>
      <w:r>
        <w:rPr>
          <w:spacing w:val="-2"/>
        </w:rPr>
        <w:t xml:space="preserve"> </w:t>
      </w:r>
      <w:r>
        <w:t>penitenciarias.</w:t>
      </w:r>
    </w:p>
    <w:p w14:paraId="7982AB39" w14:textId="77777777" w:rsidR="0002058E" w:rsidRDefault="0002058E">
      <w:pPr>
        <w:pStyle w:val="Textoindependiente"/>
      </w:pPr>
    </w:p>
    <w:p w14:paraId="24EFAC02" w14:textId="77777777" w:rsidR="0002058E" w:rsidRDefault="0076638A">
      <w:pPr>
        <w:pStyle w:val="Prrafodelista"/>
        <w:numPr>
          <w:ilvl w:val="0"/>
          <w:numId w:val="13"/>
        </w:numPr>
        <w:tabs>
          <w:tab w:val="left" w:pos="459"/>
        </w:tabs>
        <w:ind w:hanging="246"/>
      </w:pPr>
      <w:r>
        <w:t>Presupuesto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Inversión</w:t>
      </w:r>
    </w:p>
    <w:p w14:paraId="19A69DC6" w14:textId="77777777" w:rsidR="0002058E" w:rsidRDefault="0002058E">
      <w:pPr>
        <w:pStyle w:val="Textoindependiente"/>
      </w:pPr>
    </w:p>
    <w:p w14:paraId="27FF6EA0" w14:textId="77777777" w:rsidR="0002058E" w:rsidRDefault="0076638A">
      <w:pPr>
        <w:pStyle w:val="Textoindependiente"/>
        <w:ind w:left="213"/>
        <w:jc w:val="both"/>
      </w:pPr>
      <w:r>
        <w:t>El</w:t>
      </w:r>
      <w:r>
        <w:rPr>
          <w:spacing w:val="54"/>
        </w:rPr>
        <w:t xml:space="preserve"> </w:t>
      </w:r>
      <w:r>
        <w:t>presupuesto</w:t>
      </w:r>
      <w:r>
        <w:rPr>
          <w:spacing w:val="55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inversión</w:t>
      </w:r>
      <w:r>
        <w:rPr>
          <w:spacing w:val="55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2024</w:t>
      </w:r>
      <w:r>
        <w:rPr>
          <w:spacing w:val="40"/>
        </w:rPr>
        <w:t xml:space="preserve"> </w:t>
      </w:r>
      <w:r>
        <w:t>es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$4.000.000.000</w:t>
      </w:r>
      <w:r>
        <w:rPr>
          <w:spacing w:val="40"/>
        </w:rPr>
        <w:t xml:space="preserve"> </w:t>
      </w:r>
      <w:r>
        <w:t>pesos,</w:t>
      </w:r>
      <w:r>
        <w:rPr>
          <w:spacing w:val="41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mantiene</w:t>
      </w:r>
      <w:r>
        <w:rPr>
          <w:spacing w:val="40"/>
        </w:rPr>
        <w:t xml:space="preserve"> </w:t>
      </w:r>
      <w:r>
        <w:t>constante</w:t>
      </w:r>
      <w:r>
        <w:rPr>
          <w:spacing w:val="40"/>
        </w:rPr>
        <w:t xml:space="preserve"> </w:t>
      </w:r>
      <w:r>
        <w:t>en</w:t>
      </w:r>
    </w:p>
    <w:p w14:paraId="0D43C4B9" w14:textId="77777777" w:rsidR="0002058E" w:rsidRDefault="0076638A">
      <w:pPr>
        <w:pStyle w:val="Textoindependiente"/>
        <w:ind w:left="213" w:right="454"/>
        <w:jc w:val="both"/>
      </w:pPr>
      <w:r>
        <w:t>$6.432.700.000</w:t>
      </w:r>
      <w:r>
        <w:rPr>
          <w:spacing w:val="1"/>
        </w:rPr>
        <w:t xml:space="preserve"> </w:t>
      </w:r>
      <w:r>
        <w:t>pesos</w:t>
      </w:r>
      <w:r>
        <w:rPr>
          <w:spacing w:val="1"/>
        </w:rPr>
        <w:t xml:space="preserve"> </w:t>
      </w:r>
      <w:r>
        <w:t>para</w:t>
      </w:r>
      <w:r>
        <w:rPr>
          <w:spacing w:val="61"/>
        </w:rPr>
        <w:t xml:space="preserve"> </w:t>
      </w:r>
      <w:r>
        <w:t>2025. Este cambio implica un aumento notable de $2.432.700.000</w:t>
      </w:r>
      <w:r>
        <w:rPr>
          <w:spacing w:val="1"/>
        </w:rPr>
        <w:t xml:space="preserve"> </w:t>
      </w:r>
      <w:r>
        <w:t>pesos, lo que representa un incremento del 60.8%. Este incremento sustancial está dirigido a la</w:t>
      </w:r>
      <w:r>
        <w:rPr>
          <w:spacing w:val="1"/>
        </w:rPr>
        <w:t xml:space="preserve"> </w:t>
      </w:r>
      <w:r>
        <w:t>modernización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infraestructura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mejora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sistemas</w:t>
      </w:r>
      <w:r>
        <w:rPr>
          <w:spacing w:val="-2"/>
        </w:rPr>
        <w:t xml:space="preserve"> </w:t>
      </w:r>
      <w:r>
        <w:t>penitenciarios.</w:t>
      </w:r>
    </w:p>
    <w:p w14:paraId="7BDEA374" w14:textId="77777777" w:rsidR="0002058E" w:rsidRDefault="0002058E">
      <w:pPr>
        <w:pStyle w:val="Textoindependiente"/>
      </w:pPr>
    </w:p>
    <w:p w14:paraId="27318676" w14:textId="77777777" w:rsidR="0002058E" w:rsidRDefault="0076638A">
      <w:pPr>
        <w:pStyle w:val="Prrafodelista"/>
        <w:numPr>
          <w:ilvl w:val="0"/>
          <w:numId w:val="13"/>
        </w:numPr>
        <w:tabs>
          <w:tab w:val="left" w:pos="459"/>
        </w:tabs>
        <w:ind w:hanging="246"/>
      </w:pPr>
      <w:r>
        <w:t>Programas</w:t>
      </w:r>
      <w:r>
        <w:rPr>
          <w:spacing w:val="-10"/>
        </w:rPr>
        <w:t xml:space="preserve"> </w:t>
      </w:r>
      <w:r>
        <w:t>Específic</w:t>
      </w:r>
      <w:r>
        <w:t>os</w:t>
      </w:r>
    </w:p>
    <w:p w14:paraId="3200374F" w14:textId="77777777" w:rsidR="0002058E" w:rsidRDefault="0002058E">
      <w:pPr>
        <w:pStyle w:val="Textoindependiente"/>
        <w:spacing w:before="10"/>
        <w:rPr>
          <w:sz w:val="20"/>
        </w:rPr>
      </w:pPr>
    </w:p>
    <w:p w14:paraId="4D568E64" w14:textId="77777777" w:rsidR="0002058E" w:rsidRDefault="0076638A">
      <w:pPr>
        <w:pStyle w:val="Prrafodelista"/>
        <w:numPr>
          <w:ilvl w:val="1"/>
          <w:numId w:val="13"/>
        </w:numPr>
        <w:tabs>
          <w:tab w:val="left" w:pos="784"/>
        </w:tabs>
        <w:ind w:left="783" w:right="456"/>
        <w:jc w:val="both"/>
      </w:pPr>
      <w:r>
        <w:t>Sistema</w:t>
      </w:r>
      <w:r>
        <w:rPr>
          <w:spacing w:val="1"/>
        </w:rPr>
        <w:t xml:space="preserve"> </w:t>
      </w:r>
      <w:r>
        <w:t>Penitenciario</w:t>
      </w:r>
      <w:r>
        <w:rPr>
          <w:spacing w:val="61"/>
        </w:rPr>
        <w:t xml:space="preserve"> </w:t>
      </w:r>
      <w:r>
        <w:t>y Carcelario en el Marco de los Derechos Humanos: En 2024, se</w:t>
      </w:r>
      <w:r>
        <w:rPr>
          <w:spacing w:val="1"/>
        </w:rPr>
        <w:t xml:space="preserve"> </w:t>
      </w:r>
      <w:r>
        <w:t>asignan</w:t>
      </w:r>
      <w:r>
        <w:rPr>
          <w:spacing w:val="54"/>
        </w:rPr>
        <w:t xml:space="preserve"> </w:t>
      </w:r>
      <w:r>
        <w:t>$1.700.000.000</w:t>
      </w:r>
      <w:r>
        <w:rPr>
          <w:spacing w:val="54"/>
        </w:rPr>
        <w:t xml:space="preserve"> </w:t>
      </w:r>
      <w:r>
        <w:t>pesos</w:t>
      </w:r>
      <w:r>
        <w:rPr>
          <w:spacing w:val="54"/>
        </w:rPr>
        <w:t xml:space="preserve"> </w:t>
      </w:r>
      <w:r>
        <w:t>para</w:t>
      </w:r>
      <w:r>
        <w:rPr>
          <w:spacing w:val="54"/>
        </w:rPr>
        <w:t xml:space="preserve"> </w:t>
      </w:r>
      <w:r>
        <w:t>este</w:t>
      </w:r>
      <w:r>
        <w:rPr>
          <w:spacing w:val="39"/>
        </w:rPr>
        <w:t xml:space="preserve"> </w:t>
      </w:r>
      <w:r>
        <w:t>programa,</w:t>
      </w:r>
      <w:r>
        <w:rPr>
          <w:spacing w:val="39"/>
        </w:rPr>
        <w:t xml:space="preserve"> </w:t>
      </w:r>
      <w:r>
        <w:t>y</w:t>
      </w:r>
      <w:r>
        <w:rPr>
          <w:spacing w:val="39"/>
        </w:rPr>
        <w:t xml:space="preserve"> </w:t>
      </w:r>
      <w:r>
        <w:t>en</w:t>
      </w:r>
      <w:r>
        <w:rPr>
          <w:spacing w:val="39"/>
        </w:rPr>
        <w:t xml:space="preserve"> </w:t>
      </w:r>
      <w:r>
        <w:t>2025</w:t>
      </w:r>
      <w:r>
        <w:rPr>
          <w:spacing w:val="39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asignación</w:t>
      </w:r>
      <w:r>
        <w:rPr>
          <w:spacing w:val="39"/>
        </w:rPr>
        <w:t xml:space="preserve"> </w:t>
      </w:r>
      <w:r>
        <w:t>es</w:t>
      </w:r>
      <w:r>
        <w:rPr>
          <w:spacing w:val="39"/>
        </w:rPr>
        <w:t xml:space="preserve"> </w:t>
      </w:r>
      <w:r>
        <w:t>de</w:t>
      </w:r>
    </w:p>
    <w:p w14:paraId="0CA1711E" w14:textId="77777777" w:rsidR="0002058E" w:rsidRDefault="0076638A">
      <w:pPr>
        <w:pStyle w:val="Textoindependiente"/>
        <w:ind w:left="783" w:right="458"/>
        <w:jc w:val="both"/>
      </w:pPr>
      <w:r>
        <w:t>$3.815.000.000 pesos. Esto muestra un aumento significativo de $2.115.000.000 pesos, que</w:t>
      </w:r>
      <w:r>
        <w:rPr>
          <w:spacing w:val="1"/>
        </w:rPr>
        <w:t xml:space="preserve"> </w:t>
      </w:r>
      <w:r>
        <w:t>equivale a un incremento del 124.4%. Este aumento refuerza el compromiso con la mejora de</w:t>
      </w:r>
      <w:r>
        <w:rPr>
          <w:spacing w:val="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condiciones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respeto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derechos</w:t>
      </w:r>
      <w:r>
        <w:rPr>
          <w:spacing w:val="-3"/>
        </w:rPr>
        <w:t xml:space="preserve"> </w:t>
      </w:r>
      <w:r>
        <w:t>humanos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centros</w:t>
      </w:r>
      <w:r>
        <w:rPr>
          <w:spacing w:val="-2"/>
        </w:rPr>
        <w:t xml:space="preserve"> </w:t>
      </w:r>
      <w:r>
        <w:t>penitenciarios.</w:t>
      </w:r>
    </w:p>
    <w:p w14:paraId="287D36C2" w14:textId="77777777" w:rsidR="0002058E" w:rsidRDefault="0076638A">
      <w:pPr>
        <w:pStyle w:val="Prrafodelista"/>
        <w:numPr>
          <w:ilvl w:val="1"/>
          <w:numId w:val="13"/>
        </w:numPr>
        <w:tabs>
          <w:tab w:val="left" w:pos="784"/>
        </w:tabs>
        <w:ind w:left="783" w:right="452"/>
        <w:jc w:val="both"/>
      </w:pPr>
      <w:r>
        <w:t>Fortalecimiento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Apoyo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Institucional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Justicia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del Derecho: El</w:t>
      </w:r>
      <w:r>
        <w:rPr>
          <w:spacing w:val="1"/>
        </w:rPr>
        <w:t xml:space="preserve"> </w:t>
      </w:r>
      <w:r>
        <w:t>presupuesto para este programa se mantiene constante en $2.300.000.000 pesos tanto en</w:t>
      </w:r>
      <w:r>
        <w:rPr>
          <w:spacing w:val="1"/>
        </w:rPr>
        <w:t xml:space="preserve"> </w:t>
      </w:r>
      <w:r>
        <w:t>2024 como en 2025. No se observan cambios en esta área, indicando estabilidad en las</w:t>
      </w:r>
      <w:r>
        <w:rPr>
          <w:spacing w:val="1"/>
        </w:rPr>
        <w:t xml:space="preserve"> </w:t>
      </w:r>
      <w:r>
        <w:t>asignaciones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mejorar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institucional</w:t>
      </w:r>
      <w:r>
        <w:rPr>
          <w:spacing w:val="-3"/>
        </w:rPr>
        <w:t xml:space="preserve"> </w:t>
      </w:r>
      <w:r>
        <w:t>dentro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sector</w:t>
      </w:r>
      <w:r>
        <w:rPr>
          <w:spacing w:val="-3"/>
        </w:rPr>
        <w:t xml:space="preserve"> </w:t>
      </w:r>
      <w:r>
        <w:t>justicia.</w:t>
      </w:r>
    </w:p>
    <w:p w14:paraId="66AA866B" w14:textId="77777777" w:rsidR="0002058E" w:rsidRDefault="0002058E">
      <w:pPr>
        <w:pStyle w:val="Textoindependiente"/>
      </w:pPr>
    </w:p>
    <w:p w14:paraId="36F39DD3" w14:textId="77777777" w:rsidR="0002058E" w:rsidRDefault="0076638A">
      <w:pPr>
        <w:pStyle w:val="Prrafodelista"/>
        <w:numPr>
          <w:ilvl w:val="0"/>
          <w:numId w:val="13"/>
        </w:numPr>
        <w:tabs>
          <w:tab w:val="left" w:pos="459"/>
        </w:tabs>
        <w:ind w:hanging="246"/>
      </w:pPr>
      <w:r>
        <w:t>Total</w:t>
      </w:r>
      <w:r>
        <w:rPr>
          <w:spacing w:val="-10"/>
        </w:rPr>
        <w:t xml:space="preserve"> </w:t>
      </w:r>
      <w:r>
        <w:t>Presupuesto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Sección</w:t>
      </w:r>
    </w:p>
    <w:p w14:paraId="3AFA7128" w14:textId="77777777" w:rsidR="0002058E" w:rsidRDefault="0002058E">
      <w:pPr>
        <w:pStyle w:val="Textoindependiente"/>
      </w:pPr>
    </w:p>
    <w:p w14:paraId="34D3ECA4" w14:textId="77777777" w:rsidR="0002058E" w:rsidRDefault="0076638A">
      <w:pPr>
        <w:pStyle w:val="Textoindependiente"/>
        <w:ind w:left="213" w:right="452"/>
        <w:jc w:val="both"/>
      </w:pPr>
      <w:r>
        <w:t>El presupuesto total para la sección en 2024 es de $1.831.061.500.000 pesos, mientras que en 2025</w:t>
      </w:r>
      <w:r>
        <w:rPr>
          <w:spacing w:val="-59"/>
        </w:rPr>
        <w:t xml:space="preserve"> </w:t>
      </w:r>
      <w:r>
        <w:t>es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$2.055.472.752.000</w:t>
      </w:r>
      <w:r>
        <w:rPr>
          <w:spacing w:val="22"/>
        </w:rPr>
        <w:t xml:space="preserve"> </w:t>
      </w:r>
      <w:r>
        <w:t>pesos.</w:t>
      </w:r>
      <w:r>
        <w:rPr>
          <w:spacing w:val="22"/>
        </w:rPr>
        <w:t xml:space="preserve"> </w:t>
      </w:r>
      <w:r>
        <w:t>Este</w:t>
      </w:r>
      <w:r>
        <w:rPr>
          <w:spacing w:val="22"/>
        </w:rPr>
        <w:t xml:space="preserve"> </w:t>
      </w:r>
      <w:r>
        <w:t>incremento</w:t>
      </w:r>
      <w:r>
        <w:rPr>
          <w:spacing w:val="22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$224.411.252.000</w:t>
      </w:r>
      <w:r>
        <w:rPr>
          <w:spacing w:val="8"/>
        </w:rPr>
        <w:t xml:space="preserve"> </w:t>
      </w:r>
      <w:r>
        <w:t>pesos,</w:t>
      </w:r>
      <w:r>
        <w:rPr>
          <w:spacing w:val="8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un</w:t>
      </w:r>
      <w:r>
        <w:rPr>
          <w:spacing w:val="8"/>
        </w:rPr>
        <w:t xml:space="preserve"> </w:t>
      </w:r>
      <w:r>
        <w:t>12.3%,</w:t>
      </w:r>
      <w:r>
        <w:rPr>
          <w:spacing w:val="8"/>
        </w:rPr>
        <w:t xml:space="preserve"> </w:t>
      </w:r>
      <w:r>
        <w:t>refleja</w:t>
      </w:r>
      <w:r>
        <w:rPr>
          <w:spacing w:val="1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aumento</w:t>
      </w:r>
      <w:r>
        <w:rPr>
          <w:spacing w:val="-3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asignaciones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ambas</w:t>
      </w:r>
      <w:r>
        <w:rPr>
          <w:spacing w:val="-3"/>
        </w:rPr>
        <w:t xml:space="preserve"> </w:t>
      </w:r>
      <w:r>
        <w:t>categorías:</w:t>
      </w:r>
      <w:r>
        <w:rPr>
          <w:spacing w:val="-4"/>
        </w:rPr>
        <w:t xml:space="preserve"> </w:t>
      </w:r>
      <w:r>
        <w:t>funcionamiento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inversión.</w:t>
      </w:r>
    </w:p>
    <w:p w14:paraId="412A12A4" w14:textId="77777777" w:rsidR="0002058E" w:rsidRDefault="0002058E">
      <w:pPr>
        <w:pStyle w:val="Textoindependiente"/>
      </w:pPr>
    </w:p>
    <w:p w14:paraId="0619E6DD" w14:textId="77777777" w:rsidR="0002058E" w:rsidRDefault="0076638A">
      <w:pPr>
        <w:pStyle w:val="Textoindependiente"/>
        <w:ind w:left="213" w:right="461"/>
        <w:jc w:val="both"/>
      </w:pPr>
      <w:r>
        <w:t>En resumen, el presupuesto del INPEC muestra un aumento general en 2025 comparado con 2024,</w:t>
      </w:r>
      <w:r>
        <w:rPr>
          <w:spacing w:val="1"/>
        </w:rPr>
        <w:t xml:space="preserve"> </w:t>
      </w:r>
      <w:r>
        <w:t>especialmente en la inversión y en el programa de derechos humanos. Estos ajustes re</w:t>
      </w:r>
      <w:r>
        <w:t>flejan un</w:t>
      </w:r>
      <w:r>
        <w:rPr>
          <w:spacing w:val="1"/>
        </w:rPr>
        <w:t xml:space="preserve"> </w:t>
      </w:r>
      <w:r>
        <w:t>enfoque renovado en la mejora de las infraestructuras y en la garantía de condiciones dignas dentro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penitenciario,</w:t>
      </w:r>
      <w:r>
        <w:rPr>
          <w:spacing w:val="-2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incremento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gasto</w:t>
      </w:r>
      <w:r>
        <w:rPr>
          <w:spacing w:val="-2"/>
        </w:rPr>
        <w:t xml:space="preserve"> </w:t>
      </w:r>
      <w:r>
        <w:t>operativo.</w:t>
      </w:r>
    </w:p>
    <w:p w14:paraId="2ABA5220" w14:textId="77777777" w:rsidR="0002058E" w:rsidRDefault="0002058E">
      <w:pPr>
        <w:pStyle w:val="Textoindependiente"/>
        <w:spacing w:before="6"/>
        <w:rPr>
          <w:sz w:val="21"/>
        </w:rPr>
      </w:pPr>
    </w:p>
    <w:tbl>
      <w:tblPr>
        <w:tblStyle w:val="TableNormal"/>
        <w:tblW w:w="0" w:type="auto"/>
        <w:tblInd w:w="2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0"/>
        <w:gridCol w:w="2340"/>
        <w:gridCol w:w="2400"/>
        <w:gridCol w:w="2440"/>
      </w:tblGrid>
      <w:tr w:rsidR="0002058E" w14:paraId="6B103F8F" w14:textId="77777777">
        <w:trPr>
          <w:trHeight w:val="689"/>
        </w:trPr>
        <w:tc>
          <w:tcPr>
            <w:tcW w:w="2740" w:type="dxa"/>
          </w:tcPr>
          <w:p w14:paraId="48ED650C" w14:textId="77777777" w:rsidR="0002058E" w:rsidRDefault="0076638A">
            <w:pPr>
              <w:pStyle w:val="TableParagraph"/>
              <w:spacing w:before="100"/>
              <w:ind w:left="22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CONCEPTO</w:t>
            </w:r>
          </w:p>
        </w:tc>
        <w:tc>
          <w:tcPr>
            <w:tcW w:w="2340" w:type="dxa"/>
          </w:tcPr>
          <w:p w14:paraId="564A6BE1" w14:textId="77777777" w:rsidR="0002058E" w:rsidRDefault="0076638A">
            <w:pPr>
              <w:pStyle w:val="TableParagraph"/>
              <w:spacing w:before="100"/>
              <w:ind w:left="891" w:right="366" w:hanging="54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PGN Aprobado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2024</w:t>
            </w:r>
          </w:p>
        </w:tc>
        <w:tc>
          <w:tcPr>
            <w:tcW w:w="2400" w:type="dxa"/>
          </w:tcPr>
          <w:p w14:paraId="00196D82" w14:textId="77777777" w:rsidR="0002058E" w:rsidRDefault="0076638A">
            <w:pPr>
              <w:pStyle w:val="TableParagraph"/>
              <w:spacing w:before="100"/>
              <w:ind w:right="187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Proyecto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PGN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2025</w:t>
            </w:r>
          </w:p>
        </w:tc>
        <w:tc>
          <w:tcPr>
            <w:tcW w:w="2440" w:type="dxa"/>
          </w:tcPr>
          <w:p w14:paraId="6A8AD4BD" w14:textId="77777777" w:rsidR="0002058E" w:rsidRDefault="0076638A">
            <w:pPr>
              <w:pStyle w:val="TableParagraph"/>
              <w:spacing w:before="100"/>
              <w:ind w:left="544" w:right="58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Variación</w:t>
            </w:r>
            <w:r>
              <w:rPr>
                <w:rFonts w:ascii="Arial" w:hAnsi="Arial"/>
                <w:b/>
                <w:spacing w:val="-11"/>
              </w:rPr>
              <w:t xml:space="preserve"> </w:t>
            </w:r>
            <w:r>
              <w:rPr>
                <w:rFonts w:ascii="Arial" w:hAnsi="Arial"/>
                <w:b/>
              </w:rPr>
              <w:t>%</w:t>
            </w:r>
          </w:p>
        </w:tc>
      </w:tr>
      <w:tr w:rsidR="0002058E" w14:paraId="67E6D10F" w14:textId="77777777">
        <w:trPr>
          <w:trHeight w:val="450"/>
        </w:trPr>
        <w:tc>
          <w:tcPr>
            <w:tcW w:w="2740" w:type="dxa"/>
          </w:tcPr>
          <w:p w14:paraId="696343D0" w14:textId="77777777" w:rsidR="0002058E" w:rsidRDefault="0076638A">
            <w:pPr>
              <w:pStyle w:val="TableParagraph"/>
              <w:spacing w:before="111"/>
              <w:ind w:left="104"/>
            </w:pPr>
            <w:r>
              <w:t>Funcionamiento</w:t>
            </w:r>
          </w:p>
        </w:tc>
        <w:tc>
          <w:tcPr>
            <w:tcW w:w="2340" w:type="dxa"/>
          </w:tcPr>
          <w:p w14:paraId="202D6DF0" w14:textId="77777777" w:rsidR="0002058E" w:rsidRDefault="0076638A">
            <w:pPr>
              <w:pStyle w:val="TableParagraph"/>
              <w:spacing w:before="111"/>
              <w:ind w:right="128"/>
              <w:jc w:val="right"/>
            </w:pPr>
            <w:r>
              <w:t>$1.827.061</w:t>
            </w:r>
          </w:p>
        </w:tc>
        <w:tc>
          <w:tcPr>
            <w:tcW w:w="2400" w:type="dxa"/>
          </w:tcPr>
          <w:p w14:paraId="09DF4ED5" w14:textId="77777777" w:rsidR="0002058E" w:rsidRDefault="0076638A">
            <w:pPr>
              <w:pStyle w:val="TableParagraph"/>
              <w:spacing w:before="111"/>
              <w:ind w:right="143"/>
              <w:jc w:val="right"/>
            </w:pPr>
            <w:r>
              <w:t>$2.049.040</w:t>
            </w:r>
          </w:p>
        </w:tc>
        <w:tc>
          <w:tcPr>
            <w:tcW w:w="2440" w:type="dxa"/>
          </w:tcPr>
          <w:p w14:paraId="56DFEF29" w14:textId="77777777" w:rsidR="0002058E" w:rsidRDefault="0076638A">
            <w:pPr>
              <w:pStyle w:val="TableParagraph"/>
              <w:spacing w:before="111"/>
              <w:ind w:left="544" w:right="588"/>
              <w:jc w:val="center"/>
            </w:pPr>
            <w:r>
              <w:t>12.2%</w:t>
            </w:r>
          </w:p>
        </w:tc>
      </w:tr>
      <w:tr w:rsidR="0002058E" w14:paraId="4E41D5E5" w14:textId="77777777">
        <w:trPr>
          <w:trHeight w:val="450"/>
        </w:trPr>
        <w:tc>
          <w:tcPr>
            <w:tcW w:w="2740" w:type="dxa"/>
          </w:tcPr>
          <w:p w14:paraId="1CEF0C23" w14:textId="77777777" w:rsidR="0002058E" w:rsidRDefault="0076638A">
            <w:pPr>
              <w:pStyle w:val="TableParagraph"/>
              <w:spacing w:before="109"/>
              <w:ind w:left="104"/>
            </w:pPr>
            <w:r>
              <w:t>Gastos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Inversión</w:t>
            </w:r>
          </w:p>
        </w:tc>
        <w:tc>
          <w:tcPr>
            <w:tcW w:w="2340" w:type="dxa"/>
          </w:tcPr>
          <w:p w14:paraId="19B14C78" w14:textId="77777777" w:rsidR="0002058E" w:rsidRDefault="0076638A">
            <w:pPr>
              <w:pStyle w:val="TableParagraph"/>
              <w:spacing w:before="109"/>
              <w:ind w:right="128"/>
              <w:jc w:val="right"/>
            </w:pPr>
            <w:r>
              <w:t>$</w:t>
            </w:r>
            <w:r>
              <w:rPr>
                <w:spacing w:val="-3"/>
              </w:rPr>
              <w:t xml:space="preserve"> </w:t>
            </w:r>
            <w:r>
              <w:t>4.000</w:t>
            </w:r>
          </w:p>
        </w:tc>
        <w:tc>
          <w:tcPr>
            <w:tcW w:w="2400" w:type="dxa"/>
          </w:tcPr>
          <w:p w14:paraId="41CF6273" w14:textId="77777777" w:rsidR="0002058E" w:rsidRDefault="0076638A">
            <w:pPr>
              <w:pStyle w:val="TableParagraph"/>
              <w:spacing w:before="109"/>
              <w:ind w:right="143"/>
              <w:jc w:val="right"/>
            </w:pPr>
            <w:r>
              <w:t>$</w:t>
            </w:r>
            <w:r>
              <w:rPr>
                <w:spacing w:val="-3"/>
              </w:rPr>
              <w:t xml:space="preserve"> </w:t>
            </w:r>
            <w:r>
              <w:t>6.433</w:t>
            </w:r>
          </w:p>
        </w:tc>
        <w:tc>
          <w:tcPr>
            <w:tcW w:w="2440" w:type="dxa"/>
          </w:tcPr>
          <w:p w14:paraId="4C009ADC" w14:textId="77777777" w:rsidR="0002058E" w:rsidRDefault="0076638A">
            <w:pPr>
              <w:pStyle w:val="TableParagraph"/>
              <w:spacing w:before="109"/>
              <w:ind w:left="544" w:right="588"/>
              <w:jc w:val="center"/>
            </w:pPr>
            <w:r>
              <w:t>60.8%</w:t>
            </w:r>
          </w:p>
        </w:tc>
      </w:tr>
      <w:tr w:rsidR="0002058E" w14:paraId="1E3C63A2" w14:textId="77777777">
        <w:trPr>
          <w:trHeight w:val="449"/>
        </w:trPr>
        <w:tc>
          <w:tcPr>
            <w:tcW w:w="2740" w:type="dxa"/>
          </w:tcPr>
          <w:p w14:paraId="4EB78237" w14:textId="77777777" w:rsidR="0002058E" w:rsidRDefault="0076638A">
            <w:pPr>
              <w:pStyle w:val="TableParagraph"/>
              <w:spacing w:before="107"/>
              <w:ind w:left="104"/>
            </w:pPr>
            <w:r>
              <w:t>Total</w:t>
            </w:r>
          </w:p>
        </w:tc>
        <w:tc>
          <w:tcPr>
            <w:tcW w:w="2340" w:type="dxa"/>
          </w:tcPr>
          <w:p w14:paraId="710B5184" w14:textId="77777777" w:rsidR="0002058E" w:rsidRDefault="0076638A">
            <w:pPr>
              <w:pStyle w:val="TableParagraph"/>
              <w:spacing w:before="107"/>
              <w:ind w:right="128"/>
              <w:jc w:val="right"/>
            </w:pPr>
            <w:r>
              <w:t>$1.831.061</w:t>
            </w:r>
          </w:p>
        </w:tc>
        <w:tc>
          <w:tcPr>
            <w:tcW w:w="2400" w:type="dxa"/>
          </w:tcPr>
          <w:p w14:paraId="5A43377A" w14:textId="77777777" w:rsidR="0002058E" w:rsidRDefault="0076638A">
            <w:pPr>
              <w:pStyle w:val="TableParagraph"/>
              <w:spacing w:before="107"/>
              <w:ind w:right="143"/>
              <w:jc w:val="right"/>
            </w:pPr>
            <w:r>
              <w:t>$2.055.473</w:t>
            </w:r>
          </w:p>
        </w:tc>
        <w:tc>
          <w:tcPr>
            <w:tcW w:w="2440" w:type="dxa"/>
          </w:tcPr>
          <w:p w14:paraId="5FB42D58" w14:textId="77777777" w:rsidR="0002058E" w:rsidRDefault="0076638A">
            <w:pPr>
              <w:pStyle w:val="TableParagraph"/>
              <w:spacing w:before="107"/>
              <w:ind w:left="544" w:right="588"/>
              <w:jc w:val="center"/>
            </w:pPr>
            <w:r>
              <w:t>12.3%</w:t>
            </w:r>
          </w:p>
        </w:tc>
      </w:tr>
    </w:tbl>
    <w:p w14:paraId="0DC70F74" w14:textId="77777777" w:rsidR="0002058E" w:rsidRDefault="0076638A">
      <w:pPr>
        <w:spacing w:before="110"/>
        <w:ind w:left="318"/>
        <w:jc w:val="both"/>
        <w:rPr>
          <w:sz w:val="20"/>
        </w:rPr>
      </w:pPr>
      <w:r>
        <w:rPr>
          <w:sz w:val="20"/>
        </w:rPr>
        <w:t>*Cifras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z w:val="20"/>
        </w:rPr>
        <w:t>millones</w:t>
      </w:r>
    </w:p>
    <w:p w14:paraId="28A88133" w14:textId="77777777" w:rsidR="0002058E" w:rsidRDefault="0076638A">
      <w:pPr>
        <w:spacing w:before="34"/>
        <w:ind w:left="318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Fuente: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Elaboración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propia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con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base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en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respuestas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Entidades.</w:t>
      </w:r>
    </w:p>
    <w:p w14:paraId="637153DF" w14:textId="77777777" w:rsidR="0002058E" w:rsidRDefault="0002058E">
      <w:pPr>
        <w:rPr>
          <w:rFonts w:ascii="Arial" w:hAnsi="Arial"/>
          <w:sz w:val="14"/>
        </w:rPr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0DAB83C2" w14:textId="77777777" w:rsidR="0002058E" w:rsidRDefault="0076638A">
      <w:pPr>
        <w:pStyle w:val="Ttulo1"/>
        <w:numPr>
          <w:ilvl w:val="0"/>
          <w:numId w:val="12"/>
        </w:numPr>
        <w:tabs>
          <w:tab w:val="left" w:pos="933"/>
          <w:tab w:val="left" w:pos="934"/>
        </w:tabs>
        <w:spacing w:before="182"/>
        <w:ind w:hanging="361"/>
      </w:pPr>
      <w:r>
        <w:rPr>
          <w:u w:val="thick"/>
        </w:rPr>
        <w:lastRenderedPageBreak/>
        <w:t>MINISTERIO</w:t>
      </w:r>
      <w:r>
        <w:rPr>
          <w:spacing w:val="-6"/>
          <w:u w:val="thick"/>
        </w:rPr>
        <w:t xml:space="preserve"> </w:t>
      </w:r>
      <w:r>
        <w:rPr>
          <w:u w:val="thick"/>
        </w:rPr>
        <w:t>DE</w:t>
      </w:r>
      <w:r>
        <w:rPr>
          <w:spacing w:val="-5"/>
          <w:u w:val="thick"/>
        </w:rPr>
        <w:t xml:space="preserve"> </w:t>
      </w:r>
      <w:r>
        <w:rPr>
          <w:u w:val="thick"/>
        </w:rPr>
        <w:t>IGUALDAD</w:t>
      </w:r>
      <w:r>
        <w:rPr>
          <w:spacing w:val="-6"/>
          <w:u w:val="thick"/>
        </w:rPr>
        <w:t xml:space="preserve"> </w:t>
      </w:r>
      <w:r>
        <w:rPr>
          <w:u w:val="thick"/>
        </w:rPr>
        <w:t>Y</w:t>
      </w:r>
      <w:r>
        <w:rPr>
          <w:spacing w:val="-5"/>
          <w:u w:val="thick"/>
        </w:rPr>
        <w:t xml:space="preserve"> </w:t>
      </w:r>
      <w:r>
        <w:rPr>
          <w:u w:val="thick"/>
        </w:rPr>
        <w:t>EQUIDAD</w:t>
      </w:r>
    </w:p>
    <w:p w14:paraId="07EA529E" w14:textId="77777777" w:rsidR="0002058E" w:rsidRDefault="0002058E">
      <w:pPr>
        <w:pStyle w:val="Textoindependiente"/>
        <w:spacing w:before="11"/>
        <w:rPr>
          <w:rFonts w:ascii="Arial"/>
          <w:b/>
          <w:sz w:val="21"/>
        </w:rPr>
      </w:pPr>
    </w:p>
    <w:p w14:paraId="43702029" w14:textId="77777777" w:rsidR="0002058E" w:rsidRDefault="0076638A">
      <w:pPr>
        <w:pStyle w:val="Textoindependiente"/>
        <w:ind w:left="213" w:right="458"/>
        <w:jc w:val="both"/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B0278F6" wp14:editId="18E72E2A">
            <wp:simplePos x="0" y="0"/>
            <wp:positionH relativeFrom="page">
              <wp:posOffset>1014441</wp:posOffset>
            </wp:positionH>
            <wp:positionV relativeFrom="paragraph">
              <wp:posOffset>363631</wp:posOffset>
            </wp:positionV>
            <wp:extent cx="5265565" cy="1487424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565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Para el 2025 el Gobierno Nacional prevé para Ministerio de Igualación y Equidad los siguientes</w:t>
      </w:r>
      <w:r>
        <w:rPr>
          <w:spacing w:val="1"/>
        </w:rPr>
        <w:t xml:space="preserve"> </w:t>
      </w:r>
      <w:r>
        <w:t>recursos:</w:t>
      </w:r>
    </w:p>
    <w:p w14:paraId="3F8E978A" w14:textId="77777777" w:rsidR="0002058E" w:rsidRDefault="0076638A">
      <w:pPr>
        <w:spacing w:before="188"/>
        <w:ind w:left="213" w:right="454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 xml:space="preserve">Fuente: Imagen tomada de proyecto de Ley </w:t>
      </w:r>
      <w:proofErr w:type="spellStart"/>
      <w:r>
        <w:rPr>
          <w:rFonts w:ascii="Arial" w:hAnsi="Arial"/>
          <w:i/>
          <w:sz w:val="14"/>
        </w:rPr>
        <w:t>N°</w:t>
      </w:r>
      <w:proofErr w:type="spellEnd"/>
      <w:r>
        <w:rPr>
          <w:rFonts w:ascii="Arial" w:hAnsi="Arial"/>
          <w:i/>
          <w:sz w:val="14"/>
        </w:rPr>
        <w:t xml:space="preserve"> 090 de 2024 Cámara - 060 de 2024 Senado "Por la cual se decreta el presupuesto de rentas y recursos de</w:t>
      </w:r>
      <w:r>
        <w:rPr>
          <w:rFonts w:ascii="Arial" w:hAnsi="Arial"/>
          <w:i/>
          <w:spacing w:val="-36"/>
          <w:sz w:val="14"/>
        </w:rPr>
        <w:t xml:space="preserve"> </w:t>
      </w:r>
      <w:r>
        <w:rPr>
          <w:rFonts w:ascii="Arial" w:hAnsi="Arial"/>
          <w:i/>
          <w:sz w:val="14"/>
        </w:rPr>
        <w:t>capi</w:t>
      </w:r>
      <w:r>
        <w:rPr>
          <w:rFonts w:ascii="Arial" w:hAnsi="Arial"/>
          <w:i/>
          <w:sz w:val="14"/>
        </w:rPr>
        <w:t>tal</w:t>
      </w:r>
      <w:r>
        <w:rPr>
          <w:rFonts w:ascii="Arial" w:hAnsi="Arial"/>
          <w:i/>
          <w:spacing w:val="-2"/>
          <w:sz w:val="14"/>
        </w:rPr>
        <w:t xml:space="preserve"> </w:t>
      </w:r>
      <w:r>
        <w:rPr>
          <w:rFonts w:ascii="Arial" w:hAnsi="Arial"/>
          <w:i/>
          <w:sz w:val="14"/>
        </w:rPr>
        <w:t>y</w:t>
      </w:r>
      <w:r>
        <w:rPr>
          <w:rFonts w:ascii="Arial" w:hAnsi="Arial"/>
          <w:i/>
          <w:spacing w:val="-2"/>
          <w:sz w:val="14"/>
        </w:rPr>
        <w:t xml:space="preserve"> </w:t>
      </w:r>
      <w:r>
        <w:rPr>
          <w:rFonts w:ascii="Arial" w:hAnsi="Arial"/>
          <w:i/>
          <w:sz w:val="14"/>
        </w:rPr>
        <w:t>Ley</w:t>
      </w:r>
      <w:r>
        <w:rPr>
          <w:rFonts w:ascii="Arial" w:hAnsi="Arial"/>
          <w:i/>
          <w:spacing w:val="-1"/>
          <w:sz w:val="14"/>
        </w:rPr>
        <w:t xml:space="preserve"> </w:t>
      </w:r>
      <w:r>
        <w:rPr>
          <w:rFonts w:ascii="Arial" w:hAnsi="Arial"/>
          <w:i/>
          <w:sz w:val="14"/>
        </w:rPr>
        <w:t>de</w:t>
      </w:r>
      <w:r>
        <w:rPr>
          <w:rFonts w:ascii="Arial" w:hAnsi="Arial"/>
          <w:i/>
          <w:spacing w:val="-2"/>
          <w:sz w:val="14"/>
        </w:rPr>
        <w:t xml:space="preserve"> </w:t>
      </w:r>
      <w:r>
        <w:rPr>
          <w:rFonts w:ascii="Arial" w:hAnsi="Arial"/>
          <w:i/>
          <w:sz w:val="14"/>
        </w:rPr>
        <w:t>apropiaciones</w:t>
      </w:r>
      <w:r>
        <w:rPr>
          <w:rFonts w:ascii="Arial" w:hAnsi="Arial"/>
          <w:i/>
          <w:spacing w:val="-1"/>
          <w:sz w:val="14"/>
        </w:rPr>
        <w:t xml:space="preserve"> </w:t>
      </w:r>
      <w:r>
        <w:rPr>
          <w:rFonts w:ascii="Arial" w:hAnsi="Arial"/>
          <w:i/>
          <w:sz w:val="14"/>
        </w:rPr>
        <w:t>para</w:t>
      </w:r>
      <w:r>
        <w:rPr>
          <w:rFonts w:ascii="Arial" w:hAnsi="Arial"/>
          <w:i/>
          <w:spacing w:val="-2"/>
          <w:sz w:val="14"/>
        </w:rPr>
        <w:t xml:space="preserve"> </w:t>
      </w:r>
      <w:r>
        <w:rPr>
          <w:rFonts w:ascii="Arial" w:hAnsi="Arial"/>
          <w:i/>
          <w:sz w:val="14"/>
        </w:rPr>
        <w:t>la</w:t>
      </w:r>
      <w:r>
        <w:rPr>
          <w:rFonts w:ascii="Arial" w:hAnsi="Arial"/>
          <w:i/>
          <w:spacing w:val="-1"/>
          <w:sz w:val="14"/>
        </w:rPr>
        <w:t xml:space="preserve"> </w:t>
      </w:r>
      <w:r>
        <w:rPr>
          <w:rFonts w:ascii="Arial" w:hAnsi="Arial"/>
          <w:i/>
          <w:sz w:val="14"/>
        </w:rPr>
        <w:t>vigencia</w:t>
      </w:r>
      <w:r>
        <w:rPr>
          <w:rFonts w:ascii="Arial" w:hAnsi="Arial"/>
          <w:i/>
          <w:spacing w:val="-2"/>
          <w:sz w:val="14"/>
        </w:rPr>
        <w:t xml:space="preserve"> </w:t>
      </w:r>
      <w:r>
        <w:rPr>
          <w:rFonts w:ascii="Arial" w:hAnsi="Arial"/>
          <w:i/>
          <w:sz w:val="14"/>
        </w:rPr>
        <w:t>fiscal</w:t>
      </w:r>
      <w:r>
        <w:rPr>
          <w:rFonts w:ascii="Arial" w:hAnsi="Arial"/>
          <w:i/>
          <w:spacing w:val="-1"/>
          <w:sz w:val="14"/>
        </w:rPr>
        <w:t xml:space="preserve"> </w:t>
      </w:r>
      <w:r>
        <w:rPr>
          <w:rFonts w:ascii="Arial" w:hAnsi="Arial"/>
          <w:i/>
          <w:sz w:val="14"/>
        </w:rPr>
        <w:t>del</w:t>
      </w:r>
      <w:r>
        <w:rPr>
          <w:rFonts w:ascii="Arial" w:hAnsi="Arial"/>
          <w:i/>
          <w:spacing w:val="-2"/>
          <w:sz w:val="14"/>
        </w:rPr>
        <w:t xml:space="preserve"> </w:t>
      </w:r>
      <w:r>
        <w:rPr>
          <w:rFonts w:ascii="Arial" w:hAnsi="Arial"/>
          <w:i/>
          <w:sz w:val="14"/>
        </w:rPr>
        <w:t>1º</w:t>
      </w:r>
      <w:r>
        <w:rPr>
          <w:rFonts w:ascii="Arial" w:hAnsi="Arial"/>
          <w:i/>
          <w:spacing w:val="-1"/>
          <w:sz w:val="14"/>
        </w:rPr>
        <w:t xml:space="preserve"> </w:t>
      </w:r>
      <w:r>
        <w:rPr>
          <w:rFonts w:ascii="Arial" w:hAnsi="Arial"/>
          <w:i/>
          <w:sz w:val="14"/>
        </w:rPr>
        <w:t>de</w:t>
      </w:r>
      <w:r>
        <w:rPr>
          <w:rFonts w:ascii="Arial" w:hAnsi="Arial"/>
          <w:i/>
          <w:spacing w:val="-2"/>
          <w:sz w:val="14"/>
        </w:rPr>
        <w:t xml:space="preserve"> </w:t>
      </w:r>
      <w:r>
        <w:rPr>
          <w:rFonts w:ascii="Arial" w:hAnsi="Arial"/>
          <w:i/>
          <w:sz w:val="14"/>
        </w:rPr>
        <w:t>enero</w:t>
      </w:r>
      <w:r>
        <w:rPr>
          <w:rFonts w:ascii="Arial" w:hAnsi="Arial"/>
          <w:i/>
          <w:spacing w:val="-1"/>
          <w:sz w:val="14"/>
        </w:rPr>
        <w:t xml:space="preserve"> </w:t>
      </w:r>
      <w:r>
        <w:rPr>
          <w:rFonts w:ascii="Arial" w:hAnsi="Arial"/>
          <w:i/>
          <w:sz w:val="14"/>
        </w:rPr>
        <w:t>al</w:t>
      </w:r>
      <w:r>
        <w:rPr>
          <w:rFonts w:ascii="Arial" w:hAnsi="Arial"/>
          <w:i/>
          <w:spacing w:val="-2"/>
          <w:sz w:val="14"/>
        </w:rPr>
        <w:t xml:space="preserve"> </w:t>
      </w:r>
      <w:r>
        <w:rPr>
          <w:rFonts w:ascii="Arial" w:hAnsi="Arial"/>
          <w:i/>
          <w:sz w:val="14"/>
        </w:rPr>
        <w:t>31</w:t>
      </w:r>
      <w:r>
        <w:rPr>
          <w:rFonts w:ascii="Arial" w:hAnsi="Arial"/>
          <w:i/>
          <w:spacing w:val="-1"/>
          <w:sz w:val="14"/>
        </w:rPr>
        <w:t xml:space="preserve"> </w:t>
      </w:r>
      <w:r>
        <w:rPr>
          <w:rFonts w:ascii="Arial" w:hAnsi="Arial"/>
          <w:i/>
          <w:sz w:val="14"/>
        </w:rPr>
        <w:t>de</w:t>
      </w:r>
      <w:r>
        <w:rPr>
          <w:rFonts w:ascii="Arial" w:hAnsi="Arial"/>
          <w:i/>
          <w:spacing w:val="-2"/>
          <w:sz w:val="14"/>
        </w:rPr>
        <w:t xml:space="preserve"> </w:t>
      </w:r>
      <w:r>
        <w:rPr>
          <w:rFonts w:ascii="Arial" w:hAnsi="Arial"/>
          <w:i/>
          <w:sz w:val="14"/>
        </w:rPr>
        <w:t>diciembre</w:t>
      </w:r>
      <w:r>
        <w:rPr>
          <w:rFonts w:ascii="Arial" w:hAnsi="Arial"/>
          <w:i/>
          <w:spacing w:val="-1"/>
          <w:sz w:val="14"/>
        </w:rPr>
        <w:t xml:space="preserve"> </w:t>
      </w:r>
      <w:r>
        <w:rPr>
          <w:rFonts w:ascii="Arial" w:hAnsi="Arial"/>
          <w:i/>
          <w:sz w:val="14"/>
        </w:rPr>
        <w:t>de</w:t>
      </w:r>
      <w:r>
        <w:rPr>
          <w:rFonts w:ascii="Arial" w:hAnsi="Arial"/>
          <w:i/>
          <w:spacing w:val="-2"/>
          <w:sz w:val="14"/>
        </w:rPr>
        <w:t xml:space="preserve"> </w:t>
      </w:r>
      <w:r>
        <w:rPr>
          <w:rFonts w:ascii="Arial" w:hAnsi="Arial"/>
          <w:i/>
          <w:sz w:val="14"/>
        </w:rPr>
        <w:t>2025"</w:t>
      </w:r>
    </w:p>
    <w:p w14:paraId="5C587062" w14:textId="77777777" w:rsidR="0002058E" w:rsidRDefault="0002058E">
      <w:pPr>
        <w:pStyle w:val="Textoindependiente"/>
        <w:rPr>
          <w:rFonts w:ascii="Arial"/>
          <w:i/>
          <w:sz w:val="16"/>
        </w:rPr>
      </w:pPr>
    </w:p>
    <w:p w14:paraId="47DC44FB" w14:textId="77777777" w:rsidR="0002058E" w:rsidRDefault="0002058E">
      <w:pPr>
        <w:pStyle w:val="Textoindependiente"/>
        <w:rPr>
          <w:rFonts w:ascii="Arial"/>
          <w:i/>
          <w:sz w:val="20"/>
        </w:rPr>
      </w:pPr>
    </w:p>
    <w:p w14:paraId="684F21CE" w14:textId="77777777" w:rsidR="0002058E" w:rsidRDefault="0076638A">
      <w:pPr>
        <w:pStyle w:val="Textoindependiente"/>
        <w:ind w:left="213" w:right="456"/>
        <w:jc w:val="both"/>
      </w:pPr>
      <w:r>
        <w:t>Sin embargo una vez revisada la ejecución de presupuesto asignado al Ministerio de Igualdad y</w:t>
      </w:r>
      <w:r>
        <w:rPr>
          <w:spacing w:val="1"/>
        </w:rPr>
        <w:t xml:space="preserve"> </w:t>
      </w:r>
      <w:r>
        <w:t xml:space="preserve">Equidad, es importante advertir la deficiente ejecución que ha tenido este ministerio </w:t>
      </w:r>
      <w:r>
        <w:rPr>
          <w:rFonts w:ascii="Arial" w:hAnsi="Arial"/>
          <w:b/>
          <w:u w:val="thick"/>
        </w:rPr>
        <w:t>de tan solo 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  <w:u w:val="thick"/>
        </w:rPr>
        <w:t>14%</w:t>
      </w:r>
      <w:r>
        <w:rPr>
          <w:rFonts w:ascii="Arial" w:hAnsi="Arial"/>
          <w:b/>
          <w:spacing w:val="-2"/>
          <w:u w:val="thick"/>
        </w:rPr>
        <w:t xml:space="preserve"> </w:t>
      </w:r>
      <w:r>
        <w:rPr>
          <w:rFonts w:ascii="Arial" w:hAnsi="Arial"/>
          <w:b/>
          <w:u w:val="thick"/>
        </w:rPr>
        <w:t>para</w:t>
      </w:r>
      <w:r>
        <w:rPr>
          <w:rFonts w:ascii="Arial" w:hAnsi="Arial"/>
          <w:b/>
          <w:spacing w:val="-1"/>
          <w:u w:val="thick"/>
        </w:rPr>
        <w:t xml:space="preserve"> </w:t>
      </w:r>
      <w:r>
        <w:rPr>
          <w:rFonts w:ascii="Arial" w:hAnsi="Arial"/>
          <w:b/>
          <w:u w:val="thick"/>
        </w:rPr>
        <w:t>el</w:t>
      </w:r>
      <w:r>
        <w:rPr>
          <w:rFonts w:ascii="Arial" w:hAnsi="Arial"/>
          <w:b/>
          <w:spacing w:val="-1"/>
          <w:u w:val="thick"/>
        </w:rPr>
        <w:t xml:space="preserve"> </w:t>
      </w:r>
      <w:r>
        <w:rPr>
          <w:rFonts w:ascii="Arial" w:hAnsi="Arial"/>
          <w:b/>
          <w:u w:val="thick"/>
        </w:rPr>
        <w:t>2023</w:t>
      </w:r>
      <w:r>
        <w:t>.</w:t>
      </w:r>
    </w:p>
    <w:p w14:paraId="3ED0C6C2" w14:textId="77777777" w:rsidR="0002058E" w:rsidRDefault="0002058E">
      <w:pPr>
        <w:pStyle w:val="Textoindependiente"/>
      </w:pPr>
    </w:p>
    <w:p w14:paraId="6A65E208" w14:textId="77777777" w:rsidR="0002058E" w:rsidRDefault="0076638A">
      <w:pPr>
        <w:pStyle w:val="Textoindependiente"/>
        <w:ind w:left="213" w:right="455"/>
        <w:jc w:val="both"/>
      </w:pPr>
      <w:r>
        <w:t>La planta de personal creada para este min</w:t>
      </w:r>
      <w:r>
        <w:t>isterio es de 744 cargos de los cuales para julio de 2024</w:t>
      </w:r>
      <w:r>
        <w:rPr>
          <w:spacing w:val="1"/>
        </w:rPr>
        <w:t xml:space="preserve"> </w:t>
      </w:r>
      <w:r>
        <w:t>sólo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habían</w:t>
      </w:r>
      <w:r>
        <w:rPr>
          <w:spacing w:val="-1"/>
        </w:rPr>
        <w:t xml:space="preserve"> </w:t>
      </w:r>
      <w:r>
        <w:t>nombrado</w:t>
      </w:r>
      <w:r>
        <w:rPr>
          <w:spacing w:val="-2"/>
        </w:rPr>
        <w:t xml:space="preserve"> </w:t>
      </w:r>
      <w:r>
        <w:t>370</w:t>
      </w:r>
      <w:r>
        <w:rPr>
          <w:spacing w:val="-1"/>
        </w:rPr>
        <w:t xml:space="preserve"> </w:t>
      </w:r>
      <w:r>
        <w:t>servidores.</w:t>
      </w:r>
    </w:p>
    <w:p w14:paraId="619D39C6" w14:textId="77777777" w:rsidR="0002058E" w:rsidRDefault="0002058E">
      <w:pPr>
        <w:pStyle w:val="Textoindependiente"/>
      </w:pPr>
    </w:p>
    <w:p w14:paraId="67BE5E35" w14:textId="77777777" w:rsidR="0002058E" w:rsidRDefault="0076638A">
      <w:pPr>
        <w:pStyle w:val="Textoindependiente"/>
        <w:ind w:left="213" w:right="452"/>
        <w:jc w:val="both"/>
      </w:pPr>
      <w:r>
        <w:rPr>
          <w:noProof/>
        </w:rPr>
        <w:drawing>
          <wp:anchor distT="0" distB="0" distL="0" distR="0" simplePos="0" relativeHeight="2" behindDoc="0" locked="0" layoutInCell="1" allowOverlap="1" wp14:anchorId="77E2CEF5" wp14:editId="532A74B4">
            <wp:simplePos x="0" y="0"/>
            <wp:positionH relativeFrom="page">
              <wp:posOffset>907407</wp:posOffset>
            </wp:positionH>
            <wp:positionV relativeFrom="paragraph">
              <wp:posOffset>692552</wp:posOffset>
            </wp:positionV>
            <wp:extent cx="5415891" cy="2967799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891" cy="2967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Viceministerios</w:t>
      </w:r>
      <w:r>
        <w:rPr>
          <w:spacing w:val="1"/>
        </w:rPr>
        <w:t xml:space="preserve"> </w:t>
      </w:r>
      <w:r>
        <w:t>creados:</w:t>
      </w:r>
      <w:r>
        <w:rPr>
          <w:spacing w:val="1"/>
        </w:rPr>
        <w:t xml:space="preserve"> </w:t>
      </w:r>
      <w:r>
        <w:t>Viceministerio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Juventudes,</w:t>
      </w:r>
      <w:r>
        <w:rPr>
          <w:spacing w:val="1"/>
        </w:rPr>
        <w:t xml:space="preserve"> </w:t>
      </w:r>
      <w:r>
        <w:t>Viceministerio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Mujeres,</w:t>
      </w:r>
      <w:r>
        <w:rPr>
          <w:spacing w:val="1"/>
        </w:rPr>
        <w:t xml:space="preserve"> </w:t>
      </w:r>
      <w:r>
        <w:t>Viceministerio de Poblaciones y Territorios Marginados y Excluidos; Viceministerio de Diversidades y</w:t>
      </w:r>
      <w:r>
        <w:rPr>
          <w:spacing w:val="1"/>
        </w:rPr>
        <w:t xml:space="preserve"> </w:t>
      </w:r>
      <w:r>
        <w:t>Viceministerio de Pueblos Étnicos y Campesinos , que agrupan 23 programas a ejecutar como se</w:t>
      </w:r>
      <w:r>
        <w:rPr>
          <w:spacing w:val="1"/>
        </w:rPr>
        <w:t xml:space="preserve"> </w:t>
      </w:r>
      <w:r>
        <w:t>puede</w:t>
      </w:r>
      <w:r>
        <w:rPr>
          <w:spacing w:val="-2"/>
        </w:rPr>
        <w:t xml:space="preserve"> </w:t>
      </w:r>
      <w:r>
        <w:t>observar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imagen</w:t>
      </w:r>
      <w:r>
        <w:rPr>
          <w:spacing w:val="-1"/>
        </w:rPr>
        <w:t xml:space="preserve"> </w:t>
      </w:r>
      <w:r>
        <w:t>proporcionada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Ministerio:</w:t>
      </w:r>
    </w:p>
    <w:p w14:paraId="0D310C12" w14:textId="77777777" w:rsidR="0002058E" w:rsidRDefault="0002058E">
      <w:pPr>
        <w:pStyle w:val="Textoindependiente"/>
        <w:spacing w:before="6"/>
        <w:rPr>
          <w:sz w:val="26"/>
        </w:rPr>
      </w:pPr>
    </w:p>
    <w:p w14:paraId="2DA8C8D6" w14:textId="77777777" w:rsidR="0002058E" w:rsidRDefault="0076638A">
      <w:pPr>
        <w:ind w:left="982" w:right="1219"/>
        <w:jc w:val="center"/>
        <w:rPr>
          <w:rFonts w:ascii="Arial"/>
          <w:i/>
          <w:sz w:val="14"/>
        </w:rPr>
      </w:pPr>
      <w:r>
        <w:rPr>
          <w:rFonts w:ascii="Arial"/>
          <w:i/>
          <w:sz w:val="14"/>
        </w:rPr>
        <w:t>Fuente: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Imagen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tomada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de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respuestas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de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Entidades.</w:t>
      </w:r>
    </w:p>
    <w:p w14:paraId="3F2D795B" w14:textId="77777777" w:rsidR="0002058E" w:rsidRDefault="0002058E">
      <w:pPr>
        <w:jc w:val="center"/>
        <w:rPr>
          <w:rFonts w:ascii="Arial"/>
          <w:sz w:val="14"/>
        </w:rPr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4E957A10" w14:textId="77777777" w:rsidR="0002058E" w:rsidRDefault="0002058E">
      <w:pPr>
        <w:pStyle w:val="Textoindependiente"/>
        <w:spacing w:before="8"/>
        <w:rPr>
          <w:rFonts w:ascii="Arial"/>
          <w:i/>
          <w:sz w:val="21"/>
        </w:rPr>
      </w:pPr>
    </w:p>
    <w:p w14:paraId="5778A821" w14:textId="77777777" w:rsidR="0002058E" w:rsidRDefault="0076638A">
      <w:pPr>
        <w:pStyle w:val="Textoindependiente"/>
        <w:spacing w:before="93"/>
        <w:ind w:left="213" w:right="966"/>
      </w:pPr>
      <w:r>
        <w:rPr>
          <w:noProof/>
        </w:rPr>
        <w:drawing>
          <wp:anchor distT="0" distB="0" distL="0" distR="0" simplePos="0" relativeHeight="3" behindDoc="0" locked="0" layoutInCell="1" allowOverlap="1" wp14:anchorId="1ECC0638" wp14:editId="14174A3E">
            <wp:simplePos x="0" y="0"/>
            <wp:positionH relativeFrom="page">
              <wp:posOffset>930035</wp:posOffset>
            </wp:positionH>
            <wp:positionV relativeFrom="paragraph">
              <wp:posOffset>443402</wp:posOffset>
            </wp:positionV>
            <wp:extent cx="5550097" cy="1447419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097" cy="1447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Adicional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anterior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Ministerio</w:t>
      </w:r>
      <w:r>
        <w:rPr>
          <w:spacing w:val="-5"/>
        </w:rPr>
        <w:t xml:space="preserve"> </w:t>
      </w:r>
      <w:r>
        <w:t>tiene</w:t>
      </w:r>
      <w:r>
        <w:rPr>
          <w:spacing w:val="-5"/>
        </w:rPr>
        <w:t xml:space="preserve"> </w:t>
      </w:r>
      <w:r>
        <w:t>aprobadas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metas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Nacional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2023-2026</w:t>
      </w:r>
      <w:r>
        <w:rPr>
          <w:spacing w:val="5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saber:</w:t>
      </w:r>
    </w:p>
    <w:p w14:paraId="4AD6DE8B" w14:textId="77777777" w:rsidR="0002058E" w:rsidRDefault="0076638A">
      <w:pPr>
        <w:spacing w:before="69"/>
        <w:ind w:left="982" w:right="1219"/>
        <w:jc w:val="center"/>
        <w:rPr>
          <w:rFonts w:ascii="Arial"/>
          <w:i/>
          <w:sz w:val="14"/>
        </w:rPr>
      </w:pPr>
      <w:r>
        <w:rPr>
          <w:rFonts w:ascii="Arial"/>
          <w:i/>
          <w:sz w:val="14"/>
        </w:rPr>
        <w:t>Fuente: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Imagen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tomada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de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respuestas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de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Entidades.</w:t>
      </w:r>
    </w:p>
    <w:p w14:paraId="30244B32" w14:textId="77777777" w:rsidR="0002058E" w:rsidRDefault="0002058E">
      <w:pPr>
        <w:pStyle w:val="Textoindependiente"/>
        <w:rPr>
          <w:rFonts w:ascii="Arial"/>
          <w:i/>
          <w:sz w:val="16"/>
        </w:rPr>
      </w:pPr>
    </w:p>
    <w:p w14:paraId="7B6588B0" w14:textId="77777777" w:rsidR="0002058E" w:rsidRDefault="0076638A">
      <w:pPr>
        <w:pStyle w:val="Ttulo1"/>
        <w:spacing w:before="138"/>
        <w:ind w:left="438"/>
      </w:pPr>
      <w:r>
        <w:rPr>
          <w:u w:val="thick"/>
        </w:rPr>
        <w:t>SUPERINTENDENCIA</w:t>
      </w:r>
      <w:r>
        <w:rPr>
          <w:spacing w:val="-10"/>
          <w:u w:val="thick"/>
        </w:rPr>
        <w:t xml:space="preserve"> </w:t>
      </w:r>
      <w:r>
        <w:rPr>
          <w:u w:val="thick"/>
        </w:rPr>
        <w:t>DE</w:t>
      </w:r>
      <w:r>
        <w:rPr>
          <w:spacing w:val="-10"/>
          <w:u w:val="thick"/>
        </w:rPr>
        <w:t xml:space="preserve"> </w:t>
      </w:r>
      <w:r>
        <w:rPr>
          <w:u w:val="thick"/>
        </w:rPr>
        <w:t>NOTARIADO</w:t>
      </w:r>
      <w:r>
        <w:rPr>
          <w:spacing w:val="-11"/>
          <w:u w:val="thick"/>
        </w:rPr>
        <w:t xml:space="preserve"> </w:t>
      </w:r>
      <w:r>
        <w:rPr>
          <w:u w:val="thick"/>
        </w:rPr>
        <w:t>Y</w:t>
      </w:r>
      <w:r>
        <w:rPr>
          <w:spacing w:val="-10"/>
          <w:u w:val="thick"/>
        </w:rPr>
        <w:t xml:space="preserve"> </w:t>
      </w:r>
      <w:r>
        <w:rPr>
          <w:u w:val="thick"/>
        </w:rPr>
        <w:t>REGISTRO</w:t>
      </w:r>
    </w:p>
    <w:p w14:paraId="0139CBBE" w14:textId="77777777" w:rsidR="0002058E" w:rsidRDefault="0002058E">
      <w:pPr>
        <w:pStyle w:val="Textoindependiente"/>
        <w:spacing w:before="7"/>
        <w:rPr>
          <w:rFonts w:ascii="Arial"/>
          <w:b/>
        </w:rPr>
      </w:pPr>
    </w:p>
    <w:p w14:paraId="2149D89F" w14:textId="77777777" w:rsidR="0002058E" w:rsidRDefault="0076638A">
      <w:pPr>
        <w:pStyle w:val="Textoindependiente"/>
        <w:spacing w:before="1"/>
        <w:ind w:left="213" w:right="452"/>
        <w:jc w:val="both"/>
      </w:pPr>
      <w:r>
        <w:t>La Superintendencia de Notariado y Registro para la vigencia 2024 presentó una asignación dentro</w:t>
      </w:r>
      <w:r>
        <w:rPr>
          <w:spacing w:val="1"/>
        </w:rPr>
        <w:t xml:space="preserve"> </w:t>
      </w:r>
      <w:r>
        <w:t>de la Ley de Presupuesto por un valor de $836.123 millones; de los cuales, sólo recibió aportes de la</w:t>
      </w:r>
      <w:r>
        <w:rPr>
          <w:spacing w:val="1"/>
        </w:rPr>
        <w:t xml:space="preserve"> </w:t>
      </w:r>
      <w:r>
        <w:t>Nación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$12.000</w:t>
      </w:r>
      <w:r>
        <w:rPr>
          <w:spacing w:val="10"/>
        </w:rPr>
        <w:t xml:space="preserve"> </w:t>
      </w:r>
      <w:r>
        <w:t>millones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través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un</w:t>
      </w:r>
      <w:r>
        <w:rPr>
          <w:spacing w:val="11"/>
        </w:rPr>
        <w:t xml:space="preserve"> </w:t>
      </w:r>
      <w:r>
        <w:t>crédito</w:t>
      </w:r>
      <w:r>
        <w:rPr>
          <w:spacing w:val="10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BID,</w:t>
      </w:r>
      <w:r>
        <w:rPr>
          <w:spacing w:val="10"/>
        </w:rPr>
        <w:t xml:space="preserve"> </w:t>
      </w:r>
      <w:r>
        <w:t>es</w:t>
      </w:r>
      <w:r>
        <w:rPr>
          <w:spacing w:val="11"/>
        </w:rPr>
        <w:t xml:space="preserve"> </w:t>
      </w:r>
      <w:r>
        <w:t>decir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1,44%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presupuesto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entidad</w:t>
      </w:r>
      <w:r>
        <w:rPr>
          <w:spacing w:val="10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7,8%</w:t>
      </w:r>
      <w:r>
        <w:rPr>
          <w:spacing w:val="10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total</w:t>
      </w:r>
      <w:r>
        <w:rPr>
          <w:spacing w:val="10"/>
        </w:rPr>
        <w:t xml:space="preserve"> </w:t>
      </w:r>
      <w:r>
        <w:t>asignado</w:t>
      </w:r>
      <w:r>
        <w:rPr>
          <w:spacing w:val="10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rubro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Inversión.</w:t>
      </w:r>
      <w:r>
        <w:rPr>
          <w:spacing w:val="10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presupuesto</w:t>
      </w:r>
      <w:r>
        <w:rPr>
          <w:spacing w:val="-4"/>
        </w:rPr>
        <w:t xml:space="preserve"> </w:t>
      </w:r>
      <w:r>
        <w:t>asignado,</w:t>
      </w:r>
      <w:r>
        <w:rPr>
          <w:spacing w:val="1"/>
        </w:rPr>
        <w:t xml:space="preserve"> </w:t>
      </w:r>
      <w:r>
        <w:t>la Superintendencia de Notariado y Registro ha realizado compromisos presupuestales de $353.457</w:t>
      </w:r>
      <w:r>
        <w:rPr>
          <w:spacing w:val="1"/>
        </w:rPr>
        <w:t xml:space="preserve"> </w:t>
      </w:r>
      <w:r>
        <w:t>millones,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decir,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comprometido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42,27% y se han ejecutado pagos del 75,56% de los</w:t>
      </w:r>
      <w:r>
        <w:rPr>
          <w:spacing w:val="1"/>
        </w:rPr>
        <w:t xml:space="preserve"> </w:t>
      </w:r>
      <w:r>
        <w:t>compromisos,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agosto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2024.</w:t>
      </w:r>
    </w:p>
    <w:p w14:paraId="2907FFC4" w14:textId="77777777" w:rsidR="0002058E" w:rsidRDefault="0002058E">
      <w:pPr>
        <w:pStyle w:val="Textoindependiente"/>
        <w:spacing w:before="11"/>
        <w:rPr>
          <w:sz w:val="21"/>
        </w:rPr>
      </w:pPr>
    </w:p>
    <w:p w14:paraId="32EBC36E" w14:textId="77777777" w:rsidR="0002058E" w:rsidRDefault="0076638A">
      <w:pPr>
        <w:pStyle w:val="Textoindependiente"/>
        <w:ind w:left="213" w:right="465"/>
        <w:jc w:val="both"/>
      </w:pPr>
      <w:r>
        <w:t>Frente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proyectado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vigencia</w:t>
      </w:r>
      <w:r>
        <w:rPr>
          <w:spacing w:val="1"/>
        </w:rPr>
        <w:t xml:space="preserve"> </w:t>
      </w:r>
      <w:r>
        <w:t>2025,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asignado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incrementó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21.89%,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observa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tabla:</w:t>
      </w:r>
    </w:p>
    <w:p w14:paraId="19B51E27" w14:textId="77777777" w:rsidR="0002058E" w:rsidRDefault="0002058E">
      <w:pPr>
        <w:pStyle w:val="Textoindependiente"/>
        <w:spacing w:before="3"/>
        <w:rPr>
          <w:sz w:val="21"/>
        </w:rPr>
      </w:pPr>
    </w:p>
    <w:tbl>
      <w:tblPr>
        <w:tblStyle w:val="TableNormal"/>
        <w:tblW w:w="0" w:type="auto"/>
        <w:tblInd w:w="38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0"/>
        <w:gridCol w:w="1860"/>
        <w:gridCol w:w="2240"/>
        <w:gridCol w:w="1240"/>
      </w:tblGrid>
      <w:tr w:rsidR="0002058E" w14:paraId="361D6D61" w14:textId="77777777">
        <w:trPr>
          <w:trHeight w:val="690"/>
        </w:trPr>
        <w:tc>
          <w:tcPr>
            <w:tcW w:w="2960" w:type="dxa"/>
          </w:tcPr>
          <w:p w14:paraId="54528F6D" w14:textId="77777777" w:rsidR="0002058E" w:rsidRDefault="0076638A">
            <w:pPr>
              <w:pStyle w:val="TableParagraph"/>
              <w:spacing w:before="103"/>
              <w:ind w:left="21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CONCEPTO</w:t>
            </w:r>
          </w:p>
        </w:tc>
        <w:tc>
          <w:tcPr>
            <w:tcW w:w="1860" w:type="dxa"/>
          </w:tcPr>
          <w:p w14:paraId="7E553534" w14:textId="77777777" w:rsidR="0002058E" w:rsidRDefault="0076638A">
            <w:pPr>
              <w:pStyle w:val="TableParagraph"/>
              <w:spacing w:before="103"/>
              <w:ind w:left="654" w:right="123" w:hanging="54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PGN Aprobado</w:t>
            </w:r>
            <w:r>
              <w:rPr>
                <w:rFonts w:ascii="Arial"/>
                <w:b/>
                <w:spacing w:val="-60"/>
              </w:rPr>
              <w:t xml:space="preserve"> </w:t>
            </w:r>
            <w:r>
              <w:rPr>
                <w:rFonts w:ascii="Arial"/>
                <w:b/>
              </w:rPr>
              <w:t>2024</w:t>
            </w:r>
          </w:p>
        </w:tc>
        <w:tc>
          <w:tcPr>
            <w:tcW w:w="2240" w:type="dxa"/>
          </w:tcPr>
          <w:p w14:paraId="25E703ED" w14:textId="77777777" w:rsidR="0002058E" w:rsidRDefault="0076638A">
            <w:pPr>
              <w:pStyle w:val="TableParagraph"/>
              <w:spacing w:before="103"/>
              <w:ind w:left="841" w:right="364" w:hanging="49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Proyecto PGN</w:t>
            </w:r>
            <w:r>
              <w:rPr>
                <w:rFonts w:ascii="Arial"/>
                <w:b/>
                <w:spacing w:val="-60"/>
              </w:rPr>
              <w:t xml:space="preserve"> </w:t>
            </w:r>
            <w:r>
              <w:rPr>
                <w:rFonts w:ascii="Arial"/>
                <w:b/>
              </w:rPr>
              <w:t>2025</w:t>
            </w:r>
          </w:p>
        </w:tc>
        <w:tc>
          <w:tcPr>
            <w:tcW w:w="1240" w:type="dxa"/>
          </w:tcPr>
          <w:p w14:paraId="2A8E74A3" w14:textId="77777777" w:rsidR="0002058E" w:rsidRDefault="0076638A">
            <w:pPr>
              <w:pStyle w:val="TableParagraph"/>
              <w:spacing w:before="103"/>
              <w:ind w:left="391" w:right="185" w:hanging="227"/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  <w:spacing w:val="-2"/>
              </w:rPr>
              <w:t>Variació</w:t>
            </w:r>
            <w:proofErr w:type="spellEnd"/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%</w:t>
            </w:r>
          </w:p>
        </w:tc>
      </w:tr>
      <w:tr w:rsidR="0002058E" w14:paraId="271C7311" w14:textId="77777777">
        <w:trPr>
          <w:trHeight w:val="450"/>
        </w:trPr>
        <w:tc>
          <w:tcPr>
            <w:tcW w:w="2960" w:type="dxa"/>
          </w:tcPr>
          <w:p w14:paraId="21F9E5C0" w14:textId="77777777" w:rsidR="0002058E" w:rsidRDefault="0076638A">
            <w:pPr>
              <w:pStyle w:val="TableParagraph"/>
              <w:spacing w:before="114"/>
              <w:ind w:left="94"/>
            </w:pPr>
            <w:r>
              <w:t>Gastos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Funcionamiento</w:t>
            </w:r>
          </w:p>
        </w:tc>
        <w:tc>
          <w:tcPr>
            <w:tcW w:w="1860" w:type="dxa"/>
          </w:tcPr>
          <w:p w14:paraId="0AEFC37B" w14:textId="77777777" w:rsidR="0002058E" w:rsidRDefault="0076638A">
            <w:pPr>
              <w:pStyle w:val="TableParagraph"/>
              <w:spacing w:before="114"/>
              <w:ind w:right="133"/>
              <w:jc w:val="right"/>
            </w:pPr>
            <w:r>
              <w:t>$</w:t>
            </w:r>
            <w:r>
              <w:rPr>
                <w:spacing w:val="-4"/>
              </w:rPr>
              <w:t xml:space="preserve"> </w:t>
            </w:r>
            <w:r>
              <w:t>682.284</w:t>
            </w:r>
          </w:p>
        </w:tc>
        <w:tc>
          <w:tcPr>
            <w:tcW w:w="2240" w:type="dxa"/>
          </w:tcPr>
          <w:p w14:paraId="2B2AF929" w14:textId="77777777" w:rsidR="0002058E" w:rsidRDefault="0076638A">
            <w:pPr>
              <w:pStyle w:val="TableParagraph"/>
              <w:spacing w:before="114"/>
              <w:ind w:right="138"/>
              <w:jc w:val="right"/>
            </w:pPr>
            <w:r>
              <w:t>$</w:t>
            </w:r>
            <w:r>
              <w:rPr>
                <w:spacing w:val="-4"/>
              </w:rPr>
              <w:t xml:space="preserve"> </w:t>
            </w:r>
            <w:r>
              <w:t>721.531</w:t>
            </w:r>
          </w:p>
        </w:tc>
        <w:tc>
          <w:tcPr>
            <w:tcW w:w="1240" w:type="dxa"/>
          </w:tcPr>
          <w:p w14:paraId="2AA56B91" w14:textId="77777777" w:rsidR="0002058E" w:rsidRDefault="0076638A">
            <w:pPr>
              <w:pStyle w:val="TableParagraph"/>
              <w:spacing w:before="114"/>
              <w:ind w:left="274"/>
            </w:pPr>
            <w:r>
              <w:t>5,75%</w:t>
            </w:r>
          </w:p>
        </w:tc>
      </w:tr>
      <w:tr w:rsidR="0002058E" w14:paraId="4CDA44C5" w14:textId="77777777">
        <w:trPr>
          <w:trHeight w:val="450"/>
        </w:trPr>
        <w:tc>
          <w:tcPr>
            <w:tcW w:w="2960" w:type="dxa"/>
          </w:tcPr>
          <w:p w14:paraId="09772168" w14:textId="77777777" w:rsidR="0002058E" w:rsidRDefault="0076638A">
            <w:pPr>
              <w:pStyle w:val="TableParagraph"/>
              <w:spacing w:before="112"/>
              <w:ind w:left="94"/>
            </w:pPr>
            <w:r>
              <w:t>Gastos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Inversión</w:t>
            </w:r>
          </w:p>
        </w:tc>
        <w:tc>
          <w:tcPr>
            <w:tcW w:w="1860" w:type="dxa"/>
          </w:tcPr>
          <w:p w14:paraId="3A49382C" w14:textId="77777777" w:rsidR="0002058E" w:rsidRDefault="0076638A">
            <w:pPr>
              <w:pStyle w:val="TableParagraph"/>
              <w:spacing w:before="112"/>
              <w:ind w:right="133"/>
              <w:jc w:val="right"/>
            </w:pPr>
            <w:r>
              <w:t>$</w:t>
            </w:r>
            <w:r>
              <w:rPr>
                <w:spacing w:val="-4"/>
              </w:rPr>
              <w:t xml:space="preserve"> </w:t>
            </w:r>
            <w:r>
              <w:t>153.839</w:t>
            </w:r>
          </w:p>
        </w:tc>
        <w:tc>
          <w:tcPr>
            <w:tcW w:w="2240" w:type="dxa"/>
          </w:tcPr>
          <w:p w14:paraId="25FCBBF7" w14:textId="77777777" w:rsidR="0002058E" w:rsidRDefault="0076638A">
            <w:pPr>
              <w:pStyle w:val="TableParagraph"/>
              <w:spacing w:before="112"/>
              <w:ind w:right="138"/>
              <w:jc w:val="right"/>
            </w:pPr>
            <w:r>
              <w:t>$</w:t>
            </w:r>
            <w:r>
              <w:rPr>
                <w:spacing w:val="-4"/>
              </w:rPr>
              <w:t xml:space="preserve"> </w:t>
            </w:r>
            <w:r>
              <w:t>297.617</w:t>
            </w:r>
          </w:p>
        </w:tc>
        <w:tc>
          <w:tcPr>
            <w:tcW w:w="1240" w:type="dxa"/>
          </w:tcPr>
          <w:p w14:paraId="6BC3AD3F" w14:textId="77777777" w:rsidR="0002058E" w:rsidRDefault="0076638A">
            <w:pPr>
              <w:pStyle w:val="TableParagraph"/>
              <w:spacing w:before="112"/>
              <w:ind w:left="213"/>
            </w:pPr>
            <w:r>
              <w:t>93,46%</w:t>
            </w:r>
          </w:p>
        </w:tc>
      </w:tr>
      <w:tr w:rsidR="0002058E" w14:paraId="4CB09598" w14:textId="77777777">
        <w:trPr>
          <w:trHeight w:val="449"/>
        </w:trPr>
        <w:tc>
          <w:tcPr>
            <w:tcW w:w="2960" w:type="dxa"/>
          </w:tcPr>
          <w:p w14:paraId="6C8D0F35" w14:textId="77777777" w:rsidR="0002058E" w:rsidRDefault="0076638A">
            <w:pPr>
              <w:pStyle w:val="TableParagraph"/>
              <w:spacing w:before="110"/>
              <w:ind w:left="9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1860" w:type="dxa"/>
          </w:tcPr>
          <w:p w14:paraId="7A8D55B1" w14:textId="77777777" w:rsidR="0002058E" w:rsidRDefault="0076638A">
            <w:pPr>
              <w:pStyle w:val="TableParagraph"/>
              <w:spacing w:before="110"/>
              <w:ind w:right="13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$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836.123</w:t>
            </w:r>
          </w:p>
        </w:tc>
        <w:tc>
          <w:tcPr>
            <w:tcW w:w="2240" w:type="dxa"/>
          </w:tcPr>
          <w:p w14:paraId="1B1D67CE" w14:textId="77777777" w:rsidR="0002058E" w:rsidRDefault="0076638A">
            <w:pPr>
              <w:pStyle w:val="TableParagraph"/>
              <w:spacing w:before="110"/>
              <w:ind w:right="138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$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1.019.148</w:t>
            </w:r>
          </w:p>
        </w:tc>
        <w:tc>
          <w:tcPr>
            <w:tcW w:w="1240" w:type="dxa"/>
          </w:tcPr>
          <w:p w14:paraId="52241118" w14:textId="77777777" w:rsidR="0002058E" w:rsidRDefault="0076638A">
            <w:pPr>
              <w:pStyle w:val="TableParagraph"/>
              <w:spacing w:before="110"/>
              <w:ind w:left="21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21,89%</w:t>
            </w:r>
          </w:p>
        </w:tc>
      </w:tr>
    </w:tbl>
    <w:p w14:paraId="2D67B3D3" w14:textId="77777777" w:rsidR="0002058E" w:rsidRDefault="0076638A">
      <w:pPr>
        <w:pStyle w:val="Textoindependiente"/>
        <w:spacing w:before="113"/>
        <w:ind w:left="468"/>
      </w:pPr>
      <w:r>
        <w:t>*Cifras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millones</w:t>
      </w:r>
    </w:p>
    <w:p w14:paraId="7E6A63B1" w14:textId="77777777" w:rsidR="0002058E" w:rsidRDefault="0076638A">
      <w:pPr>
        <w:spacing w:before="38"/>
        <w:ind w:left="468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Fuente: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Elaboración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propia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con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base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en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respuestas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Entidades.</w:t>
      </w:r>
    </w:p>
    <w:p w14:paraId="527F666D" w14:textId="77777777" w:rsidR="0002058E" w:rsidRDefault="0002058E">
      <w:pPr>
        <w:pStyle w:val="Textoindependiente"/>
        <w:spacing w:before="10"/>
        <w:rPr>
          <w:rFonts w:ascii="Arial"/>
          <w:i/>
          <w:sz w:val="17"/>
        </w:rPr>
      </w:pPr>
    </w:p>
    <w:p w14:paraId="7C893770" w14:textId="77777777" w:rsidR="0002058E" w:rsidRDefault="0076638A">
      <w:pPr>
        <w:pStyle w:val="Textoindependiente"/>
        <w:spacing w:before="93"/>
        <w:ind w:left="213" w:right="453"/>
        <w:jc w:val="both"/>
      </w:pPr>
      <w:r>
        <w:t>Sí a este presupuesto proyectado para 2025, se le realiza el ajuste de la inflación, de conformidad</w:t>
      </w:r>
      <w:r>
        <w:rPr>
          <w:spacing w:val="1"/>
        </w:rPr>
        <w:t xml:space="preserve"> </w:t>
      </w:r>
      <w:r>
        <w:t>con los supuestos macroeconómicos para la programación presupuestal por parte del Ministerio de</w:t>
      </w:r>
      <w:r>
        <w:rPr>
          <w:spacing w:val="1"/>
        </w:rPr>
        <w:t xml:space="preserve"> </w:t>
      </w:r>
      <w:r>
        <w:t xml:space="preserve">Hacienda para el 2024 que asciende al 5,3%, encontramos que </w:t>
      </w:r>
      <w:r>
        <w:t>la Superintendencia de Notariado</w:t>
      </w:r>
      <w:r>
        <w:rPr>
          <w:spacing w:val="1"/>
        </w:rPr>
        <w:t xml:space="preserve"> </w:t>
      </w:r>
      <w:r>
        <w:t>presentó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variación</w:t>
      </w:r>
      <w:r>
        <w:rPr>
          <w:spacing w:val="-1"/>
        </w:rPr>
        <w:t xml:space="preserve"> </w:t>
      </w:r>
      <w:r>
        <w:t>real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16,59%.</w:t>
      </w:r>
    </w:p>
    <w:p w14:paraId="3720CDB5" w14:textId="77777777" w:rsidR="0002058E" w:rsidRDefault="0002058E">
      <w:pPr>
        <w:pStyle w:val="Textoindependiente"/>
      </w:pPr>
    </w:p>
    <w:p w14:paraId="008062B6" w14:textId="77777777" w:rsidR="0002058E" w:rsidRDefault="0076638A">
      <w:pPr>
        <w:pStyle w:val="Textoindependiente"/>
        <w:ind w:left="213" w:right="452"/>
        <w:jc w:val="both"/>
      </w:pPr>
      <w:r>
        <w:t>La Superintendencia de Notariado y Registro presentó su anteproyecto de presupuesto al 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Hacienda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por</w:t>
      </w:r>
      <w:r>
        <w:rPr>
          <w:spacing w:val="61"/>
        </w:rPr>
        <w:t xml:space="preserve"> </w:t>
      </w:r>
      <w:r>
        <w:t>un valor de $1,021 billones, de los cuales se tiene previsto</w:t>
      </w:r>
      <w:r>
        <w:rPr>
          <w:spacing w:val="1"/>
        </w:rPr>
        <w:t xml:space="preserve"> </w:t>
      </w:r>
      <w:r>
        <w:t>destinar $743.515 millones para funcionamiento, $271.681 millon</w:t>
      </w:r>
      <w:r>
        <w:t>es para inversión y $6.259 millones</w:t>
      </w:r>
      <w:r>
        <w:rPr>
          <w:spacing w:val="1"/>
        </w:rPr>
        <w:t xml:space="preserve"> </w:t>
      </w:r>
      <w:r>
        <w:t>para el servicio de la deuda, lo que implicaría un crecimiento en el 22.17% con relación a la vigencia</w:t>
      </w:r>
      <w:r>
        <w:rPr>
          <w:spacing w:val="1"/>
        </w:rPr>
        <w:t xml:space="preserve"> </w:t>
      </w:r>
      <w:r>
        <w:t>2024.</w:t>
      </w:r>
    </w:p>
    <w:p w14:paraId="58579E4E" w14:textId="77777777" w:rsidR="0002058E" w:rsidRDefault="0002058E">
      <w:pPr>
        <w:jc w:val="both"/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34610D66" w14:textId="77777777" w:rsidR="0002058E" w:rsidRDefault="0002058E">
      <w:pPr>
        <w:pStyle w:val="Textoindependiente"/>
        <w:spacing w:before="8"/>
        <w:rPr>
          <w:sz w:val="29"/>
        </w:rPr>
      </w:pPr>
    </w:p>
    <w:p w14:paraId="0A4BD90D" w14:textId="77777777" w:rsidR="0002058E" w:rsidRDefault="0076638A">
      <w:pPr>
        <w:pStyle w:val="Textoindependiente"/>
        <w:spacing w:before="93"/>
        <w:ind w:left="213" w:right="454"/>
        <w:jc w:val="both"/>
      </w:pPr>
      <w:r>
        <w:t>Una vez contrastada la información en el Proyecto de Presupuesto presentado por el Ministerio de</w:t>
      </w:r>
      <w:r>
        <w:rPr>
          <w:spacing w:val="1"/>
        </w:rPr>
        <w:t xml:space="preserve"> </w:t>
      </w:r>
      <w:r>
        <w:t>Hacienda y Crédito Público para la vigencia 2025, se observa que, del monto total solicitado, se</w:t>
      </w:r>
      <w:r>
        <w:rPr>
          <w:spacing w:val="1"/>
        </w:rPr>
        <w:t xml:space="preserve"> </w:t>
      </w:r>
      <w:r>
        <w:t>autorizó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85,70%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recursos,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observa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tabla:</w:t>
      </w:r>
    </w:p>
    <w:p w14:paraId="1AD276C8" w14:textId="77777777" w:rsidR="0002058E" w:rsidRDefault="0002058E">
      <w:pPr>
        <w:pStyle w:val="Textoindependiente"/>
        <w:spacing w:before="2"/>
        <w:rPr>
          <w:sz w:val="21"/>
        </w:rPr>
      </w:pPr>
    </w:p>
    <w:tbl>
      <w:tblPr>
        <w:tblStyle w:val="TableNormal"/>
        <w:tblW w:w="0" w:type="auto"/>
        <w:tblInd w:w="2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0"/>
        <w:gridCol w:w="2140"/>
        <w:gridCol w:w="3100"/>
        <w:gridCol w:w="1520"/>
        <w:gridCol w:w="1420"/>
      </w:tblGrid>
      <w:tr w:rsidR="0002058E" w14:paraId="791F0AFE" w14:textId="77777777">
        <w:trPr>
          <w:trHeight w:val="949"/>
        </w:trPr>
        <w:tc>
          <w:tcPr>
            <w:tcW w:w="1760" w:type="dxa"/>
          </w:tcPr>
          <w:p w14:paraId="17238CD5" w14:textId="77777777" w:rsidR="0002058E" w:rsidRDefault="0076638A">
            <w:pPr>
              <w:pStyle w:val="TableParagraph"/>
              <w:spacing w:before="105"/>
              <w:ind w:left="44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RUBRO</w:t>
            </w:r>
          </w:p>
        </w:tc>
        <w:tc>
          <w:tcPr>
            <w:tcW w:w="2140" w:type="dxa"/>
          </w:tcPr>
          <w:p w14:paraId="49DE875E" w14:textId="77777777" w:rsidR="0002058E" w:rsidRDefault="0076638A">
            <w:pPr>
              <w:pStyle w:val="TableParagraph"/>
              <w:spacing w:before="105"/>
              <w:ind w:left="211" w:right="24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"/>
              </w:rPr>
              <w:t>Valor Solicitado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(anteproyecto)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2025</w:t>
            </w:r>
          </w:p>
        </w:tc>
        <w:tc>
          <w:tcPr>
            <w:tcW w:w="3100" w:type="dxa"/>
          </w:tcPr>
          <w:p w14:paraId="78FBFFA1" w14:textId="77777777" w:rsidR="0002058E" w:rsidRDefault="0076638A">
            <w:pPr>
              <w:pStyle w:val="TableParagraph"/>
              <w:spacing w:before="105"/>
              <w:ind w:left="122" w:right="14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Presupuesto Radicado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(Proyecto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rFonts w:ascii="Arial"/>
                <w:b/>
              </w:rPr>
              <w:t>Presupuesto)</w:t>
            </w:r>
            <w:r>
              <w:rPr>
                <w:rFonts w:ascii="Arial"/>
                <w:b/>
                <w:spacing w:val="-58"/>
              </w:rPr>
              <w:t xml:space="preserve"> </w:t>
            </w:r>
            <w:r>
              <w:rPr>
                <w:rFonts w:ascii="Arial"/>
                <w:b/>
              </w:rPr>
              <w:t>2025</w:t>
            </w:r>
          </w:p>
        </w:tc>
        <w:tc>
          <w:tcPr>
            <w:tcW w:w="1520" w:type="dxa"/>
          </w:tcPr>
          <w:p w14:paraId="768AC590" w14:textId="77777777" w:rsidR="0002058E" w:rsidRDefault="0076638A">
            <w:pPr>
              <w:pStyle w:val="TableParagraph"/>
              <w:spacing w:before="105"/>
              <w:ind w:left="19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Diferencia</w:t>
            </w:r>
          </w:p>
        </w:tc>
        <w:tc>
          <w:tcPr>
            <w:tcW w:w="1420" w:type="dxa"/>
          </w:tcPr>
          <w:p w14:paraId="44CA0BBD" w14:textId="77777777" w:rsidR="0002058E" w:rsidRDefault="0076638A">
            <w:pPr>
              <w:pStyle w:val="TableParagraph"/>
              <w:spacing w:before="105"/>
              <w:ind w:right="2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  <w:p w14:paraId="16313731" w14:textId="77777777" w:rsidR="0002058E" w:rsidRDefault="0076638A">
            <w:pPr>
              <w:pStyle w:val="TableParagraph"/>
              <w:ind w:left="161" w:right="18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Asignado</w:t>
            </w:r>
          </w:p>
        </w:tc>
      </w:tr>
      <w:tr w:rsidR="0002058E" w14:paraId="5C937647" w14:textId="77777777">
        <w:trPr>
          <w:trHeight w:val="710"/>
        </w:trPr>
        <w:tc>
          <w:tcPr>
            <w:tcW w:w="1760" w:type="dxa"/>
          </w:tcPr>
          <w:p w14:paraId="36F5BB51" w14:textId="77777777" w:rsidR="0002058E" w:rsidRDefault="0076638A">
            <w:pPr>
              <w:pStyle w:val="TableParagraph"/>
              <w:spacing w:before="109"/>
              <w:ind w:left="104" w:right="176"/>
            </w:pPr>
            <w:proofErr w:type="spellStart"/>
            <w:r>
              <w:rPr>
                <w:spacing w:val="-1"/>
              </w:rPr>
              <w:t>Funcionamient</w:t>
            </w:r>
            <w:proofErr w:type="spellEnd"/>
            <w:r>
              <w:rPr>
                <w:spacing w:val="-59"/>
              </w:rPr>
              <w:t xml:space="preserve"> </w:t>
            </w:r>
            <w:r>
              <w:t>o</w:t>
            </w:r>
          </w:p>
        </w:tc>
        <w:tc>
          <w:tcPr>
            <w:tcW w:w="2140" w:type="dxa"/>
          </w:tcPr>
          <w:p w14:paraId="0C1FF4CF" w14:textId="77777777" w:rsidR="0002058E" w:rsidRDefault="0076638A">
            <w:pPr>
              <w:pStyle w:val="TableParagraph"/>
              <w:spacing w:before="109"/>
              <w:ind w:right="133"/>
              <w:jc w:val="right"/>
            </w:pPr>
            <w:r>
              <w:t>$</w:t>
            </w:r>
            <w:r>
              <w:rPr>
                <w:spacing w:val="-4"/>
              </w:rPr>
              <w:t xml:space="preserve"> </w:t>
            </w:r>
            <w:r>
              <w:t>743.515</w:t>
            </w:r>
          </w:p>
        </w:tc>
        <w:tc>
          <w:tcPr>
            <w:tcW w:w="3100" w:type="dxa"/>
          </w:tcPr>
          <w:p w14:paraId="40FF6FA2" w14:textId="77777777" w:rsidR="0002058E" w:rsidRDefault="0076638A">
            <w:pPr>
              <w:pStyle w:val="TableParagraph"/>
              <w:spacing w:before="109"/>
              <w:ind w:right="128"/>
              <w:jc w:val="right"/>
            </w:pPr>
            <w:r>
              <w:t>$</w:t>
            </w:r>
            <w:r>
              <w:rPr>
                <w:spacing w:val="-4"/>
              </w:rPr>
              <w:t xml:space="preserve"> </w:t>
            </w:r>
            <w:r>
              <w:t>721.531</w:t>
            </w:r>
          </w:p>
        </w:tc>
        <w:tc>
          <w:tcPr>
            <w:tcW w:w="1520" w:type="dxa"/>
          </w:tcPr>
          <w:p w14:paraId="226A69CD" w14:textId="77777777" w:rsidR="0002058E" w:rsidRDefault="0076638A">
            <w:pPr>
              <w:pStyle w:val="TableParagraph"/>
              <w:spacing w:before="109"/>
              <w:ind w:right="133"/>
              <w:jc w:val="right"/>
            </w:pPr>
            <w:r>
              <w:t>-$</w:t>
            </w:r>
            <w:r>
              <w:rPr>
                <w:spacing w:val="-4"/>
              </w:rPr>
              <w:t xml:space="preserve"> </w:t>
            </w:r>
            <w:r>
              <w:t>21.984</w:t>
            </w:r>
          </w:p>
        </w:tc>
        <w:tc>
          <w:tcPr>
            <w:tcW w:w="1420" w:type="dxa"/>
          </w:tcPr>
          <w:p w14:paraId="6769B00B" w14:textId="77777777" w:rsidR="0002058E" w:rsidRDefault="0076638A">
            <w:pPr>
              <w:pStyle w:val="TableParagraph"/>
              <w:spacing w:before="109"/>
              <w:ind w:right="128"/>
              <w:jc w:val="right"/>
            </w:pPr>
            <w:r>
              <w:t>97,04%</w:t>
            </w:r>
          </w:p>
        </w:tc>
      </w:tr>
      <w:tr w:rsidR="0002058E" w14:paraId="7C3D616D" w14:textId="77777777">
        <w:trPr>
          <w:trHeight w:val="490"/>
        </w:trPr>
        <w:tc>
          <w:tcPr>
            <w:tcW w:w="1760" w:type="dxa"/>
          </w:tcPr>
          <w:p w14:paraId="202D6B4B" w14:textId="77777777" w:rsidR="0002058E" w:rsidRDefault="0076638A">
            <w:pPr>
              <w:pStyle w:val="TableParagraph"/>
              <w:spacing w:before="99"/>
              <w:ind w:left="104"/>
            </w:pPr>
            <w:r>
              <w:t>Inversión</w:t>
            </w:r>
          </w:p>
        </w:tc>
        <w:tc>
          <w:tcPr>
            <w:tcW w:w="2140" w:type="dxa"/>
          </w:tcPr>
          <w:p w14:paraId="0979EC7F" w14:textId="77777777" w:rsidR="0002058E" w:rsidRDefault="0076638A">
            <w:pPr>
              <w:pStyle w:val="TableParagraph"/>
              <w:spacing w:before="99"/>
              <w:ind w:right="133"/>
              <w:jc w:val="right"/>
            </w:pPr>
            <w:r>
              <w:t>$</w:t>
            </w:r>
            <w:r>
              <w:rPr>
                <w:spacing w:val="-4"/>
              </w:rPr>
              <w:t xml:space="preserve"> </w:t>
            </w:r>
            <w:r>
              <w:t>271.681</w:t>
            </w:r>
          </w:p>
        </w:tc>
        <w:tc>
          <w:tcPr>
            <w:tcW w:w="3100" w:type="dxa"/>
          </w:tcPr>
          <w:p w14:paraId="25728C38" w14:textId="77777777" w:rsidR="0002058E" w:rsidRDefault="0076638A">
            <w:pPr>
              <w:pStyle w:val="TableParagraph"/>
              <w:spacing w:before="99"/>
              <w:ind w:right="128"/>
              <w:jc w:val="right"/>
            </w:pPr>
            <w:r>
              <w:t>$</w:t>
            </w:r>
            <w:r>
              <w:rPr>
                <w:spacing w:val="-4"/>
              </w:rPr>
              <w:t xml:space="preserve"> </w:t>
            </w:r>
            <w:r>
              <w:t>153.839</w:t>
            </w:r>
          </w:p>
        </w:tc>
        <w:tc>
          <w:tcPr>
            <w:tcW w:w="1520" w:type="dxa"/>
          </w:tcPr>
          <w:p w14:paraId="367A1025" w14:textId="77777777" w:rsidR="0002058E" w:rsidRDefault="0076638A">
            <w:pPr>
              <w:pStyle w:val="TableParagraph"/>
              <w:spacing w:before="99"/>
              <w:ind w:right="133"/>
              <w:jc w:val="right"/>
            </w:pPr>
            <w:r>
              <w:t>-$</w:t>
            </w:r>
            <w:r>
              <w:rPr>
                <w:spacing w:val="-12"/>
              </w:rPr>
              <w:t xml:space="preserve"> </w:t>
            </w:r>
            <w:r>
              <w:t>117.842</w:t>
            </w:r>
          </w:p>
        </w:tc>
        <w:tc>
          <w:tcPr>
            <w:tcW w:w="1420" w:type="dxa"/>
          </w:tcPr>
          <w:p w14:paraId="03CA2014" w14:textId="77777777" w:rsidR="0002058E" w:rsidRDefault="0076638A">
            <w:pPr>
              <w:pStyle w:val="TableParagraph"/>
              <w:spacing w:before="99"/>
              <w:ind w:right="128"/>
              <w:jc w:val="right"/>
            </w:pPr>
            <w:r>
              <w:t>56,62%</w:t>
            </w:r>
          </w:p>
        </w:tc>
      </w:tr>
      <w:tr w:rsidR="0002058E" w14:paraId="4EE549D0" w14:textId="77777777">
        <w:trPr>
          <w:trHeight w:val="769"/>
        </w:trPr>
        <w:tc>
          <w:tcPr>
            <w:tcW w:w="1760" w:type="dxa"/>
          </w:tcPr>
          <w:p w14:paraId="59CF7B59" w14:textId="77777777" w:rsidR="0002058E" w:rsidRDefault="0076638A">
            <w:pPr>
              <w:pStyle w:val="TableParagraph"/>
              <w:spacing w:before="95" w:line="276" w:lineRule="auto"/>
              <w:ind w:left="104" w:right="296"/>
            </w:pPr>
            <w:r>
              <w:t>Servicio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58"/>
              </w:rPr>
              <w:t xml:space="preserve"> </w:t>
            </w:r>
            <w:r>
              <w:t>Deuda</w:t>
            </w:r>
          </w:p>
        </w:tc>
        <w:tc>
          <w:tcPr>
            <w:tcW w:w="2140" w:type="dxa"/>
          </w:tcPr>
          <w:p w14:paraId="07BBDCC7" w14:textId="77777777" w:rsidR="0002058E" w:rsidRDefault="0076638A">
            <w:pPr>
              <w:pStyle w:val="TableParagraph"/>
              <w:spacing w:before="95"/>
              <w:ind w:right="133"/>
              <w:jc w:val="right"/>
            </w:pPr>
            <w:r>
              <w:t>$</w:t>
            </w:r>
            <w:r>
              <w:rPr>
                <w:spacing w:val="-3"/>
              </w:rPr>
              <w:t xml:space="preserve"> </w:t>
            </w:r>
            <w:r>
              <w:t>6.259</w:t>
            </w:r>
          </w:p>
        </w:tc>
        <w:tc>
          <w:tcPr>
            <w:tcW w:w="3100" w:type="dxa"/>
          </w:tcPr>
          <w:p w14:paraId="4D1170CB" w14:textId="77777777" w:rsidR="0002058E" w:rsidRDefault="0076638A">
            <w:pPr>
              <w:pStyle w:val="TableParagraph"/>
              <w:spacing w:before="95"/>
              <w:ind w:right="128"/>
              <w:jc w:val="right"/>
            </w:pPr>
            <w:r>
              <w:t>0</w:t>
            </w:r>
          </w:p>
        </w:tc>
        <w:tc>
          <w:tcPr>
            <w:tcW w:w="1520" w:type="dxa"/>
          </w:tcPr>
          <w:p w14:paraId="312105EC" w14:textId="77777777" w:rsidR="0002058E" w:rsidRDefault="0076638A">
            <w:pPr>
              <w:pStyle w:val="TableParagraph"/>
              <w:spacing w:before="95"/>
              <w:ind w:right="133"/>
              <w:jc w:val="right"/>
            </w:pPr>
            <w:r>
              <w:t>-$</w:t>
            </w:r>
            <w:r>
              <w:rPr>
                <w:spacing w:val="-4"/>
              </w:rPr>
              <w:t xml:space="preserve"> </w:t>
            </w:r>
            <w:r>
              <w:t>6.259</w:t>
            </w:r>
          </w:p>
        </w:tc>
        <w:tc>
          <w:tcPr>
            <w:tcW w:w="1420" w:type="dxa"/>
          </w:tcPr>
          <w:p w14:paraId="5AECF0F8" w14:textId="77777777" w:rsidR="0002058E" w:rsidRDefault="0076638A">
            <w:pPr>
              <w:pStyle w:val="TableParagraph"/>
              <w:spacing w:before="95"/>
              <w:ind w:right="128"/>
              <w:jc w:val="right"/>
            </w:pPr>
            <w:r>
              <w:t>0,00%</w:t>
            </w:r>
          </w:p>
        </w:tc>
      </w:tr>
      <w:tr w:rsidR="0002058E" w14:paraId="6D3D77AF" w14:textId="77777777">
        <w:trPr>
          <w:trHeight w:val="490"/>
        </w:trPr>
        <w:tc>
          <w:tcPr>
            <w:tcW w:w="1760" w:type="dxa"/>
          </w:tcPr>
          <w:p w14:paraId="4D4D83BB" w14:textId="77777777" w:rsidR="0002058E" w:rsidRDefault="0076638A">
            <w:pPr>
              <w:pStyle w:val="TableParagraph"/>
              <w:spacing w:before="102"/>
              <w:ind w:left="104"/>
            </w:pPr>
            <w:r>
              <w:t>TOTAL</w:t>
            </w:r>
          </w:p>
        </w:tc>
        <w:tc>
          <w:tcPr>
            <w:tcW w:w="2140" w:type="dxa"/>
          </w:tcPr>
          <w:p w14:paraId="31C38E9A" w14:textId="77777777" w:rsidR="0002058E" w:rsidRDefault="0076638A">
            <w:pPr>
              <w:pStyle w:val="TableParagraph"/>
              <w:spacing w:before="102"/>
              <w:ind w:right="133"/>
              <w:jc w:val="right"/>
            </w:pPr>
            <w:r>
              <w:t>$1.021.457</w:t>
            </w:r>
          </w:p>
        </w:tc>
        <w:tc>
          <w:tcPr>
            <w:tcW w:w="3100" w:type="dxa"/>
          </w:tcPr>
          <w:p w14:paraId="3642727A" w14:textId="77777777" w:rsidR="0002058E" w:rsidRDefault="0076638A">
            <w:pPr>
              <w:pStyle w:val="TableParagraph"/>
              <w:spacing w:before="102"/>
              <w:ind w:right="128"/>
              <w:jc w:val="right"/>
            </w:pPr>
            <w:r>
              <w:t>$</w:t>
            </w:r>
            <w:r>
              <w:rPr>
                <w:spacing w:val="-4"/>
              </w:rPr>
              <w:t xml:space="preserve"> </w:t>
            </w:r>
            <w:r>
              <w:t>875.369</w:t>
            </w:r>
          </w:p>
        </w:tc>
        <w:tc>
          <w:tcPr>
            <w:tcW w:w="1520" w:type="dxa"/>
          </w:tcPr>
          <w:p w14:paraId="2E2E8591" w14:textId="77777777" w:rsidR="0002058E" w:rsidRDefault="0076638A">
            <w:pPr>
              <w:pStyle w:val="TableParagraph"/>
              <w:spacing w:before="102"/>
              <w:ind w:right="133"/>
              <w:jc w:val="right"/>
            </w:pPr>
            <w:r>
              <w:t>-$</w:t>
            </w:r>
            <w:r>
              <w:rPr>
                <w:spacing w:val="-5"/>
              </w:rPr>
              <w:t xml:space="preserve"> </w:t>
            </w:r>
            <w:r>
              <w:t>146.087</w:t>
            </w:r>
          </w:p>
        </w:tc>
        <w:tc>
          <w:tcPr>
            <w:tcW w:w="1420" w:type="dxa"/>
          </w:tcPr>
          <w:p w14:paraId="49C6DDF2" w14:textId="77777777" w:rsidR="0002058E" w:rsidRDefault="0076638A">
            <w:pPr>
              <w:pStyle w:val="TableParagraph"/>
              <w:spacing w:before="102"/>
              <w:ind w:right="128"/>
              <w:jc w:val="right"/>
            </w:pPr>
            <w:r>
              <w:t>85,70%</w:t>
            </w:r>
          </w:p>
        </w:tc>
      </w:tr>
    </w:tbl>
    <w:p w14:paraId="6A256E8E" w14:textId="77777777" w:rsidR="0002058E" w:rsidRDefault="0076638A">
      <w:pPr>
        <w:pStyle w:val="Textoindependiente"/>
        <w:ind w:left="213"/>
        <w:jc w:val="both"/>
      </w:pPr>
      <w:r>
        <w:t>*Cifras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millones</w:t>
      </w:r>
    </w:p>
    <w:p w14:paraId="390F32B3" w14:textId="77777777" w:rsidR="0002058E" w:rsidRDefault="0076638A">
      <w:pPr>
        <w:spacing w:before="36"/>
        <w:ind w:left="213"/>
        <w:jc w:val="both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Fuente: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Elaboración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propia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con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base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en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respuestas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Entidades</w:t>
      </w:r>
    </w:p>
    <w:p w14:paraId="1718D333" w14:textId="77777777" w:rsidR="0002058E" w:rsidRDefault="0002058E">
      <w:pPr>
        <w:pStyle w:val="Textoindependiente"/>
        <w:rPr>
          <w:rFonts w:ascii="Arial"/>
          <w:i/>
        </w:rPr>
      </w:pPr>
    </w:p>
    <w:p w14:paraId="2E6AFAA9" w14:textId="77777777" w:rsidR="0002058E" w:rsidRDefault="0076638A">
      <w:pPr>
        <w:pStyle w:val="Textoindependiente"/>
        <w:ind w:left="213" w:right="452"/>
        <w:jc w:val="both"/>
      </w:pPr>
      <w:r>
        <w:t>Es de recalcar que, los recursos de la Superintendencia de Notariado son propios y a través de</w:t>
      </w:r>
      <w:r>
        <w:rPr>
          <w:spacing w:val="1"/>
        </w:rPr>
        <w:t xml:space="preserve"> </w:t>
      </w:r>
      <w:r>
        <w:t>créditos de cooperación; pero que no son suficientes para su funcionamiento por la obligatoriedad</w:t>
      </w:r>
      <w:r>
        <w:rPr>
          <w:spacing w:val="1"/>
        </w:rPr>
        <w:t xml:space="preserve"> </w:t>
      </w:r>
      <w:r>
        <w:t xml:space="preserve">que presentan de trasladar el 72% de los recursos generados al </w:t>
      </w:r>
      <w:r>
        <w:t>sector justicia como lo contempla la</w:t>
      </w:r>
      <w:r>
        <w:rPr>
          <w:spacing w:val="1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55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1985,</w:t>
      </w:r>
      <w:r>
        <w:rPr>
          <w:spacing w:val="-2"/>
        </w:rPr>
        <w:t xml:space="preserve"> </w:t>
      </w:r>
      <w:r>
        <w:t>modificada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</w:t>
      </w:r>
      <w:r>
        <w:rPr>
          <w:spacing w:val="-1"/>
        </w:rPr>
        <w:t xml:space="preserve"> </w:t>
      </w:r>
      <w:r>
        <w:t>1755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2015.</w:t>
      </w:r>
    </w:p>
    <w:p w14:paraId="591EE289" w14:textId="77777777" w:rsidR="0002058E" w:rsidRDefault="0002058E">
      <w:pPr>
        <w:pStyle w:val="Textoindependiente"/>
      </w:pPr>
    </w:p>
    <w:p w14:paraId="10E58401" w14:textId="77777777" w:rsidR="0002058E" w:rsidRDefault="0076638A">
      <w:pPr>
        <w:pStyle w:val="Textoindependiente"/>
        <w:ind w:left="213" w:right="455"/>
        <w:jc w:val="both"/>
      </w:pP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vigencia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presentó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distribución</w:t>
      </w:r>
      <w:r>
        <w:rPr>
          <w:spacing w:val="1"/>
        </w:rPr>
        <w:t xml:space="preserve"> </w:t>
      </w:r>
      <w:r>
        <w:t>de los recursos generados por la</w:t>
      </w:r>
      <w:r>
        <w:rPr>
          <w:spacing w:val="1"/>
        </w:rPr>
        <w:t xml:space="preserve"> </w:t>
      </w:r>
      <w:r>
        <w:t>Superintendencia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Notariado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Registro</w:t>
      </w:r>
      <w:r>
        <w:rPr>
          <w:spacing w:val="-1"/>
        </w:rPr>
        <w:t xml:space="preserve"> </w:t>
      </w:r>
      <w:r>
        <w:t>así:</w:t>
      </w:r>
    </w:p>
    <w:p w14:paraId="5005D2DC" w14:textId="77777777" w:rsidR="0002058E" w:rsidRDefault="0076638A">
      <w:pPr>
        <w:pStyle w:val="Textoindependiente"/>
        <w:spacing w:before="2"/>
        <w:rPr>
          <w:sz w:val="21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5C87F354" wp14:editId="668ED04E">
            <wp:simplePos x="0" y="0"/>
            <wp:positionH relativeFrom="page">
              <wp:posOffset>1123950</wp:posOffset>
            </wp:positionH>
            <wp:positionV relativeFrom="paragraph">
              <wp:posOffset>179974</wp:posOffset>
            </wp:positionV>
            <wp:extent cx="5451011" cy="2186082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011" cy="2186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771A1E" w14:textId="77777777" w:rsidR="0002058E" w:rsidRDefault="0002058E">
      <w:pPr>
        <w:pStyle w:val="Textoindependiente"/>
        <w:spacing w:before="5"/>
        <w:rPr>
          <w:sz w:val="25"/>
        </w:rPr>
      </w:pPr>
    </w:p>
    <w:p w14:paraId="16319C5C" w14:textId="77777777" w:rsidR="0002058E" w:rsidRDefault="0076638A">
      <w:pPr>
        <w:ind w:left="982" w:right="1219"/>
        <w:jc w:val="center"/>
        <w:rPr>
          <w:rFonts w:ascii="Arial"/>
          <w:i/>
          <w:sz w:val="14"/>
        </w:rPr>
      </w:pPr>
      <w:r>
        <w:rPr>
          <w:rFonts w:ascii="Arial"/>
          <w:i/>
          <w:sz w:val="14"/>
        </w:rPr>
        <w:t>Fuente: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Imagen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tomada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de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respuestas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de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Entidades.</w:t>
      </w:r>
    </w:p>
    <w:p w14:paraId="08483663" w14:textId="77777777" w:rsidR="0002058E" w:rsidRDefault="0002058E">
      <w:pPr>
        <w:pStyle w:val="Textoindependiente"/>
        <w:rPr>
          <w:rFonts w:ascii="Arial"/>
          <w:i/>
        </w:rPr>
      </w:pPr>
    </w:p>
    <w:p w14:paraId="555B39F2" w14:textId="77777777" w:rsidR="0002058E" w:rsidRDefault="0076638A">
      <w:pPr>
        <w:pStyle w:val="Textoindependiente"/>
        <w:ind w:left="213" w:right="454"/>
        <w:jc w:val="both"/>
      </w:pPr>
      <w:r>
        <w:t>Las necesidades prioritarias por parte de la Entidad que se ejecutarán por presupuesto de inversión,</w:t>
      </w:r>
      <w:r>
        <w:rPr>
          <w:spacing w:val="1"/>
        </w:rPr>
        <w:t xml:space="preserve"> </w:t>
      </w:r>
      <w:r>
        <w:t>pero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propios</w:t>
      </w:r>
      <w:r>
        <w:rPr>
          <w:spacing w:val="-1"/>
        </w:rPr>
        <w:t xml:space="preserve"> </w:t>
      </w:r>
      <w:r>
        <w:t>son:</w:t>
      </w:r>
    </w:p>
    <w:p w14:paraId="27CAEBC8" w14:textId="77777777" w:rsidR="0002058E" w:rsidRDefault="0002058E">
      <w:pPr>
        <w:jc w:val="both"/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2EC41C97" w14:textId="77777777" w:rsidR="0002058E" w:rsidRDefault="0076638A">
      <w:pPr>
        <w:pStyle w:val="Prrafodelista"/>
        <w:numPr>
          <w:ilvl w:val="0"/>
          <w:numId w:val="11"/>
        </w:numPr>
        <w:tabs>
          <w:tab w:val="left" w:pos="934"/>
        </w:tabs>
        <w:spacing w:before="182"/>
        <w:ind w:left="933" w:right="452"/>
        <w:jc w:val="both"/>
      </w:pPr>
      <w:r>
        <w:rPr>
          <w:rFonts w:ascii="Arial" w:hAnsi="Arial"/>
          <w:b/>
        </w:rPr>
        <w:lastRenderedPageBreak/>
        <w:t>Fortalecimiento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gestión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registral para la política de tierras nacional: </w:t>
      </w:r>
      <w:r>
        <w:t>con este</w:t>
      </w:r>
      <w:r>
        <w:rPr>
          <w:spacing w:val="1"/>
        </w:rPr>
        <w:t xml:space="preserve"> </w:t>
      </w:r>
      <w:r>
        <w:t>fortalecimiento se busca reducir la informalidad de la propiedad inmobiliaria a nivel nacional,</w:t>
      </w:r>
      <w:r>
        <w:rPr>
          <w:spacing w:val="1"/>
        </w:rPr>
        <w:t xml:space="preserve"> </w:t>
      </w:r>
      <w:r>
        <w:t>teniendo en cuenta la injerencia que tiene la SNR, en la Ley 1561 de 2012, que entre sus</w:t>
      </w:r>
      <w:r>
        <w:rPr>
          <w:spacing w:val="1"/>
        </w:rPr>
        <w:t xml:space="preserve"> </w:t>
      </w:r>
      <w:r>
        <w:t xml:space="preserve">disposiciones </w:t>
      </w:r>
      <w:r>
        <w:t>generales busca promover el acceso a la propiedad, mediante un proceso</w:t>
      </w:r>
      <w:r>
        <w:rPr>
          <w:spacing w:val="1"/>
        </w:rPr>
        <w:t xml:space="preserve"> </w:t>
      </w:r>
      <w:r>
        <w:t>especial para otorgar título de propiedad al poseedor material de bienes inmuebles urbanos y</w:t>
      </w:r>
      <w:r>
        <w:rPr>
          <w:spacing w:val="1"/>
        </w:rPr>
        <w:t xml:space="preserve"> </w:t>
      </w:r>
      <w:r>
        <w:t>rurales de pequeña entidad económica, y para sanear títulos que conlleven la llamada falsa</w:t>
      </w:r>
      <w:r>
        <w:rPr>
          <w:spacing w:val="1"/>
        </w:rPr>
        <w:t xml:space="preserve"> </w:t>
      </w:r>
      <w:r>
        <w:t>t</w:t>
      </w:r>
      <w:r>
        <w:t>radición,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fin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garantizar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jurídica</w:t>
      </w:r>
      <w:r>
        <w:rPr>
          <w:spacing w:val="1"/>
        </w:rPr>
        <w:t xml:space="preserve"> </w:t>
      </w:r>
      <w:r>
        <w:t>en</w:t>
      </w:r>
      <w:r>
        <w:rPr>
          <w:spacing w:val="61"/>
        </w:rPr>
        <w:t xml:space="preserve"> </w:t>
      </w:r>
      <w:r>
        <w:t>los derechos sobre inmuebles,</w:t>
      </w:r>
      <w:r>
        <w:rPr>
          <w:spacing w:val="1"/>
        </w:rPr>
        <w:t xml:space="preserve"> </w:t>
      </w:r>
      <w:r>
        <w:t>propiciar el desarrollo sostenible y prevenir el despojo o abandono forzado de inmuebles, por</w:t>
      </w:r>
      <w:r>
        <w:rPr>
          <w:spacing w:val="1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$15.929.591.010</w:t>
      </w:r>
    </w:p>
    <w:p w14:paraId="3489AAE4" w14:textId="77777777" w:rsidR="0002058E" w:rsidRDefault="0002058E">
      <w:pPr>
        <w:pStyle w:val="Textoindependiente"/>
        <w:spacing w:before="11"/>
        <w:rPr>
          <w:sz w:val="21"/>
        </w:rPr>
      </w:pPr>
    </w:p>
    <w:p w14:paraId="206DC519" w14:textId="77777777" w:rsidR="0002058E" w:rsidRDefault="0076638A">
      <w:pPr>
        <w:pStyle w:val="Prrafodelista"/>
        <w:numPr>
          <w:ilvl w:val="0"/>
          <w:numId w:val="11"/>
        </w:numPr>
        <w:tabs>
          <w:tab w:val="left" w:pos="934"/>
        </w:tabs>
        <w:ind w:left="933" w:right="452"/>
        <w:jc w:val="both"/>
      </w:pPr>
      <w:r>
        <w:rPr>
          <w:rFonts w:ascii="Arial" w:hAnsi="Arial"/>
          <w:b/>
        </w:rPr>
        <w:t>Renovación</w:t>
      </w:r>
      <w:r>
        <w:rPr>
          <w:rFonts w:ascii="Arial" w:hAnsi="Arial"/>
          <w:b/>
          <w:spacing w:val="8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9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8"/>
        </w:rPr>
        <w:t xml:space="preserve"> </w:t>
      </w:r>
      <w:r>
        <w:rPr>
          <w:rFonts w:ascii="Arial" w:hAnsi="Arial"/>
          <w:b/>
        </w:rPr>
        <w:t>infraestructura</w:t>
      </w:r>
      <w:r>
        <w:rPr>
          <w:rFonts w:ascii="Arial" w:hAnsi="Arial"/>
          <w:b/>
          <w:spacing w:val="9"/>
        </w:rPr>
        <w:t xml:space="preserve"> </w:t>
      </w:r>
      <w:r>
        <w:rPr>
          <w:rFonts w:ascii="Arial" w:hAnsi="Arial"/>
          <w:b/>
        </w:rPr>
        <w:t>física</w:t>
      </w:r>
      <w:r>
        <w:rPr>
          <w:rFonts w:ascii="Arial" w:hAnsi="Arial"/>
          <w:b/>
          <w:spacing w:val="8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9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8"/>
        </w:rPr>
        <w:t xml:space="preserve"> </w:t>
      </w:r>
      <w:r>
        <w:rPr>
          <w:rFonts w:ascii="Arial" w:hAnsi="Arial"/>
          <w:b/>
        </w:rPr>
        <w:t>Sup</w:t>
      </w:r>
      <w:r>
        <w:rPr>
          <w:rFonts w:ascii="Arial" w:hAnsi="Arial"/>
          <w:b/>
        </w:rPr>
        <w:t>erintendencia</w:t>
      </w:r>
      <w:r>
        <w:rPr>
          <w:rFonts w:ascii="Arial" w:hAnsi="Arial"/>
          <w:b/>
          <w:spacing w:val="9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9"/>
        </w:rPr>
        <w:t xml:space="preserve"> </w:t>
      </w:r>
      <w:r>
        <w:rPr>
          <w:rFonts w:ascii="Arial" w:hAnsi="Arial"/>
          <w:b/>
        </w:rPr>
        <w:t>Notariado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Registro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nivel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nacional:</w:t>
      </w:r>
      <w:r>
        <w:rPr>
          <w:rFonts w:ascii="Arial" w:hAnsi="Arial"/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Superintendencia</w:t>
      </w:r>
      <w:r>
        <w:rPr>
          <w:spacing w:val="61"/>
        </w:rPr>
        <w:t xml:space="preserve"> </w:t>
      </w:r>
      <w:r>
        <w:t>de Notariado y Registro de conformidad con el</w:t>
      </w:r>
      <w:r>
        <w:rPr>
          <w:spacing w:val="1"/>
        </w:rPr>
        <w:t xml:space="preserve"> </w:t>
      </w:r>
      <w:r>
        <w:t>proceso de modernización y formalización del empleo que la Entidad viene adelantando, se</w:t>
      </w:r>
      <w:r>
        <w:rPr>
          <w:spacing w:val="1"/>
        </w:rPr>
        <w:t xml:space="preserve"> </w:t>
      </w:r>
      <w:r>
        <w:t>hace necesaria la adquisición de nueva infraestructura en el nivel central específicamente</w:t>
      </w:r>
      <w:r>
        <w:rPr>
          <w:spacing w:val="1"/>
        </w:rPr>
        <w:t xml:space="preserve"> </w:t>
      </w:r>
      <w:r>
        <w:t>(Bogotá), así como la adquisición de inmuebles, mantenimiento y mejoramiento</w:t>
      </w:r>
      <w:r>
        <w:t xml:space="preserve"> en otras</w:t>
      </w:r>
      <w:r>
        <w:rPr>
          <w:spacing w:val="1"/>
        </w:rPr>
        <w:t xml:space="preserve"> </w:t>
      </w:r>
      <w:r>
        <w:t>regiones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país;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$89.695.439.740</w:t>
      </w:r>
    </w:p>
    <w:p w14:paraId="2E2F0283" w14:textId="77777777" w:rsidR="0002058E" w:rsidRDefault="0002058E">
      <w:pPr>
        <w:pStyle w:val="Textoindependiente"/>
      </w:pPr>
    </w:p>
    <w:p w14:paraId="5C80186E" w14:textId="77777777" w:rsidR="0002058E" w:rsidRDefault="0076638A">
      <w:pPr>
        <w:pStyle w:val="Prrafodelista"/>
        <w:numPr>
          <w:ilvl w:val="0"/>
          <w:numId w:val="11"/>
        </w:numPr>
        <w:tabs>
          <w:tab w:val="left" w:pos="934"/>
        </w:tabs>
        <w:ind w:left="933" w:right="457"/>
        <w:jc w:val="both"/>
      </w:pPr>
      <w:r>
        <w:rPr>
          <w:rFonts w:ascii="Arial" w:hAnsi="Arial"/>
          <w:b/>
        </w:rPr>
        <w:t>Integración de la información registral y catastral de los bienes inmuebles en marco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catastro multipropósito a nivel nacional: </w:t>
      </w:r>
      <w:r>
        <w:t>La Superintendencia de Notariado y Registro</w:t>
      </w:r>
      <w:r>
        <w:rPr>
          <w:spacing w:val="1"/>
        </w:rPr>
        <w:t xml:space="preserve"> </w:t>
      </w:r>
      <w:r>
        <w:t>pretende</w:t>
      </w:r>
      <w:r>
        <w:rPr>
          <w:spacing w:val="1"/>
        </w:rPr>
        <w:t xml:space="preserve"> </w:t>
      </w:r>
      <w:r>
        <w:t>adelantar</w:t>
      </w:r>
      <w:r>
        <w:rPr>
          <w:spacing w:val="1"/>
        </w:rPr>
        <w:t xml:space="preserve"> </w:t>
      </w:r>
      <w:r>
        <w:t>l</w:t>
      </w:r>
      <w:r>
        <w:t>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institucionales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requieren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lograr</w:t>
      </w:r>
      <w:r>
        <w:rPr>
          <w:spacing w:val="6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implementación</w:t>
      </w:r>
      <w:r>
        <w:rPr>
          <w:spacing w:val="24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política</w:t>
      </w:r>
      <w:r>
        <w:rPr>
          <w:spacing w:val="25"/>
        </w:rPr>
        <w:t xml:space="preserve"> </w:t>
      </w:r>
      <w:r>
        <w:t>pública</w:t>
      </w:r>
      <w:r>
        <w:rPr>
          <w:spacing w:val="24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t>catastro</w:t>
      </w:r>
      <w:r>
        <w:rPr>
          <w:spacing w:val="25"/>
        </w:rPr>
        <w:t xml:space="preserve"> </w:t>
      </w:r>
      <w:r>
        <w:t>multipropósito</w:t>
      </w:r>
      <w:r>
        <w:rPr>
          <w:spacing w:val="25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país</w:t>
      </w:r>
      <w:r>
        <w:rPr>
          <w:spacing w:val="25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t>un</w:t>
      </w:r>
      <w:r>
        <w:rPr>
          <w:spacing w:val="24"/>
        </w:rPr>
        <w:t xml:space="preserve"> </w:t>
      </w:r>
      <w:r>
        <w:t>valor</w:t>
      </w:r>
      <w:r>
        <w:rPr>
          <w:spacing w:val="25"/>
        </w:rPr>
        <w:t xml:space="preserve"> </w:t>
      </w:r>
      <w:r>
        <w:t>de</w:t>
      </w:r>
    </w:p>
    <w:p w14:paraId="393620AF" w14:textId="77777777" w:rsidR="0002058E" w:rsidRDefault="0076638A">
      <w:pPr>
        <w:pStyle w:val="Textoindependiente"/>
        <w:ind w:left="933"/>
        <w:jc w:val="both"/>
      </w:pPr>
      <w:r>
        <w:t>$15.128.747.125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proviene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(2)</w:t>
      </w:r>
      <w:r>
        <w:rPr>
          <w:spacing w:val="-6"/>
        </w:rPr>
        <w:t xml:space="preserve"> </w:t>
      </w:r>
      <w:r>
        <w:t>fuentes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financiación.</w:t>
      </w:r>
    </w:p>
    <w:p w14:paraId="6C90A28D" w14:textId="77777777" w:rsidR="0002058E" w:rsidRDefault="0002058E">
      <w:pPr>
        <w:pStyle w:val="Textoindependiente"/>
      </w:pPr>
    </w:p>
    <w:p w14:paraId="03B8F848" w14:textId="77777777" w:rsidR="0002058E" w:rsidRDefault="0076638A">
      <w:pPr>
        <w:pStyle w:val="Prrafodelista"/>
        <w:numPr>
          <w:ilvl w:val="0"/>
          <w:numId w:val="10"/>
        </w:numPr>
        <w:tabs>
          <w:tab w:val="left" w:pos="934"/>
        </w:tabs>
        <w:ind w:left="933" w:right="457"/>
        <w:jc w:val="both"/>
      </w:pPr>
      <w:r>
        <w:rPr>
          <w:rFonts w:ascii="Arial" w:hAnsi="Arial"/>
          <w:b/>
        </w:rPr>
        <w:t>Fortalecimiento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los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sistemas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planeación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gestión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institucional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Superintendencia de Notariado y Registro a nivel nacional: </w:t>
      </w:r>
      <w:r>
        <w:t>el proyecto de inversión está</w:t>
      </w:r>
      <w:r>
        <w:rPr>
          <w:spacing w:val="1"/>
        </w:rPr>
        <w:t xml:space="preserve"> </w:t>
      </w:r>
      <w:r>
        <w:t>orientado a la construcción del Sistema de Gestión de Antilavado de Activos y Financiación</w:t>
      </w:r>
      <w:r>
        <w:rPr>
          <w:spacing w:val="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Terrorismo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Gestión</w:t>
      </w:r>
      <w:r>
        <w:rPr>
          <w:spacing w:val="-3"/>
        </w:rPr>
        <w:t xml:space="preserve"> </w:t>
      </w:r>
      <w:r>
        <w:t>Estadístico,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valor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$1.500.000.000.</w:t>
      </w:r>
    </w:p>
    <w:p w14:paraId="6A199BC6" w14:textId="77777777" w:rsidR="0002058E" w:rsidRDefault="0002058E">
      <w:pPr>
        <w:pStyle w:val="Textoindependiente"/>
      </w:pPr>
    </w:p>
    <w:p w14:paraId="7379EEEA" w14:textId="77777777" w:rsidR="0002058E" w:rsidRDefault="0076638A">
      <w:pPr>
        <w:pStyle w:val="Prrafodelista"/>
        <w:numPr>
          <w:ilvl w:val="0"/>
          <w:numId w:val="10"/>
        </w:numPr>
        <w:tabs>
          <w:tab w:val="left" w:pos="934"/>
        </w:tabs>
        <w:ind w:left="933" w:right="453"/>
        <w:jc w:val="both"/>
      </w:pPr>
      <w:r>
        <w:rPr>
          <w:rFonts w:ascii="Arial" w:hAnsi="Arial"/>
          <w:b/>
        </w:rPr>
        <w:t>Fortalecimiento Tecnológico hacia la transformación digital de la SNR a nivel nacional:</w:t>
      </w:r>
      <w:r>
        <w:rPr>
          <w:rFonts w:ascii="Arial" w:hAnsi="Arial"/>
          <w:b/>
          <w:spacing w:val="1"/>
        </w:rPr>
        <w:t xml:space="preserve"> </w:t>
      </w:r>
      <w:r>
        <w:t>El proyecto de inversión comprende tres componentes con los cuales busca generar las</w:t>
      </w:r>
      <w:r>
        <w:rPr>
          <w:spacing w:val="1"/>
        </w:rPr>
        <w:t xml:space="preserve"> </w:t>
      </w:r>
      <w:r>
        <w:t>condiciones habili</w:t>
      </w:r>
      <w:r>
        <w:t>tantes para avanzar en la transformación digital de la entidad. El primer</w:t>
      </w:r>
      <w:r>
        <w:rPr>
          <w:spacing w:val="1"/>
        </w:rPr>
        <w:t xml:space="preserve"> </w:t>
      </w:r>
      <w:r>
        <w:t>componente</w:t>
      </w:r>
      <w:r>
        <w:rPr>
          <w:spacing w:val="1"/>
        </w:rPr>
        <w:t xml:space="preserve"> </w:t>
      </w:r>
      <w:r>
        <w:t>incluye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necesarias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diseño,</w:t>
      </w:r>
      <w:r>
        <w:rPr>
          <w:spacing w:val="1"/>
        </w:rPr>
        <w:t xml:space="preserve"> </w:t>
      </w:r>
      <w:r>
        <w:t>desarrollo,</w:t>
      </w:r>
      <w:r>
        <w:rPr>
          <w:spacing w:val="1"/>
        </w:rPr>
        <w:t xml:space="preserve"> </w:t>
      </w:r>
      <w:r>
        <w:t>puesta</w:t>
      </w:r>
      <w:r>
        <w:rPr>
          <w:spacing w:val="6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operación de sistemas de información, mantenimiento de los sistemas actuales y estrategias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apropiación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diferentes</w:t>
      </w:r>
      <w:r>
        <w:rPr>
          <w:spacing w:val="-1"/>
        </w:rPr>
        <w:t xml:space="preserve"> </w:t>
      </w:r>
      <w:r>
        <w:t>usuarios.</w:t>
      </w:r>
    </w:p>
    <w:p w14:paraId="27CF8E1B" w14:textId="77777777" w:rsidR="0002058E" w:rsidRDefault="0002058E">
      <w:pPr>
        <w:pStyle w:val="Textoindependiente"/>
      </w:pPr>
    </w:p>
    <w:p w14:paraId="608B6877" w14:textId="77777777" w:rsidR="0002058E" w:rsidRDefault="0076638A">
      <w:pPr>
        <w:pStyle w:val="Textoindependiente"/>
        <w:ind w:left="933" w:right="452"/>
        <w:jc w:val="both"/>
      </w:pPr>
      <w:r>
        <w:t>El segundo componente está orientado a la disposición de servicios tecnológicos, a través del</w:t>
      </w:r>
      <w:r>
        <w:rPr>
          <w:spacing w:val="-59"/>
        </w:rPr>
        <w:t xml:space="preserve"> </w:t>
      </w:r>
      <w:r>
        <w:t>mantenimiento y mejoramiento de la infraestructura tecnológica, la adopción de tecnologías</w:t>
      </w:r>
      <w:r>
        <w:rPr>
          <w:spacing w:val="1"/>
        </w:rPr>
        <w:t xml:space="preserve"> </w:t>
      </w:r>
      <w:r>
        <w:t>emergentes y disruptivas, la implementación de políticas de seguridad, y la realización de</w:t>
      </w:r>
      <w:r>
        <w:rPr>
          <w:spacing w:val="1"/>
        </w:rPr>
        <w:t xml:space="preserve"> </w:t>
      </w:r>
      <w:r>
        <w:t xml:space="preserve">estrategias de uso y apropiación sobre dichas tecnologías; y en el tercer </w:t>
      </w:r>
      <w:r>
        <w:t>componente está</w:t>
      </w:r>
      <w:r>
        <w:rPr>
          <w:spacing w:val="1"/>
        </w:rPr>
        <w:t xml:space="preserve"> </w:t>
      </w:r>
      <w:r>
        <w:t>relacionado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innovación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gobernanza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tecnologías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contexto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transformación</w:t>
      </w:r>
      <w:r>
        <w:rPr>
          <w:spacing w:val="-1"/>
        </w:rPr>
        <w:t xml:space="preserve"> </w:t>
      </w:r>
      <w:r>
        <w:t>digital.</w:t>
      </w:r>
    </w:p>
    <w:p w14:paraId="5F338215" w14:textId="77777777" w:rsidR="0002058E" w:rsidRDefault="0002058E">
      <w:pPr>
        <w:pStyle w:val="Textoindependiente"/>
      </w:pPr>
    </w:p>
    <w:p w14:paraId="56124C33" w14:textId="77777777" w:rsidR="0002058E" w:rsidRDefault="0076638A">
      <w:pPr>
        <w:pStyle w:val="Textoindependiente"/>
        <w:ind w:left="933"/>
        <w:jc w:val="both"/>
      </w:pPr>
      <w:r>
        <w:t>Este</w:t>
      </w:r>
      <w:r>
        <w:rPr>
          <w:spacing w:val="-6"/>
        </w:rPr>
        <w:t xml:space="preserve"> </w:t>
      </w:r>
      <w:r>
        <w:t>proyecto</w:t>
      </w:r>
      <w:r>
        <w:rPr>
          <w:spacing w:val="-5"/>
        </w:rPr>
        <w:t xml:space="preserve"> </w:t>
      </w:r>
      <w:r>
        <w:t>asciende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$78.607</w:t>
      </w:r>
      <w:r>
        <w:rPr>
          <w:spacing w:val="-5"/>
        </w:rPr>
        <w:t xml:space="preserve"> </w:t>
      </w:r>
      <w:r>
        <w:t>Millones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pesos.</w:t>
      </w:r>
    </w:p>
    <w:p w14:paraId="170221F0" w14:textId="77777777" w:rsidR="0002058E" w:rsidRDefault="0002058E">
      <w:pPr>
        <w:pStyle w:val="Textoindependiente"/>
      </w:pPr>
    </w:p>
    <w:p w14:paraId="47DCACC2" w14:textId="77777777" w:rsidR="0002058E" w:rsidRDefault="0076638A">
      <w:pPr>
        <w:pStyle w:val="Prrafodelista"/>
        <w:numPr>
          <w:ilvl w:val="0"/>
          <w:numId w:val="10"/>
        </w:numPr>
        <w:tabs>
          <w:tab w:val="left" w:pos="934"/>
        </w:tabs>
        <w:ind w:left="933" w:right="457"/>
        <w:jc w:val="both"/>
      </w:pPr>
      <w:r>
        <w:rPr>
          <w:rFonts w:ascii="Arial" w:hAnsi="Arial"/>
          <w:b/>
        </w:rPr>
        <w:t xml:space="preserve">Implementación del Sistema de Gestión Documental de la SNR a nivel nacional: </w:t>
      </w:r>
      <w:r>
        <w:t>Este</w:t>
      </w:r>
      <w:r>
        <w:rPr>
          <w:spacing w:val="1"/>
        </w:rPr>
        <w:t xml:space="preserve"> </w:t>
      </w:r>
      <w:r>
        <w:t>proyecto no solo se alinea con la estrategia de "Ordenamiento del territorio alrededor del agua</w:t>
      </w:r>
      <w:r>
        <w:rPr>
          <w:spacing w:val="-60"/>
        </w:rPr>
        <w:t xml:space="preserve"> </w:t>
      </w:r>
      <w:r>
        <w:t>y justicia ambiental", sino que también se integra de manera armoniosa con las</w:t>
      </w:r>
      <w:r>
        <w:t xml:space="preserve"> prioridades</w:t>
      </w:r>
      <w:r>
        <w:rPr>
          <w:spacing w:val="1"/>
        </w:rPr>
        <w:t xml:space="preserve"> </w:t>
      </w:r>
      <w:r>
        <w:t>nacionales, centrándose en regiones y departamentos afectados por problemáticas sociales y</w:t>
      </w:r>
      <w:r>
        <w:rPr>
          <w:spacing w:val="-59"/>
        </w:rPr>
        <w:t xml:space="preserve"> </w:t>
      </w:r>
      <w:r>
        <w:t>económicas,</w:t>
      </w:r>
      <w:r>
        <w:rPr>
          <w:spacing w:val="-2"/>
        </w:rPr>
        <w:t xml:space="preserve"> </w:t>
      </w:r>
      <w:r>
        <w:t>así</w:t>
      </w:r>
      <w:r>
        <w:rPr>
          <w:spacing w:val="-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conflictos</w:t>
      </w:r>
      <w:r>
        <w:rPr>
          <w:spacing w:val="-2"/>
        </w:rPr>
        <w:t xml:space="preserve"> </w:t>
      </w:r>
      <w:r>
        <w:t>armados</w:t>
      </w:r>
      <w:r>
        <w:rPr>
          <w:spacing w:val="-1"/>
        </w:rPr>
        <w:t xml:space="preserve"> </w:t>
      </w:r>
      <w:r>
        <w:t>internos.</w:t>
      </w:r>
    </w:p>
    <w:p w14:paraId="77DC6DA2" w14:textId="77777777" w:rsidR="0002058E" w:rsidRDefault="0002058E">
      <w:pPr>
        <w:jc w:val="both"/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5E66D3EA" w14:textId="77777777" w:rsidR="0002058E" w:rsidRDefault="0076638A">
      <w:pPr>
        <w:pStyle w:val="Textoindependiente"/>
        <w:spacing w:before="182"/>
        <w:ind w:left="213" w:right="453"/>
        <w:jc w:val="both"/>
      </w:pPr>
      <w:r>
        <w:lastRenderedPageBreak/>
        <w:t>Finalmente se puede reiterar que la Superintendencia de Notariado y Registro se ve afect</w:t>
      </w:r>
      <w:r>
        <w:t>ada por la</w:t>
      </w:r>
      <w:r>
        <w:rPr>
          <w:spacing w:val="1"/>
        </w:rPr>
        <w:t xml:space="preserve"> </w:t>
      </w:r>
      <w:r>
        <w:t>condición de limitar el presupuesto de cada año a la asignación del 28% de los ingresos generados</w:t>
      </w:r>
      <w:r>
        <w:rPr>
          <w:spacing w:val="1"/>
        </w:rPr>
        <w:t xml:space="preserve"> </w:t>
      </w:r>
      <w:r>
        <w:t>por la SNR y transferir el 72% a otras entidades, y de no contar con Recurso Nación, para sus gastos</w:t>
      </w:r>
      <w:r>
        <w:rPr>
          <w:spacing w:val="-59"/>
        </w:rPr>
        <w:t xml:space="preserve"> </w:t>
      </w:r>
      <w:r>
        <w:t>de funcionamiento, lo que afecta el presupuesto del 2025. Por esta razón, como ha sucedido en años</w:t>
      </w:r>
      <w:r>
        <w:rPr>
          <w:spacing w:val="-59"/>
        </w:rPr>
        <w:t xml:space="preserve"> </w:t>
      </w:r>
      <w:r>
        <w:t>anteriores se solicita la inclusión de un artículo nuevo</w:t>
      </w:r>
      <w:r>
        <w:t xml:space="preserve"> en el Presupuesto General de la Nación que</w:t>
      </w:r>
      <w:r>
        <w:rPr>
          <w:spacing w:val="1"/>
        </w:rPr>
        <w:t xml:space="preserve"> </w:t>
      </w:r>
      <w:r>
        <w:t>excluya el valor recaudado por concepto de los Certificados de Libertad y Tradición en la distribución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estipulados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artículos</w:t>
      </w:r>
      <w:r>
        <w:rPr>
          <w:spacing w:val="-1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13A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ley</w:t>
      </w:r>
      <w:r>
        <w:rPr>
          <w:spacing w:val="-1"/>
        </w:rPr>
        <w:t xml:space="preserve"> </w:t>
      </w:r>
      <w:r>
        <w:t>55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1985.</w:t>
      </w:r>
    </w:p>
    <w:p w14:paraId="29DC9FC9" w14:textId="77777777" w:rsidR="0002058E" w:rsidRDefault="0002058E">
      <w:pPr>
        <w:pStyle w:val="Textoindependiente"/>
        <w:rPr>
          <w:sz w:val="24"/>
        </w:rPr>
      </w:pPr>
    </w:p>
    <w:p w14:paraId="0FEAAB74" w14:textId="77777777" w:rsidR="0002058E" w:rsidRDefault="0002058E">
      <w:pPr>
        <w:pStyle w:val="Textoindependiente"/>
        <w:rPr>
          <w:sz w:val="20"/>
        </w:rPr>
      </w:pPr>
    </w:p>
    <w:p w14:paraId="38C034EB" w14:textId="77777777" w:rsidR="0002058E" w:rsidRDefault="0076638A">
      <w:pPr>
        <w:pStyle w:val="Ttulo1"/>
        <w:spacing w:before="1"/>
        <w:ind w:left="438"/>
      </w:pPr>
      <w:r>
        <w:rPr>
          <w:u w:val="thick"/>
        </w:rPr>
        <w:t>AGENCIA</w:t>
      </w:r>
      <w:r>
        <w:rPr>
          <w:spacing w:val="-10"/>
          <w:u w:val="thick"/>
        </w:rPr>
        <w:t xml:space="preserve"> </w:t>
      </w:r>
      <w:r>
        <w:rPr>
          <w:u w:val="thick"/>
        </w:rPr>
        <w:t>DE</w:t>
      </w:r>
      <w:r>
        <w:rPr>
          <w:spacing w:val="-10"/>
          <w:u w:val="thick"/>
        </w:rPr>
        <w:t xml:space="preserve"> </w:t>
      </w:r>
      <w:r>
        <w:rPr>
          <w:u w:val="thick"/>
        </w:rPr>
        <w:t>RENOVACIÓN</w:t>
      </w:r>
      <w:r>
        <w:rPr>
          <w:spacing w:val="-11"/>
          <w:u w:val="thick"/>
        </w:rPr>
        <w:t xml:space="preserve"> </w:t>
      </w:r>
      <w:r>
        <w:rPr>
          <w:u w:val="thick"/>
        </w:rPr>
        <w:t>DEL</w:t>
      </w:r>
      <w:r>
        <w:rPr>
          <w:spacing w:val="-10"/>
          <w:u w:val="thick"/>
        </w:rPr>
        <w:t xml:space="preserve"> </w:t>
      </w:r>
      <w:r>
        <w:rPr>
          <w:u w:val="thick"/>
        </w:rPr>
        <w:t>TERRITORI</w:t>
      </w:r>
      <w:r>
        <w:rPr>
          <w:u w:val="thick"/>
        </w:rPr>
        <w:t>O</w:t>
      </w:r>
    </w:p>
    <w:p w14:paraId="40BAE28E" w14:textId="77777777" w:rsidR="0002058E" w:rsidRDefault="0002058E">
      <w:pPr>
        <w:pStyle w:val="Textoindependiente"/>
        <w:spacing w:before="10"/>
        <w:rPr>
          <w:rFonts w:ascii="Arial"/>
          <w:b/>
          <w:sz w:val="20"/>
        </w:rPr>
      </w:pPr>
    </w:p>
    <w:p w14:paraId="5C922A7D" w14:textId="77777777" w:rsidR="0002058E" w:rsidRDefault="0076638A">
      <w:pPr>
        <w:pStyle w:val="Textoindependiente"/>
        <w:ind w:left="213" w:right="453"/>
        <w:jc w:val="both"/>
      </w:pPr>
      <w:r>
        <w:t>La</w:t>
      </w:r>
      <w:r>
        <w:rPr>
          <w:spacing w:val="-10"/>
        </w:rPr>
        <w:t xml:space="preserve"> </w:t>
      </w:r>
      <w:r>
        <w:t>Agencia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Renovación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Territorio,</w:t>
      </w:r>
      <w:r>
        <w:rPr>
          <w:spacing w:val="-9"/>
        </w:rPr>
        <w:t xml:space="preserve"> </w:t>
      </w:r>
      <w:r>
        <w:t>entidad</w:t>
      </w:r>
      <w:r>
        <w:rPr>
          <w:spacing w:val="-10"/>
        </w:rPr>
        <w:t xml:space="preserve"> </w:t>
      </w:r>
      <w:r>
        <w:t>adscrita</w:t>
      </w:r>
      <w:r>
        <w:rPr>
          <w:spacing w:val="-9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Departamento</w:t>
      </w:r>
      <w:r>
        <w:rPr>
          <w:spacing w:val="-9"/>
        </w:rPr>
        <w:t xml:space="preserve"> </w:t>
      </w:r>
      <w:r>
        <w:t>Administrativo</w:t>
      </w:r>
      <w:r>
        <w:rPr>
          <w:spacing w:val="-9"/>
        </w:rPr>
        <w:t xml:space="preserve"> </w:t>
      </w:r>
      <w:r>
        <w:t>Presidencia</w:t>
      </w:r>
      <w:r>
        <w:rPr>
          <w:spacing w:val="1"/>
        </w:rPr>
        <w:t xml:space="preserve"> </w:t>
      </w:r>
      <w:r>
        <w:t>de la República -DAPRE-, tiene una asignación en el PGN 2024 por un valor total de $144.236</w:t>
      </w:r>
      <w:r>
        <w:rPr>
          <w:spacing w:val="1"/>
        </w:rPr>
        <w:t xml:space="preserve"> </w:t>
      </w:r>
      <w:r>
        <w:t>millones de pesos, el cual presenta una ejecución obligacion</w:t>
      </w:r>
      <w:r>
        <w:t>es/apropiación de 35,8% al mes de</w:t>
      </w:r>
      <w:r>
        <w:rPr>
          <w:spacing w:val="1"/>
        </w:rPr>
        <w:t xml:space="preserve"> </w:t>
      </w:r>
      <w:r>
        <w:t>agosto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2024.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mismo,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0766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2024 “por el cual se aplazan unas</w:t>
      </w:r>
      <w:r>
        <w:rPr>
          <w:spacing w:val="1"/>
        </w:rPr>
        <w:t xml:space="preserve"> </w:t>
      </w:r>
      <w:r>
        <w:t>apropiaciones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vigencia fiscal de 2024” fueron</w:t>
      </w:r>
      <w:r>
        <w:rPr>
          <w:spacing w:val="1"/>
        </w:rPr>
        <w:t xml:space="preserve"> </w:t>
      </w:r>
      <w:r>
        <w:t>aplazados</w:t>
      </w:r>
      <w:r>
        <w:rPr>
          <w:spacing w:val="-2"/>
        </w:rPr>
        <w:t xml:space="preserve"> </w:t>
      </w:r>
      <w:r>
        <w:t>$12.753</w:t>
      </w:r>
      <w:r>
        <w:rPr>
          <w:spacing w:val="-1"/>
        </w:rPr>
        <w:t xml:space="preserve"> </w:t>
      </w:r>
      <w:r>
        <w:t>millones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pesos.</w:t>
      </w:r>
    </w:p>
    <w:p w14:paraId="6E74F37F" w14:textId="77777777" w:rsidR="0002058E" w:rsidRDefault="0002058E">
      <w:pPr>
        <w:pStyle w:val="Textoindependiente"/>
        <w:spacing w:before="10"/>
        <w:rPr>
          <w:sz w:val="20"/>
        </w:rPr>
      </w:pPr>
    </w:p>
    <w:p w14:paraId="17AE332B" w14:textId="77777777" w:rsidR="0002058E" w:rsidRDefault="0076638A">
      <w:pPr>
        <w:pStyle w:val="Textoindependiente"/>
        <w:ind w:left="213" w:right="454"/>
        <w:jc w:val="both"/>
      </w:pPr>
      <w:r>
        <w:t>Para la programación presupuestal del año 2025 la entidad realizó una solicitud de por un valor total</w:t>
      </w:r>
      <w:r>
        <w:rPr>
          <w:spacing w:val="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$165.588</w:t>
      </w:r>
      <w:r>
        <w:rPr>
          <w:spacing w:val="9"/>
        </w:rPr>
        <w:t xml:space="preserve"> </w:t>
      </w:r>
      <w:r>
        <w:t>millones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pesos,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cuales</w:t>
      </w:r>
      <w:r>
        <w:rPr>
          <w:spacing w:val="9"/>
        </w:rPr>
        <w:t xml:space="preserve"> </w:t>
      </w:r>
      <w:r>
        <w:t>fueron</w:t>
      </w:r>
      <w:r>
        <w:rPr>
          <w:spacing w:val="9"/>
        </w:rPr>
        <w:t xml:space="preserve"> </w:t>
      </w:r>
      <w:r>
        <w:t>asignados</w:t>
      </w:r>
      <w:r>
        <w:rPr>
          <w:spacing w:val="9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84,4%</w:t>
      </w:r>
      <w:r>
        <w:rPr>
          <w:spacing w:val="9"/>
        </w:rPr>
        <w:t xml:space="preserve"> </w:t>
      </w:r>
      <w:r>
        <w:t>correspondiente</w:t>
      </w:r>
      <w:r>
        <w:rPr>
          <w:spacing w:val="9"/>
        </w:rPr>
        <w:t xml:space="preserve"> </w:t>
      </w:r>
      <w:r>
        <w:t>a</w:t>
      </w:r>
    </w:p>
    <w:p w14:paraId="10EDBEFB" w14:textId="77777777" w:rsidR="0002058E" w:rsidRDefault="0076638A">
      <w:pPr>
        <w:pStyle w:val="Textoindependiente"/>
        <w:ind w:left="213"/>
        <w:jc w:val="both"/>
      </w:pPr>
      <w:r>
        <w:t>$139.833</w:t>
      </w:r>
      <w:r>
        <w:rPr>
          <w:spacing w:val="-5"/>
        </w:rPr>
        <w:t xml:space="preserve"> </w:t>
      </w:r>
      <w:r>
        <w:t>millones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pesos,</w:t>
      </w:r>
      <w:r>
        <w:rPr>
          <w:spacing w:val="-5"/>
        </w:rPr>
        <w:t xml:space="preserve"> </w:t>
      </w:r>
      <w:r>
        <w:t>tal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evidencia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siguiente</w:t>
      </w:r>
      <w:r>
        <w:rPr>
          <w:spacing w:val="-5"/>
        </w:rPr>
        <w:t xml:space="preserve"> </w:t>
      </w:r>
      <w:r>
        <w:t>cuadro:</w:t>
      </w:r>
    </w:p>
    <w:p w14:paraId="0BC46C2B" w14:textId="77777777" w:rsidR="0002058E" w:rsidRDefault="0002058E">
      <w:pPr>
        <w:pStyle w:val="Textoindependiente"/>
        <w:spacing w:before="8" w:after="1"/>
        <w:rPr>
          <w:sz w:val="19"/>
        </w:rPr>
      </w:pPr>
    </w:p>
    <w:tbl>
      <w:tblPr>
        <w:tblStyle w:val="TableNormal"/>
        <w:tblW w:w="0" w:type="auto"/>
        <w:tblInd w:w="2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2100"/>
        <w:gridCol w:w="1500"/>
        <w:gridCol w:w="1220"/>
        <w:gridCol w:w="1320"/>
      </w:tblGrid>
      <w:tr w:rsidR="0002058E" w14:paraId="06794696" w14:textId="77777777">
        <w:trPr>
          <w:trHeight w:val="709"/>
        </w:trPr>
        <w:tc>
          <w:tcPr>
            <w:tcW w:w="3260" w:type="dxa"/>
          </w:tcPr>
          <w:p w14:paraId="09765DF4" w14:textId="77777777" w:rsidR="0002058E" w:rsidRDefault="0076638A">
            <w:pPr>
              <w:pStyle w:val="TableParagraph"/>
              <w:spacing w:before="107"/>
              <w:ind w:left="10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Agencia</w:t>
            </w:r>
            <w:r>
              <w:rPr>
                <w:rFonts w:ascii="Arial" w:hAnsi="Arial"/>
                <w:b/>
                <w:spacing w:val="-7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Renovación</w:t>
            </w:r>
            <w:r>
              <w:rPr>
                <w:rFonts w:ascii="Arial" w:hAnsi="Arial"/>
                <w:b/>
                <w:spacing w:val="-7"/>
              </w:rPr>
              <w:t xml:space="preserve"> </w:t>
            </w:r>
            <w:r>
              <w:rPr>
                <w:rFonts w:ascii="Arial" w:hAnsi="Arial"/>
                <w:b/>
              </w:rPr>
              <w:t>del</w:t>
            </w:r>
            <w:r>
              <w:rPr>
                <w:rFonts w:ascii="Arial" w:hAnsi="Arial"/>
                <w:b/>
                <w:spacing w:val="-58"/>
              </w:rPr>
              <w:t xml:space="preserve"> </w:t>
            </w:r>
            <w:r>
              <w:rPr>
                <w:rFonts w:ascii="Arial" w:hAnsi="Arial"/>
                <w:b/>
              </w:rPr>
              <w:t>Territorio</w:t>
            </w:r>
          </w:p>
        </w:tc>
        <w:tc>
          <w:tcPr>
            <w:tcW w:w="2100" w:type="dxa"/>
          </w:tcPr>
          <w:p w14:paraId="1CFF1330" w14:textId="77777777" w:rsidR="0002058E" w:rsidRDefault="0076638A">
            <w:pPr>
              <w:pStyle w:val="TableParagraph"/>
              <w:spacing w:before="107"/>
              <w:ind w:left="9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Funcionamiento</w:t>
            </w:r>
          </w:p>
        </w:tc>
        <w:tc>
          <w:tcPr>
            <w:tcW w:w="1500" w:type="dxa"/>
          </w:tcPr>
          <w:p w14:paraId="008FDF19" w14:textId="77777777" w:rsidR="0002058E" w:rsidRDefault="0076638A">
            <w:pPr>
              <w:pStyle w:val="TableParagraph"/>
              <w:spacing w:before="107"/>
              <w:ind w:left="9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Inversión</w:t>
            </w:r>
          </w:p>
        </w:tc>
        <w:tc>
          <w:tcPr>
            <w:tcW w:w="1220" w:type="dxa"/>
          </w:tcPr>
          <w:p w14:paraId="2A6E8093" w14:textId="77777777" w:rsidR="0002058E" w:rsidRDefault="0076638A">
            <w:pPr>
              <w:pStyle w:val="TableParagraph"/>
              <w:spacing w:before="107"/>
              <w:ind w:left="9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Deuda</w:t>
            </w:r>
          </w:p>
        </w:tc>
        <w:tc>
          <w:tcPr>
            <w:tcW w:w="1320" w:type="dxa"/>
          </w:tcPr>
          <w:p w14:paraId="6C474D9C" w14:textId="77777777" w:rsidR="0002058E" w:rsidRDefault="0076638A">
            <w:pPr>
              <w:pStyle w:val="TableParagraph"/>
              <w:spacing w:before="107"/>
              <w:ind w:left="9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</w:tr>
      <w:tr w:rsidR="0002058E" w14:paraId="75850905" w14:textId="77777777">
        <w:trPr>
          <w:trHeight w:val="450"/>
        </w:trPr>
        <w:tc>
          <w:tcPr>
            <w:tcW w:w="3260" w:type="dxa"/>
          </w:tcPr>
          <w:p w14:paraId="75958962" w14:textId="77777777" w:rsidR="0002058E" w:rsidRDefault="0076638A">
            <w:pPr>
              <w:pStyle w:val="TableParagraph"/>
              <w:spacing w:before="98"/>
              <w:ind w:left="10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Solicitado</w:t>
            </w:r>
          </w:p>
        </w:tc>
        <w:tc>
          <w:tcPr>
            <w:tcW w:w="2100" w:type="dxa"/>
          </w:tcPr>
          <w:p w14:paraId="04C46AD8" w14:textId="77777777" w:rsidR="0002058E" w:rsidRDefault="0076638A">
            <w:pPr>
              <w:pStyle w:val="TableParagraph"/>
              <w:spacing w:before="98"/>
              <w:ind w:left="99"/>
            </w:pPr>
            <w:r>
              <w:t>$78.422</w:t>
            </w:r>
          </w:p>
        </w:tc>
        <w:tc>
          <w:tcPr>
            <w:tcW w:w="1500" w:type="dxa"/>
          </w:tcPr>
          <w:p w14:paraId="7E4385DB" w14:textId="77777777" w:rsidR="0002058E" w:rsidRDefault="0076638A">
            <w:pPr>
              <w:pStyle w:val="TableParagraph"/>
              <w:spacing w:before="98"/>
              <w:ind w:left="99"/>
            </w:pPr>
            <w:r>
              <w:t>$87.166</w:t>
            </w:r>
          </w:p>
        </w:tc>
        <w:tc>
          <w:tcPr>
            <w:tcW w:w="1220" w:type="dxa"/>
          </w:tcPr>
          <w:p w14:paraId="7F7314E5" w14:textId="77777777" w:rsidR="0002058E" w:rsidRDefault="000205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0" w:type="dxa"/>
          </w:tcPr>
          <w:p w14:paraId="7CF59C95" w14:textId="77777777" w:rsidR="0002058E" w:rsidRDefault="0076638A">
            <w:pPr>
              <w:pStyle w:val="TableParagraph"/>
              <w:spacing w:before="98"/>
              <w:ind w:left="93"/>
            </w:pPr>
            <w:r>
              <w:t>$165.588</w:t>
            </w:r>
          </w:p>
        </w:tc>
      </w:tr>
      <w:tr w:rsidR="0002058E" w14:paraId="32AC4CBD" w14:textId="77777777">
        <w:trPr>
          <w:trHeight w:val="430"/>
        </w:trPr>
        <w:tc>
          <w:tcPr>
            <w:tcW w:w="3260" w:type="dxa"/>
          </w:tcPr>
          <w:p w14:paraId="0BB7FFA1" w14:textId="77777777" w:rsidR="0002058E" w:rsidRDefault="0076638A">
            <w:pPr>
              <w:pStyle w:val="TableParagraph"/>
              <w:spacing w:before="96"/>
              <w:ind w:left="10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Asignado</w:t>
            </w:r>
          </w:p>
        </w:tc>
        <w:tc>
          <w:tcPr>
            <w:tcW w:w="2100" w:type="dxa"/>
          </w:tcPr>
          <w:p w14:paraId="2CD66BE0" w14:textId="77777777" w:rsidR="0002058E" w:rsidRDefault="0076638A">
            <w:pPr>
              <w:pStyle w:val="TableParagraph"/>
              <w:spacing w:before="96"/>
              <w:ind w:left="99"/>
            </w:pPr>
            <w:r>
              <w:t>$74.833</w:t>
            </w:r>
          </w:p>
        </w:tc>
        <w:tc>
          <w:tcPr>
            <w:tcW w:w="1500" w:type="dxa"/>
          </w:tcPr>
          <w:p w14:paraId="38F5468B" w14:textId="77777777" w:rsidR="0002058E" w:rsidRDefault="0076638A">
            <w:pPr>
              <w:pStyle w:val="TableParagraph"/>
              <w:spacing w:before="96"/>
              <w:ind w:left="99"/>
            </w:pPr>
            <w:r>
              <w:t>$65.000</w:t>
            </w:r>
          </w:p>
        </w:tc>
        <w:tc>
          <w:tcPr>
            <w:tcW w:w="1220" w:type="dxa"/>
          </w:tcPr>
          <w:p w14:paraId="34A017FE" w14:textId="77777777" w:rsidR="0002058E" w:rsidRDefault="000205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0" w:type="dxa"/>
          </w:tcPr>
          <w:p w14:paraId="7CC52869" w14:textId="77777777" w:rsidR="0002058E" w:rsidRDefault="0076638A">
            <w:pPr>
              <w:pStyle w:val="TableParagraph"/>
              <w:spacing w:before="96"/>
              <w:ind w:left="93"/>
            </w:pPr>
            <w:r>
              <w:t>$139.833</w:t>
            </w:r>
          </w:p>
        </w:tc>
      </w:tr>
      <w:tr w:rsidR="0002058E" w14:paraId="49F499F0" w14:textId="77777777">
        <w:trPr>
          <w:trHeight w:val="449"/>
        </w:trPr>
        <w:tc>
          <w:tcPr>
            <w:tcW w:w="8080" w:type="dxa"/>
            <w:gridSpan w:val="4"/>
          </w:tcPr>
          <w:p w14:paraId="1708CD99" w14:textId="77777777" w:rsidR="0002058E" w:rsidRDefault="0076638A">
            <w:pPr>
              <w:pStyle w:val="TableParagraph"/>
              <w:spacing w:before="114"/>
              <w:ind w:left="3453" w:right="349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Diferencia</w:t>
            </w:r>
          </w:p>
        </w:tc>
        <w:tc>
          <w:tcPr>
            <w:tcW w:w="1320" w:type="dxa"/>
          </w:tcPr>
          <w:p w14:paraId="47C41F61" w14:textId="77777777" w:rsidR="0002058E" w:rsidRDefault="0076638A">
            <w:pPr>
              <w:pStyle w:val="TableParagraph"/>
              <w:spacing w:before="114"/>
              <w:ind w:left="93"/>
            </w:pPr>
            <w:r>
              <w:t>-$25.755</w:t>
            </w:r>
          </w:p>
        </w:tc>
      </w:tr>
    </w:tbl>
    <w:p w14:paraId="47C273E3" w14:textId="77777777" w:rsidR="0002058E" w:rsidRDefault="0076638A">
      <w:pPr>
        <w:pStyle w:val="Textoindependiente"/>
        <w:spacing w:before="12"/>
        <w:ind w:left="213"/>
        <w:jc w:val="both"/>
      </w:pPr>
      <w:r>
        <w:t>*Cifras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millones</w:t>
      </w:r>
    </w:p>
    <w:p w14:paraId="09E4B44B" w14:textId="77777777" w:rsidR="0002058E" w:rsidRDefault="0076638A">
      <w:pPr>
        <w:spacing w:before="38"/>
        <w:ind w:left="213"/>
        <w:jc w:val="both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Fuente: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Elaboración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propia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con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base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en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respuestas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Entidades</w:t>
      </w:r>
    </w:p>
    <w:p w14:paraId="25E55925" w14:textId="77777777" w:rsidR="0002058E" w:rsidRDefault="0002058E">
      <w:pPr>
        <w:pStyle w:val="Textoindependiente"/>
        <w:spacing w:before="10"/>
        <w:rPr>
          <w:rFonts w:ascii="Arial"/>
          <w:i/>
          <w:sz w:val="20"/>
        </w:rPr>
      </w:pPr>
    </w:p>
    <w:p w14:paraId="6A99A73F" w14:textId="77777777" w:rsidR="0002058E" w:rsidRDefault="0076638A">
      <w:pPr>
        <w:ind w:left="213" w:right="455"/>
        <w:jc w:val="both"/>
        <w:rPr>
          <w:rFonts w:ascii="Arial" w:hAnsi="Arial"/>
          <w:b/>
          <w:i/>
        </w:rPr>
      </w:pPr>
      <w:r>
        <w:t>De los recursos solicitados por parte de la ART para financiar el presupuesto del 2025 se presenta</w:t>
      </w:r>
      <w:r>
        <w:rPr>
          <w:spacing w:val="1"/>
        </w:rPr>
        <w:t xml:space="preserve"> </w:t>
      </w:r>
      <w:r>
        <w:t>una diferencia de $114 mil millones, de los cuales $107 mil corresponden a inversión y $7 mil</w:t>
      </w:r>
      <w:r>
        <w:rPr>
          <w:spacing w:val="1"/>
        </w:rPr>
        <w:t xml:space="preserve"> </w:t>
      </w:r>
      <w:r>
        <w:t>corresponden a funcionamiento. Según la p</w:t>
      </w:r>
      <w:r>
        <w:t>ropia ART, para atender esa diferencia en cuanto a</w:t>
      </w:r>
      <w:r>
        <w:rPr>
          <w:spacing w:val="1"/>
        </w:rPr>
        <w:t xml:space="preserve"> </w:t>
      </w:r>
      <w:r>
        <w:t>funcionamiento van a implementar y seguir ampliando un plan de austeridad presupuestal, algo que</w:t>
      </w:r>
      <w:r>
        <w:rPr>
          <w:spacing w:val="1"/>
        </w:rPr>
        <w:t xml:space="preserve"> </w:t>
      </w:r>
      <w:r>
        <w:t>tienen bajo su control; y en cuanto a inversión, por el contrario, van a implementar más fuertemente</w:t>
      </w:r>
      <w:r>
        <w:rPr>
          <w:spacing w:val="1"/>
        </w:rPr>
        <w:t xml:space="preserve"> </w:t>
      </w:r>
      <w:r>
        <w:t>coopera</w:t>
      </w:r>
      <w:r>
        <w:t>ción con entes territoriales, cooperación internacional y obras por impuestos.</w:t>
      </w:r>
      <w:r>
        <w:rPr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Esto último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  <w:u w:val="thick"/>
        </w:rPr>
        <w:t>puede suponer altas dificultades para concretar los proyectos de la ART en la medida que la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  <w:u w:val="thick"/>
        </w:rPr>
        <w:t>cooperación</w:t>
      </w:r>
      <w:r>
        <w:rPr>
          <w:rFonts w:ascii="Arial" w:hAnsi="Arial"/>
          <w:b/>
          <w:i/>
          <w:spacing w:val="-6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internacional</w:t>
      </w:r>
      <w:r>
        <w:rPr>
          <w:rFonts w:ascii="Arial" w:hAnsi="Arial"/>
          <w:b/>
          <w:i/>
          <w:spacing w:val="-6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pudiera</w:t>
      </w:r>
      <w:r>
        <w:rPr>
          <w:rFonts w:ascii="Arial" w:hAnsi="Arial"/>
          <w:b/>
          <w:i/>
          <w:spacing w:val="-6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no</w:t>
      </w:r>
      <w:r>
        <w:rPr>
          <w:rFonts w:ascii="Arial" w:hAnsi="Arial"/>
          <w:b/>
          <w:i/>
          <w:spacing w:val="-5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ser</w:t>
      </w:r>
      <w:r>
        <w:rPr>
          <w:rFonts w:ascii="Arial" w:hAnsi="Arial"/>
          <w:b/>
          <w:i/>
          <w:spacing w:val="-6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expedita</w:t>
      </w:r>
      <w:r>
        <w:rPr>
          <w:rFonts w:ascii="Arial" w:hAnsi="Arial"/>
          <w:b/>
          <w:i/>
          <w:spacing w:val="-6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por</w:t>
      </w:r>
      <w:r>
        <w:rPr>
          <w:rFonts w:ascii="Arial" w:hAnsi="Arial"/>
          <w:b/>
          <w:i/>
          <w:spacing w:val="-5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los</w:t>
      </w:r>
      <w:r>
        <w:rPr>
          <w:rFonts w:ascii="Arial" w:hAnsi="Arial"/>
          <w:b/>
          <w:i/>
          <w:spacing w:val="-6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altos</w:t>
      </w:r>
      <w:r>
        <w:rPr>
          <w:rFonts w:ascii="Arial" w:hAnsi="Arial"/>
          <w:b/>
          <w:i/>
          <w:spacing w:val="-6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trámites</w:t>
      </w:r>
      <w:r>
        <w:rPr>
          <w:rFonts w:ascii="Arial" w:hAnsi="Arial"/>
          <w:b/>
          <w:i/>
          <w:spacing w:val="-5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y</w:t>
      </w:r>
      <w:r>
        <w:rPr>
          <w:rFonts w:ascii="Arial" w:hAnsi="Arial"/>
          <w:b/>
          <w:i/>
          <w:spacing w:val="-6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exigencias</w:t>
      </w:r>
      <w:r>
        <w:rPr>
          <w:rFonts w:ascii="Arial" w:hAnsi="Arial"/>
          <w:b/>
          <w:i/>
          <w:spacing w:val="-6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y</w:t>
      </w:r>
      <w:r>
        <w:rPr>
          <w:rFonts w:ascii="Arial" w:hAnsi="Arial"/>
          <w:b/>
          <w:i/>
          <w:spacing w:val="-5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porque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  <w:u w:val="thick"/>
        </w:rPr>
        <w:t>los</w:t>
      </w:r>
      <w:r>
        <w:rPr>
          <w:rFonts w:ascii="Arial" w:hAnsi="Arial"/>
          <w:b/>
          <w:i/>
          <w:spacing w:val="-2"/>
          <w:u w:val="thick"/>
        </w:rPr>
        <w:t xml:space="preserve"> </w:t>
      </w:r>
      <w:proofErr w:type="spellStart"/>
      <w:r>
        <w:rPr>
          <w:rFonts w:ascii="Arial" w:hAnsi="Arial"/>
          <w:b/>
          <w:i/>
          <w:u w:val="thick"/>
        </w:rPr>
        <w:t>ETs</w:t>
      </w:r>
      <w:proofErr w:type="spellEnd"/>
      <w:r>
        <w:rPr>
          <w:rFonts w:ascii="Arial" w:hAnsi="Arial"/>
          <w:b/>
          <w:i/>
          <w:spacing w:val="-2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pudieran</w:t>
      </w:r>
      <w:r>
        <w:rPr>
          <w:rFonts w:ascii="Arial" w:hAnsi="Arial"/>
          <w:b/>
          <w:i/>
          <w:spacing w:val="-1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estar</w:t>
      </w:r>
      <w:r>
        <w:rPr>
          <w:rFonts w:ascii="Arial" w:hAnsi="Arial"/>
          <w:b/>
          <w:i/>
          <w:spacing w:val="-2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desfinanciados</w:t>
      </w:r>
      <w:r>
        <w:rPr>
          <w:rFonts w:ascii="Arial" w:hAnsi="Arial"/>
          <w:b/>
          <w:i/>
          <w:spacing w:val="-1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igualmente.</w:t>
      </w:r>
    </w:p>
    <w:p w14:paraId="23B20EAE" w14:textId="77777777" w:rsidR="0002058E" w:rsidRDefault="0002058E">
      <w:pPr>
        <w:pStyle w:val="Textoindependiente"/>
        <w:spacing w:before="10"/>
        <w:rPr>
          <w:rFonts w:ascii="Arial"/>
          <w:b/>
          <w:i/>
          <w:sz w:val="20"/>
        </w:rPr>
      </w:pPr>
    </w:p>
    <w:p w14:paraId="00E9E72E" w14:textId="77777777" w:rsidR="0002058E" w:rsidRDefault="0076638A">
      <w:pPr>
        <w:ind w:left="213"/>
        <w:jc w:val="both"/>
      </w:pPr>
      <w:r>
        <w:rPr>
          <w:rFonts w:ascii="Arial"/>
          <w:b/>
        </w:rPr>
        <w:t>Funcionamiento</w:t>
      </w:r>
      <w:r>
        <w:rPr>
          <w:rFonts w:ascii="Arial"/>
          <w:b/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-$7.619</w:t>
      </w:r>
      <w:r>
        <w:rPr>
          <w:spacing w:val="-6"/>
        </w:rPr>
        <w:t xml:space="preserve"> </w:t>
      </w:r>
      <w:r>
        <w:t>millones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pesos.</w:t>
      </w:r>
    </w:p>
    <w:p w14:paraId="28568B81" w14:textId="77777777" w:rsidR="0002058E" w:rsidRDefault="0076638A">
      <w:pPr>
        <w:pStyle w:val="Textoindependiente"/>
        <w:spacing w:before="38" w:line="276" w:lineRule="auto"/>
        <w:ind w:left="213" w:right="916"/>
        <w:jc w:val="both"/>
      </w:pPr>
      <w:r>
        <w:t>Dentro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faltante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funcionamiento</w:t>
      </w:r>
      <w:r>
        <w:rPr>
          <w:spacing w:val="-6"/>
        </w:rPr>
        <w:t xml:space="preserve"> </w:t>
      </w:r>
      <w:r>
        <w:t>$3.000</w:t>
      </w:r>
      <w:r>
        <w:rPr>
          <w:spacing w:val="-6"/>
        </w:rPr>
        <w:t xml:space="preserve"> </w:t>
      </w:r>
      <w:r>
        <w:t>millones</w:t>
      </w:r>
      <w:r>
        <w:rPr>
          <w:spacing w:val="-6"/>
        </w:rPr>
        <w:t xml:space="preserve"> </w:t>
      </w:r>
      <w:r>
        <w:t>corresponde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componentes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mejora</w:t>
      </w:r>
      <w:r>
        <w:rPr>
          <w:spacing w:val="-6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tecnología</w:t>
      </w:r>
      <w:r>
        <w:rPr>
          <w:spacing w:val="-2"/>
        </w:rPr>
        <w:t xml:space="preserve"> </w:t>
      </w:r>
      <w:r>
        <w:t>interna.</w:t>
      </w:r>
    </w:p>
    <w:p w14:paraId="1B32ABC2" w14:textId="77777777" w:rsidR="0002058E" w:rsidRDefault="0002058E">
      <w:pPr>
        <w:pStyle w:val="Textoindependiente"/>
        <w:spacing w:before="3"/>
        <w:rPr>
          <w:sz w:val="25"/>
        </w:rPr>
      </w:pPr>
    </w:p>
    <w:p w14:paraId="01F3F2EE" w14:textId="77777777" w:rsidR="0002058E" w:rsidRDefault="0076638A">
      <w:pPr>
        <w:pStyle w:val="Textoindependiente"/>
        <w:spacing w:before="1"/>
        <w:ind w:left="213"/>
        <w:jc w:val="both"/>
      </w:pPr>
      <w:r>
        <w:rPr>
          <w:rFonts w:ascii="Arial" w:hAnsi="Arial"/>
          <w:b/>
        </w:rPr>
        <w:t>Inversión</w:t>
      </w:r>
      <w:r>
        <w:rPr>
          <w:rFonts w:ascii="Arial" w:hAnsi="Arial"/>
          <w:b/>
          <w:spacing w:val="-6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-$107.244</w:t>
      </w:r>
      <w:r>
        <w:rPr>
          <w:spacing w:val="-5"/>
        </w:rPr>
        <w:t xml:space="preserve"> </w:t>
      </w:r>
      <w:r>
        <w:t>millones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pesos</w:t>
      </w:r>
      <w:r>
        <w:rPr>
          <w:spacing w:val="-5"/>
        </w:rPr>
        <w:t xml:space="preserve"> </w:t>
      </w:r>
      <w:r>
        <w:t>descrito</w:t>
      </w:r>
      <w:r>
        <w:rPr>
          <w:spacing w:val="-5"/>
        </w:rPr>
        <w:t xml:space="preserve"> </w:t>
      </w:r>
      <w:r>
        <w:t>así:</w:t>
      </w:r>
    </w:p>
    <w:p w14:paraId="06BB4E32" w14:textId="77777777" w:rsidR="0002058E" w:rsidRDefault="0002058E">
      <w:pPr>
        <w:jc w:val="both"/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5AB39910" w14:textId="77777777" w:rsidR="0002058E" w:rsidRDefault="0076638A">
      <w:pPr>
        <w:pStyle w:val="Prrafodelista"/>
        <w:numPr>
          <w:ilvl w:val="0"/>
          <w:numId w:val="9"/>
        </w:numPr>
        <w:tabs>
          <w:tab w:val="left" w:pos="934"/>
        </w:tabs>
        <w:spacing w:before="182" w:line="276" w:lineRule="auto"/>
        <w:ind w:left="933" w:right="980"/>
        <w:jc w:val="both"/>
      </w:pPr>
      <w:r>
        <w:lastRenderedPageBreak/>
        <w:t>Contribución al cierre de brechas a través de la implementación de proyectos para la</w:t>
      </w:r>
      <w:r>
        <w:rPr>
          <w:spacing w:val="1"/>
        </w:rPr>
        <w:t xml:space="preserve"> </w:t>
      </w:r>
      <w:r>
        <w:t>transformación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vida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territorios</w:t>
      </w:r>
      <w:r>
        <w:rPr>
          <w:spacing w:val="-5"/>
        </w:rPr>
        <w:t xml:space="preserve"> </w:t>
      </w:r>
      <w:r>
        <w:t>PDET</w:t>
      </w:r>
      <w:r>
        <w:rPr>
          <w:spacing w:val="-5"/>
        </w:rPr>
        <w:t xml:space="preserve"> </w:t>
      </w:r>
      <w:r>
        <w:t>nacional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-$98.922</w:t>
      </w:r>
      <w:r>
        <w:rPr>
          <w:spacing w:val="-6"/>
        </w:rPr>
        <w:t xml:space="preserve"> </w:t>
      </w:r>
      <w:r>
        <w:t>millones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pesos.</w:t>
      </w:r>
    </w:p>
    <w:p w14:paraId="3703D92D" w14:textId="77777777" w:rsidR="0002058E" w:rsidRDefault="0076638A">
      <w:pPr>
        <w:pStyle w:val="Prrafodelista"/>
        <w:numPr>
          <w:ilvl w:val="0"/>
          <w:numId w:val="9"/>
        </w:numPr>
        <w:tabs>
          <w:tab w:val="left" w:pos="934"/>
        </w:tabs>
        <w:spacing w:line="276" w:lineRule="auto"/>
        <w:ind w:left="933" w:right="455"/>
        <w:jc w:val="both"/>
      </w:pPr>
      <w:r>
        <w:t>Apo</w:t>
      </w:r>
      <w:r>
        <w:t>yo a la implementación de los Planes de Acción para la Transformación Regional - PATR</w:t>
      </w:r>
      <w:r>
        <w:rPr>
          <w:spacing w:val="1"/>
        </w:rPr>
        <w:t xml:space="preserve"> </w:t>
      </w:r>
      <w:r>
        <w:t>actualizados en el marco de los Programas de Desarrollo con Enfoque Territorial - PDET a</w:t>
      </w:r>
      <w:r>
        <w:rPr>
          <w:spacing w:val="1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Nacional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-$1.419</w:t>
      </w:r>
      <w:r>
        <w:rPr>
          <w:spacing w:val="-1"/>
        </w:rPr>
        <w:t xml:space="preserve"> </w:t>
      </w:r>
      <w:r>
        <w:t>millones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pesos.</w:t>
      </w:r>
    </w:p>
    <w:p w14:paraId="29AF688B" w14:textId="77777777" w:rsidR="0002058E" w:rsidRDefault="0076638A">
      <w:pPr>
        <w:pStyle w:val="Prrafodelista"/>
        <w:numPr>
          <w:ilvl w:val="0"/>
          <w:numId w:val="9"/>
        </w:numPr>
        <w:tabs>
          <w:tab w:val="left" w:pos="934"/>
        </w:tabs>
        <w:ind w:hanging="361"/>
        <w:jc w:val="both"/>
      </w:pPr>
      <w:r>
        <w:t>Optimización</w:t>
      </w:r>
      <w:r>
        <w:rPr>
          <w:spacing w:val="39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medición</w:t>
      </w:r>
      <w:r>
        <w:rPr>
          <w:spacing w:val="40"/>
        </w:rPr>
        <w:t xml:space="preserve"> </w:t>
      </w:r>
      <w:r>
        <w:t>del</w:t>
      </w:r>
      <w:r>
        <w:rPr>
          <w:spacing w:val="40"/>
        </w:rPr>
        <w:t xml:space="preserve"> </w:t>
      </w:r>
      <w:r>
        <w:t>avance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implementación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los</w:t>
      </w:r>
      <w:r>
        <w:rPr>
          <w:spacing w:val="40"/>
        </w:rPr>
        <w:t xml:space="preserve"> </w:t>
      </w:r>
      <w:r>
        <w:t>PDET</w:t>
      </w:r>
      <w:r>
        <w:rPr>
          <w:spacing w:val="40"/>
        </w:rPr>
        <w:t xml:space="preserve"> </w:t>
      </w:r>
      <w:r>
        <w:t>Nacional</w:t>
      </w:r>
      <w:r>
        <w:rPr>
          <w:spacing w:val="40"/>
        </w:rPr>
        <w:t xml:space="preserve"> </w:t>
      </w:r>
      <w:r>
        <w:t>por</w:t>
      </w:r>
    </w:p>
    <w:p w14:paraId="494A6421" w14:textId="77777777" w:rsidR="0002058E" w:rsidRDefault="0076638A">
      <w:pPr>
        <w:pStyle w:val="Textoindependiente"/>
        <w:spacing w:before="38"/>
        <w:ind w:left="933"/>
        <w:jc w:val="both"/>
      </w:pPr>
      <w:r>
        <w:t>-$4.805</w:t>
      </w:r>
      <w:r>
        <w:rPr>
          <w:spacing w:val="-6"/>
        </w:rPr>
        <w:t xml:space="preserve"> </w:t>
      </w:r>
      <w:r>
        <w:t>millones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pesos.</w:t>
      </w:r>
    </w:p>
    <w:p w14:paraId="45F01257" w14:textId="77777777" w:rsidR="0002058E" w:rsidRDefault="0076638A">
      <w:pPr>
        <w:pStyle w:val="Prrafodelista"/>
        <w:numPr>
          <w:ilvl w:val="0"/>
          <w:numId w:val="9"/>
        </w:numPr>
        <w:tabs>
          <w:tab w:val="left" w:pos="934"/>
        </w:tabs>
        <w:spacing w:before="38" w:line="276" w:lineRule="auto"/>
        <w:ind w:left="933" w:right="458"/>
        <w:jc w:val="both"/>
      </w:pPr>
      <w:r>
        <w:t>Fortalecimiento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herramientas tecnológicas para el cumplimiento y soporte de los</w:t>
      </w:r>
      <w:r>
        <w:rPr>
          <w:spacing w:val="1"/>
        </w:rPr>
        <w:t xml:space="preserve"> </w:t>
      </w:r>
      <w:r>
        <w:t>lineamientos</w:t>
      </w:r>
      <w:r>
        <w:rPr>
          <w:spacing w:val="1"/>
        </w:rPr>
        <w:t xml:space="preserve"> </w:t>
      </w:r>
      <w:r>
        <w:t>establecidos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tecnologías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información</w:t>
      </w:r>
      <w:r>
        <w:rPr>
          <w:spacing w:val="1"/>
        </w:rPr>
        <w:t xml:space="preserve"> </w:t>
      </w:r>
      <w:r>
        <w:t>nac</w:t>
      </w:r>
      <w:r>
        <w:t>ional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-$2.097</w:t>
      </w:r>
      <w:r>
        <w:rPr>
          <w:spacing w:val="-1"/>
        </w:rPr>
        <w:t xml:space="preserve"> </w:t>
      </w:r>
      <w:r>
        <w:t>millones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pesos.</w:t>
      </w:r>
    </w:p>
    <w:p w14:paraId="25FC70F8" w14:textId="77777777" w:rsidR="0002058E" w:rsidRDefault="0002058E">
      <w:pPr>
        <w:pStyle w:val="Textoindependiente"/>
        <w:spacing w:before="9"/>
        <w:rPr>
          <w:sz w:val="20"/>
        </w:rPr>
      </w:pPr>
    </w:p>
    <w:p w14:paraId="60869A02" w14:textId="77777777" w:rsidR="0002058E" w:rsidRDefault="0076638A">
      <w:pPr>
        <w:pStyle w:val="Textoindependiente"/>
        <w:spacing w:before="1"/>
        <w:ind w:left="213"/>
        <w:jc w:val="both"/>
      </w:pPr>
      <w:r>
        <w:t>Para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ART</w:t>
      </w:r>
      <w:r>
        <w:rPr>
          <w:spacing w:val="11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prevé</w:t>
      </w:r>
      <w:r>
        <w:rPr>
          <w:spacing w:val="11"/>
        </w:rPr>
        <w:t xml:space="preserve"> </w:t>
      </w:r>
      <w:r>
        <w:t>un</w:t>
      </w:r>
      <w:r>
        <w:rPr>
          <w:spacing w:val="10"/>
        </w:rPr>
        <w:t xml:space="preserve"> </w:t>
      </w:r>
      <w:r>
        <w:t>presupuesto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$140</w:t>
      </w:r>
      <w:r>
        <w:rPr>
          <w:spacing w:val="10"/>
        </w:rPr>
        <w:t xml:space="preserve"> </w:t>
      </w:r>
      <w:r>
        <w:t>mil</w:t>
      </w:r>
      <w:r>
        <w:rPr>
          <w:spacing w:val="11"/>
        </w:rPr>
        <w:t xml:space="preserve"> </w:t>
      </w:r>
      <w:r>
        <w:t>millones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2025,</w:t>
      </w:r>
      <w:r>
        <w:rPr>
          <w:spacing w:val="11"/>
        </w:rPr>
        <w:t xml:space="preserve"> </w:t>
      </w:r>
      <w:r>
        <w:t>mientras</w:t>
      </w:r>
      <w:r>
        <w:rPr>
          <w:spacing w:val="10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2024</w:t>
      </w:r>
      <w:r>
        <w:rPr>
          <w:spacing w:val="-4"/>
        </w:rPr>
        <w:t xml:space="preserve"> </w:t>
      </w:r>
      <w:r>
        <w:t>cuentan</w:t>
      </w:r>
      <w:r>
        <w:rPr>
          <w:spacing w:val="-4"/>
        </w:rPr>
        <w:t xml:space="preserve"> </w:t>
      </w:r>
      <w:r>
        <w:t>con</w:t>
      </w:r>
    </w:p>
    <w:p w14:paraId="26CF163F" w14:textId="77777777" w:rsidR="0002058E" w:rsidRDefault="0076638A">
      <w:pPr>
        <w:pStyle w:val="Textoindependiente"/>
        <w:ind w:left="213" w:right="460"/>
        <w:jc w:val="both"/>
      </w:pPr>
      <w:r>
        <w:t>$144 mil, lo cual representa una reducción de $4.4 mil millones. Sin embargo, la ART tiene incidencia</w:t>
      </w:r>
      <w:r>
        <w:rPr>
          <w:spacing w:val="-59"/>
        </w:rPr>
        <w:t xml:space="preserve"> </w:t>
      </w:r>
      <w:r>
        <w:t>en el uso de los recursos del Fondo Colombia en Paz FCP, por lo cual aunque en su propio</w:t>
      </w:r>
      <w:r>
        <w:rPr>
          <w:spacing w:val="1"/>
        </w:rPr>
        <w:t xml:space="preserve"> </w:t>
      </w:r>
      <w:r>
        <w:t>presupuesto de inversión solo cuenta con $65 mil millones, tambié</w:t>
      </w:r>
      <w:r>
        <w:t>n coadyuva con el fondo en el uso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bajo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subcuenta</w:t>
      </w:r>
      <w:r>
        <w:rPr>
          <w:spacing w:val="-3"/>
        </w:rPr>
        <w:t xml:space="preserve"> </w:t>
      </w:r>
      <w:r>
        <w:t>FCP</w:t>
      </w:r>
      <w:r>
        <w:rPr>
          <w:spacing w:val="-2"/>
        </w:rPr>
        <w:t xml:space="preserve"> </w:t>
      </w:r>
      <w:r>
        <w:t>PDET,</w:t>
      </w:r>
      <w:r>
        <w:rPr>
          <w:spacing w:val="-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observa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continuación:</w:t>
      </w:r>
    </w:p>
    <w:p w14:paraId="7195285B" w14:textId="77777777" w:rsidR="0002058E" w:rsidRDefault="0076638A">
      <w:pPr>
        <w:pStyle w:val="Textoindependiente"/>
        <w:spacing w:before="8"/>
        <w:rPr>
          <w:sz w:val="24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0FDA24AB" wp14:editId="3EBD6FEA">
            <wp:simplePos x="0" y="0"/>
            <wp:positionH relativeFrom="page">
              <wp:posOffset>786309</wp:posOffset>
            </wp:positionH>
            <wp:positionV relativeFrom="paragraph">
              <wp:posOffset>205099</wp:posOffset>
            </wp:positionV>
            <wp:extent cx="6258393" cy="3090576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8393" cy="309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3A111D" w14:textId="77777777" w:rsidR="0002058E" w:rsidRDefault="0076638A">
      <w:pPr>
        <w:spacing w:before="77"/>
        <w:ind w:left="213"/>
        <w:jc w:val="both"/>
        <w:rPr>
          <w:rFonts w:ascii="Arial"/>
          <w:i/>
          <w:sz w:val="14"/>
        </w:rPr>
      </w:pPr>
      <w:r>
        <w:rPr>
          <w:rFonts w:ascii="Arial"/>
          <w:i/>
          <w:sz w:val="14"/>
        </w:rPr>
        <w:t>Fuente: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Imagen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tomada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de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respuestas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de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Entidades.</w:t>
      </w:r>
    </w:p>
    <w:p w14:paraId="08AF484D" w14:textId="77777777" w:rsidR="0002058E" w:rsidRDefault="0002058E">
      <w:pPr>
        <w:pStyle w:val="Textoindependiente"/>
        <w:rPr>
          <w:rFonts w:ascii="Arial"/>
          <w:i/>
          <w:sz w:val="16"/>
        </w:rPr>
      </w:pPr>
    </w:p>
    <w:p w14:paraId="47755F62" w14:textId="77777777" w:rsidR="0002058E" w:rsidRDefault="0002058E">
      <w:pPr>
        <w:pStyle w:val="Textoindependiente"/>
        <w:spacing w:before="10"/>
        <w:rPr>
          <w:rFonts w:ascii="Arial"/>
          <w:i/>
          <w:sz w:val="18"/>
        </w:rPr>
      </w:pPr>
    </w:p>
    <w:p w14:paraId="7CD8FFEA" w14:textId="77777777" w:rsidR="0002058E" w:rsidRDefault="0076638A">
      <w:pPr>
        <w:pStyle w:val="Textoindependiente"/>
        <w:ind w:left="213" w:right="452"/>
        <w:jc w:val="both"/>
      </w:pPr>
      <w:r>
        <w:t>En lo que respecta al plan de austeridad, la ART menciona lo siguiente según su informe de</w:t>
      </w:r>
      <w:r>
        <w:rPr>
          <w:spacing w:val="1"/>
        </w:rPr>
        <w:t xml:space="preserve"> </w:t>
      </w:r>
      <w:r>
        <w:t>austeridad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2023:</w:t>
      </w:r>
    </w:p>
    <w:p w14:paraId="2BDEB64F" w14:textId="77777777" w:rsidR="0002058E" w:rsidRDefault="0002058E">
      <w:pPr>
        <w:pStyle w:val="Textoindependiente"/>
        <w:spacing w:before="10"/>
        <w:rPr>
          <w:sz w:val="20"/>
        </w:rPr>
      </w:pPr>
    </w:p>
    <w:p w14:paraId="1A04C9BF" w14:textId="77777777" w:rsidR="0002058E" w:rsidRDefault="0076638A">
      <w:pPr>
        <w:ind w:left="768" w:right="458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“En</w:t>
      </w:r>
      <w:r>
        <w:rPr>
          <w:rFonts w:ascii="Arial" w:hAnsi="Arial"/>
          <w:i/>
          <w:spacing w:val="24"/>
        </w:rPr>
        <w:t xml:space="preserve"> </w:t>
      </w:r>
      <w:r>
        <w:rPr>
          <w:rFonts w:ascii="Arial" w:hAnsi="Arial"/>
          <w:i/>
        </w:rPr>
        <w:t>conjunto,</w:t>
      </w:r>
      <w:r>
        <w:rPr>
          <w:rFonts w:ascii="Arial" w:hAnsi="Arial"/>
          <w:i/>
          <w:spacing w:val="25"/>
        </w:rPr>
        <w:t xml:space="preserve"> </w:t>
      </w:r>
      <w:r>
        <w:rPr>
          <w:rFonts w:ascii="Arial" w:hAnsi="Arial"/>
          <w:b/>
          <w:i/>
          <w:u w:val="thick"/>
        </w:rPr>
        <w:t>la</w:t>
      </w:r>
      <w:r>
        <w:rPr>
          <w:rFonts w:ascii="Arial" w:hAnsi="Arial"/>
          <w:b/>
          <w:i/>
          <w:spacing w:val="25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ART</w:t>
      </w:r>
      <w:r>
        <w:rPr>
          <w:rFonts w:ascii="Arial" w:hAnsi="Arial"/>
          <w:b/>
          <w:i/>
          <w:spacing w:val="25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generó</w:t>
      </w:r>
      <w:r>
        <w:rPr>
          <w:rFonts w:ascii="Arial" w:hAnsi="Arial"/>
          <w:b/>
          <w:i/>
          <w:spacing w:val="25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un</w:t>
      </w:r>
      <w:r>
        <w:rPr>
          <w:rFonts w:ascii="Arial" w:hAnsi="Arial"/>
          <w:b/>
          <w:i/>
          <w:spacing w:val="25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ahorro</w:t>
      </w:r>
      <w:r>
        <w:rPr>
          <w:rFonts w:ascii="Arial" w:hAnsi="Arial"/>
          <w:b/>
          <w:i/>
          <w:spacing w:val="25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en</w:t>
      </w:r>
      <w:r>
        <w:rPr>
          <w:rFonts w:ascii="Arial" w:hAnsi="Arial"/>
          <w:b/>
          <w:i/>
          <w:spacing w:val="25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los</w:t>
      </w:r>
      <w:r>
        <w:rPr>
          <w:rFonts w:ascii="Arial" w:hAnsi="Arial"/>
          <w:b/>
          <w:i/>
          <w:spacing w:val="11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gastos</w:t>
      </w:r>
      <w:r>
        <w:rPr>
          <w:rFonts w:ascii="Arial" w:hAnsi="Arial"/>
          <w:b/>
          <w:i/>
          <w:spacing w:val="11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de</w:t>
      </w:r>
      <w:r>
        <w:rPr>
          <w:rFonts w:ascii="Arial" w:hAnsi="Arial"/>
          <w:b/>
          <w:i/>
          <w:spacing w:val="10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austeridad</w:t>
      </w:r>
      <w:r>
        <w:rPr>
          <w:rFonts w:ascii="Arial" w:hAnsi="Arial"/>
          <w:b/>
          <w:i/>
          <w:spacing w:val="11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en</w:t>
      </w:r>
      <w:r>
        <w:rPr>
          <w:rFonts w:ascii="Arial" w:hAnsi="Arial"/>
          <w:b/>
          <w:i/>
          <w:spacing w:val="10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la</w:t>
      </w:r>
      <w:r>
        <w:rPr>
          <w:rFonts w:ascii="Arial" w:hAnsi="Arial"/>
          <w:b/>
          <w:i/>
          <w:spacing w:val="11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vigencia</w:t>
      </w:r>
      <w:r>
        <w:rPr>
          <w:rFonts w:ascii="Arial" w:hAnsi="Arial"/>
          <w:b/>
          <w:i/>
          <w:spacing w:val="11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2023,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  <w:u w:val="thick"/>
        </w:rPr>
        <w:t>del 47% respecto del año inmediatamente anterior</w:t>
      </w:r>
      <w:r>
        <w:rPr>
          <w:rFonts w:ascii="Arial" w:hAnsi="Arial"/>
          <w:i/>
        </w:rPr>
        <w:t>. El mayor ahorro, en términos absolutos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se presentó en la categoría de contratación de prestación de servicios y de apoyo a la gestión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 xml:space="preserve">($13.977 millones de pesos); y en términos relativos en la categoría de </w:t>
      </w:r>
      <w:r>
        <w:rPr>
          <w:rFonts w:ascii="Arial" w:hAnsi="Arial"/>
          <w:i/>
        </w:rPr>
        <w:t>ahorro en publicidad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(100%).”</w:t>
      </w:r>
    </w:p>
    <w:p w14:paraId="44BC5E15" w14:textId="77777777" w:rsidR="0002058E" w:rsidRDefault="0002058E">
      <w:pPr>
        <w:jc w:val="both"/>
        <w:rPr>
          <w:rFonts w:ascii="Arial" w:hAnsi="Arial"/>
        </w:rPr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0972203A" w14:textId="77777777" w:rsidR="0002058E" w:rsidRDefault="0076638A">
      <w:pPr>
        <w:pStyle w:val="Textoindependiente"/>
        <w:spacing w:before="182"/>
        <w:ind w:left="213" w:right="463"/>
        <w:jc w:val="both"/>
      </w:pPr>
      <w:r>
        <w:lastRenderedPageBreak/>
        <w:t>La ejecución de funcionamiento de la vigencia 2023 asciende al 94% y la que va corrido de 2024</w:t>
      </w:r>
      <w:r>
        <w:rPr>
          <w:spacing w:val="1"/>
        </w:rPr>
        <w:t xml:space="preserve"> </w:t>
      </w:r>
      <w:r>
        <w:t>asciende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60%.</w:t>
      </w:r>
      <w:r>
        <w:rPr>
          <w:spacing w:val="-1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agencia,</w:t>
      </w:r>
      <w:r>
        <w:rPr>
          <w:spacing w:val="-1"/>
        </w:rPr>
        <w:t xml:space="preserve"> </w:t>
      </w:r>
      <w:r>
        <w:t>así:</w:t>
      </w:r>
    </w:p>
    <w:p w14:paraId="7A4B0751" w14:textId="77777777" w:rsidR="0002058E" w:rsidRDefault="0002058E">
      <w:pPr>
        <w:pStyle w:val="Textoindependiente"/>
        <w:spacing w:before="10"/>
        <w:rPr>
          <w:sz w:val="20"/>
        </w:rPr>
      </w:pPr>
    </w:p>
    <w:p w14:paraId="2B649BBF" w14:textId="77777777" w:rsidR="0002058E" w:rsidRDefault="0076638A">
      <w:pPr>
        <w:pStyle w:val="Prrafodelista"/>
        <w:numPr>
          <w:ilvl w:val="0"/>
          <w:numId w:val="8"/>
        </w:numPr>
        <w:tabs>
          <w:tab w:val="left" w:pos="934"/>
        </w:tabs>
        <w:ind w:hanging="361"/>
      </w:pPr>
      <w:r>
        <w:t>Activadas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48%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iniciativas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16</w:t>
      </w:r>
      <w:r>
        <w:rPr>
          <w:spacing w:val="-8"/>
        </w:rPr>
        <w:t xml:space="preserve"> </w:t>
      </w:r>
      <w:r>
        <w:t>PATR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PDET.</w:t>
      </w:r>
    </w:p>
    <w:p w14:paraId="4DB7C8D3" w14:textId="77777777" w:rsidR="0002058E" w:rsidRDefault="0076638A">
      <w:pPr>
        <w:pStyle w:val="Prrafodelista"/>
        <w:numPr>
          <w:ilvl w:val="0"/>
          <w:numId w:val="8"/>
        </w:numPr>
        <w:tabs>
          <w:tab w:val="left" w:pos="934"/>
        </w:tabs>
        <w:ind w:left="933" w:right="457"/>
      </w:pPr>
      <w:r>
        <w:t>Proyectos clave avanzan: Complejo de Educación Superior en Catatumbo y puente en Puerto</w:t>
      </w:r>
      <w:r>
        <w:rPr>
          <w:spacing w:val="-59"/>
        </w:rPr>
        <w:t xml:space="preserve"> </w:t>
      </w:r>
      <w:r>
        <w:t>Asís.</w:t>
      </w:r>
    </w:p>
    <w:p w14:paraId="1EA029B6" w14:textId="77777777" w:rsidR="0002058E" w:rsidRDefault="0076638A">
      <w:pPr>
        <w:pStyle w:val="Prrafodelista"/>
        <w:numPr>
          <w:ilvl w:val="0"/>
          <w:numId w:val="8"/>
        </w:numPr>
        <w:tabs>
          <w:tab w:val="left" w:pos="934"/>
        </w:tabs>
        <w:ind w:hanging="361"/>
      </w:pPr>
      <w:r>
        <w:t>Nueve</w:t>
      </w:r>
      <w:r>
        <w:rPr>
          <w:spacing w:val="-7"/>
        </w:rPr>
        <w:t xml:space="preserve"> </w:t>
      </w:r>
      <w:r>
        <w:t>proyectos</w:t>
      </w:r>
      <w:r>
        <w:rPr>
          <w:spacing w:val="-7"/>
        </w:rPr>
        <w:t xml:space="preserve"> </w:t>
      </w:r>
      <w:r>
        <w:t>integradores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transformadores</w:t>
      </w:r>
      <w:r>
        <w:rPr>
          <w:spacing w:val="-7"/>
        </w:rPr>
        <w:t xml:space="preserve"> </w:t>
      </w:r>
      <w:r>
        <w:t>están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proceso.</w:t>
      </w:r>
    </w:p>
    <w:p w14:paraId="016CE38B" w14:textId="77777777" w:rsidR="0002058E" w:rsidRDefault="0076638A">
      <w:pPr>
        <w:pStyle w:val="Prrafodelista"/>
        <w:numPr>
          <w:ilvl w:val="0"/>
          <w:numId w:val="8"/>
        </w:numPr>
        <w:tabs>
          <w:tab w:val="left" w:pos="934"/>
        </w:tabs>
        <w:ind w:hanging="361"/>
      </w:pPr>
      <w:r>
        <w:t>Contratados</w:t>
      </w:r>
      <w:r>
        <w:rPr>
          <w:spacing w:val="-8"/>
        </w:rPr>
        <w:t xml:space="preserve"> </w:t>
      </w:r>
      <w:r>
        <w:t>116</w:t>
      </w:r>
      <w:r>
        <w:rPr>
          <w:spacing w:val="-8"/>
        </w:rPr>
        <w:t xml:space="preserve"> </w:t>
      </w:r>
      <w:r>
        <w:t>proyectos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PDET</w:t>
      </w:r>
      <w:r>
        <w:rPr>
          <w:spacing w:val="-8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$203,131</w:t>
      </w:r>
      <w:r>
        <w:rPr>
          <w:spacing w:val="-8"/>
        </w:rPr>
        <w:t xml:space="preserve"> </w:t>
      </w:r>
      <w:r>
        <w:t>millones.</w:t>
      </w:r>
    </w:p>
    <w:p w14:paraId="4961F65B" w14:textId="77777777" w:rsidR="0002058E" w:rsidRDefault="0076638A">
      <w:pPr>
        <w:pStyle w:val="Prrafodelista"/>
        <w:numPr>
          <w:ilvl w:val="0"/>
          <w:numId w:val="8"/>
        </w:numPr>
        <w:tabs>
          <w:tab w:val="left" w:pos="934"/>
        </w:tabs>
        <w:ind w:left="933" w:right="458"/>
      </w:pPr>
      <w:r>
        <w:t>Metodología</w:t>
      </w:r>
      <w:r>
        <w:rPr>
          <w:spacing w:val="51"/>
        </w:rPr>
        <w:t xml:space="preserve"> </w:t>
      </w:r>
      <w:r>
        <w:t>para</w:t>
      </w:r>
      <w:r>
        <w:rPr>
          <w:spacing w:val="51"/>
        </w:rPr>
        <w:t xml:space="preserve"> </w:t>
      </w:r>
      <w:r>
        <w:t>revisar</w:t>
      </w:r>
      <w:r>
        <w:rPr>
          <w:spacing w:val="51"/>
        </w:rPr>
        <w:t xml:space="preserve"> </w:t>
      </w:r>
      <w:r>
        <w:t>y</w:t>
      </w:r>
      <w:r>
        <w:rPr>
          <w:spacing w:val="52"/>
        </w:rPr>
        <w:t xml:space="preserve"> </w:t>
      </w:r>
      <w:r>
        <w:t>actualizar</w:t>
      </w:r>
      <w:r>
        <w:rPr>
          <w:spacing w:val="51"/>
        </w:rPr>
        <w:t xml:space="preserve"> </w:t>
      </w:r>
      <w:r>
        <w:t>PA</w:t>
      </w:r>
      <w:r>
        <w:t>TR</w:t>
      </w:r>
      <w:r>
        <w:rPr>
          <w:spacing w:val="37"/>
        </w:rPr>
        <w:t xml:space="preserve"> </w:t>
      </w:r>
      <w:r>
        <w:t>creada;</w:t>
      </w:r>
      <w:r>
        <w:rPr>
          <w:spacing w:val="37"/>
        </w:rPr>
        <w:t xml:space="preserve"> </w:t>
      </w:r>
      <w:r>
        <w:t>completada</w:t>
      </w:r>
      <w:r>
        <w:rPr>
          <w:spacing w:val="37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primera</w:t>
      </w:r>
      <w:r>
        <w:rPr>
          <w:spacing w:val="37"/>
        </w:rPr>
        <w:t xml:space="preserve"> </w:t>
      </w:r>
      <w:r>
        <w:t>fase</w:t>
      </w:r>
      <w:r>
        <w:rPr>
          <w:spacing w:val="37"/>
        </w:rPr>
        <w:t xml:space="preserve"> </w:t>
      </w:r>
      <w:r>
        <w:t>con</w:t>
      </w:r>
      <w:r>
        <w:rPr>
          <w:spacing w:val="37"/>
        </w:rPr>
        <w:t xml:space="preserve"> </w:t>
      </w:r>
      <w:r>
        <w:t>167</w:t>
      </w:r>
      <w:r>
        <w:rPr>
          <w:spacing w:val="1"/>
        </w:rPr>
        <w:t xml:space="preserve"> </w:t>
      </w:r>
      <w:r>
        <w:t>encuentros</w:t>
      </w:r>
      <w:r>
        <w:rPr>
          <w:spacing w:val="-2"/>
        </w:rPr>
        <w:t xml:space="preserve"> </w:t>
      </w:r>
      <w:r>
        <w:t>municipales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subregionales.</w:t>
      </w:r>
    </w:p>
    <w:p w14:paraId="4E34D701" w14:textId="77777777" w:rsidR="0002058E" w:rsidRDefault="0076638A">
      <w:pPr>
        <w:pStyle w:val="Prrafodelista"/>
        <w:numPr>
          <w:ilvl w:val="0"/>
          <w:numId w:val="8"/>
        </w:numPr>
        <w:tabs>
          <w:tab w:val="left" w:pos="934"/>
        </w:tabs>
        <w:ind w:hanging="361"/>
      </w:pPr>
      <w:r>
        <w:t>Sistema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información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ART</w:t>
      </w:r>
      <w:r>
        <w:rPr>
          <w:spacing w:val="-6"/>
        </w:rPr>
        <w:t xml:space="preserve"> </w:t>
      </w:r>
      <w:r>
        <w:t>fortalecido.</w:t>
      </w:r>
    </w:p>
    <w:p w14:paraId="5C290D6A" w14:textId="77777777" w:rsidR="0002058E" w:rsidRDefault="0076638A">
      <w:pPr>
        <w:pStyle w:val="Prrafodelista"/>
        <w:numPr>
          <w:ilvl w:val="0"/>
          <w:numId w:val="8"/>
        </w:numPr>
        <w:tabs>
          <w:tab w:val="left" w:pos="934"/>
        </w:tabs>
        <w:ind w:left="933" w:right="455"/>
      </w:pPr>
      <w:r>
        <w:t>Ampliada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participación</w:t>
      </w:r>
      <w:r>
        <w:rPr>
          <w:spacing w:val="50"/>
        </w:rPr>
        <w:t xml:space="preserve"> </w:t>
      </w:r>
      <w:r>
        <w:t>comunitaria</w:t>
      </w:r>
      <w:r>
        <w:rPr>
          <w:spacing w:val="50"/>
        </w:rPr>
        <w:t xml:space="preserve"> </w:t>
      </w:r>
      <w:r>
        <w:t>en</w:t>
      </w:r>
      <w:r>
        <w:rPr>
          <w:spacing w:val="50"/>
        </w:rPr>
        <w:t xml:space="preserve"> </w:t>
      </w:r>
      <w:r>
        <w:t>iniciativas</w:t>
      </w:r>
      <w:r>
        <w:rPr>
          <w:spacing w:val="50"/>
        </w:rPr>
        <w:t xml:space="preserve"> </w:t>
      </w:r>
      <w:r>
        <w:t>PATR</w:t>
      </w:r>
      <w:r>
        <w:rPr>
          <w:spacing w:val="50"/>
        </w:rPr>
        <w:t xml:space="preserve"> </w:t>
      </w:r>
      <w:r>
        <w:t>con</w:t>
      </w:r>
      <w:r>
        <w:rPr>
          <w:spacing w:val="50"/>
        </w:rPr>
        <w:t xml:space="preserve"> </w:t>
      </w:r>
      <w:r>
        <w:t>varios</w:t>
      </w:r>
      <w:r>
        <w:rPr>
          <w:spacing w:val="50"/>
        </w:rPr>
        <w:t xml:space="preserve"> </w:t>
      </w:r>
      <w:r>
        <w:t>encuentros</w:t>
      </w:r>
      <w:r>
        <w:rPr>
          <w:spacing w:val="50"/>
        </w:rPr>
        <w:t xml:space="preserve"> </w:t>
      </w:r>
      <w:r>
        <w:t>y</w:t>
      </w:r>
      <w:r>
        <w:rPr>
          <w:spacing w:val="-59"/>
        </w:rPr>
        <w:t xml:space="preserve"> </w:t>
      </w:r>
      <w:r>
        <w:t>mecanismos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consulta.</w:t>
      </w:r>
    </w:p>
    <w:p w14:paraId="2DF4835C" w14:textId="77777777" w:rsidR="0002058E" w:rsidRDefault="0076638A">
      <w:pPr>
        <w:pStyle w:val="Prrafodelista"/>
        <w:numPr>
          <w:ilvl w:val="0"/>
          <w:numId w:val="8"/>
        </w:numPr>
        <w:tabs>
          <w:tab w:val="left" w:pos="934"/>
        </w:tabs>
        <w:ind w:hanging="361"/>
      </w:pPr>
      <w:r>
        <w:t>98.9%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Planes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Desarrollo</w:t>
      </w:r>
      <w:r>
        <w:rPr>
          <w:spacing w:val="-11"/>
        </w:rPr>
        <w:t xml:space="preserve"> </w:t>
      </w:r>
      <w:r>
        <w:t>Territorial</w:t>
      </w:r>
      <w:r>
        <w:rPr>
          <w:spacing w:val="-11"/>
        </w:rPr>
        <w:t xml:space="preserve"> </w:t>
      </w:r>
      <w:r>
        <w:t>incluyen</w:t>
      </w:r>
      <w:r>
        <w:rPr>
          <w:spacing w:val="-10"/>
        </w:rPr>
        <w:t xml:space="preserve"> </w:t>
      </w:r>
      <w:r>
        <w:t>PDET.</w:t>
      </w:r>
    </w:p>
    <w:p w14:paraId="186030D3" w14:textId="77777777" w:rsidR="0002058E" w:rsidRDefault="0076638A">
      <w:pPr>
        <w:pStyle w:val="Prrafodelista"/>
        <w:numPr>
          <w:ilvl w:val="0"/>
          <w:numId w:val="8"/>
        </w:numPr>
        <w:tabs>
          <w:tab w:val="left" w:pos="934"/>
        </w:tabs>
        <w:ind w:hanging="361"/>
      </w:pPr>
      <w:r>
        <w:t>Hoja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ruta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paz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Pacífico</w:t>
      </w:r>
      <w:r>
        <w:rPr>
          <w:spacing w:val="-6"/>
        </w:rPr>
        <w:t xml:space="preserve"> </w:t>
      </w:r>
      <w:r>
        <w:t>Medio</w:t>
      </w:r>
      <w:r>
        <w:rPr>
          <w:spacing w:val="-5"/>
        </w:rPr>
        <w:t xml:space="preserve"> </w:t>
      </w:r>
      <w:r>
        <w:t>creada</w:t>
      </w:r>
      <w:r>
        <w:rPr>
          <w:spacing w:val="-5"/>
        </w:rPr>
        <w:t xml:space="preserve"> </w:t>
      </w:r>
      <w:r>
        <w:t>participativamente.</w:t>
      </w:r>
    </w:p>
    <w:p w14:paraId="3D3DBE4F" w14:textId="77777777" w:rsidR="0002058E" w:rsidRDefault="0076638A">
      <w:pPr>
        <w:pStyle w:val="Prrafodelista"/>
        <w:numPr>
          <w:ilvl w:val="0"/>
          <w:numId w:val="8"/>
        </w:numPr>
        <w:tabs>
          <w:tab w:val="left" w:pos="934"/>
        </w:tabs>
        <w:ind w:hanging="361"/>
      </w:pPr>
      <w:r>
        <w:t>Se</w:t>
      </w:r>
      <w:r>
        <w:rPr>
          <w:spacing w:val="-6"/>
        </w:rPr>
        <w:t xml:space="preserve"> </w:t>
      </w:r>
      <w:r>
        <w:t>contribuyó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pactos</w:t>
      </w:r>
      <w:r>
        <w:rPr>
          <w:spacing w:val="-6"/>
        </w:rPr>
        <w:t xml:space="preserve"> </w:t>
      </w:r>
      <w:r>
        <w:t>territoriales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Catatumbo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Nariño.</w:t>
      </w:r>
    </w:p>
    <w:p w14:paraId="04BAA442" w14:textId="77777777" w:rsidR="0002058E" w:rsidRDefault="0076638A">
      <w:pPr>
        <w:pStyle w:val="Prrafodelista"/>
        <w:numPr>
          <w:ilvl w:val="0"/>
          <w:numId w:val="8"/>
        </w:numPr>
        <w:tabs>
          <w:tab w:val="left" w:pos="934"/>
        </w:tabs>
        <w:ind w:hanging="361"/>
      </w:pPr>
      <w:r>
        <w:t>Iniciada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ejecución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45</w:t>
      </w:r>
      <w:r>
        <w:rPr>
          <w:spacing w:val="-7"/>
        </w:rPr>
        <w:t xml:space="preserve"> </w:t>
      </w:r>
      <w:r>
        <w:t>proyectos</w:t>
      </w:r>
      <w:r>
        <w:rPr>
          <w:spacing w:val="-7"/>
        </w:rPr>
        <w:t xml:space="preserve"> </w:t>
      </w:r>
      <w:r>
        <w:t>PATR</w:t>
      </w:r>
      <w:r>
        <w:rPr>
          <w:spacing w:val="-7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enfoque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género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étnico.</w:t>
      </w:r>
    </w:p>
    <w:p w14:paraId="073C3D5D" w14:textId="77777777" w:rsidR="0002058E" w:rsidRDefault="0002058E">
      <w:pPr>
        <w:pStyle w:val="Textoindependiente"/>
        <w:spacing w:before="10"/>
        <w:rPr>
          <w:sz w:val="20"/>
        </w:rPr>
      </w:pPr>
    </w:p>
    <w:p w14:paraId="2D0AD3E8" w14:textId="77777777" w:rsidR="0002058E" w:rsidRDefault="0076638A">
      <w:pPr>
        <w:pStyle w:val="Textoindependiente"/>
        <w:ind w:left="213" w:right="452"/>
        <w:jc w:val="both"/>
      </w:pPr>
      <w:r>
        <w:t>Desde el año 2017 en la subcuenta PDET se han incorporado recursos por valor de un billón</w:t>
      </w:r>
      <w:r>
        <w:rPr>
          <w:spacing w:val="1"/>
        </w:rPr>
        <w:t xml:space="preserve"> </w:t>
      </w:r>
      <w:r>
        <w:t>quinientos</w:t>
      </w:r>
      <w:r>
        <w:rPr>
          <w:spacing w:val="-7"/>
        </w:rPr>
        <w:t xml:space="preserve"> </w:t>
      </w:r>
      <w:r>
        <w:t>setenta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ocho</w:t>
      </w:r>
      <w:r>
        <w:rPr>
          <w:spacing w:val="-6"/>
        </w:rPr>
        <w:t xml:space="preserve"> </w:t>
      </w:r>
      <w:r>
        <w:t>mil</w:t>
      </w:r>
      <w:r>
        <w:rPr>
          <w:spacing w:val="-6"/>
        </w:rPr>
        <w:t xml:space="preserve"> </w:t>
      </w:r>
      <w:r>
        <w:t>setecientos</w:t>
      </w:r>
      <w:r>
        <w:rPr>
          <w:spacing w:val="-6"/>
        </w:rPr>
        <w:t xml:space="preserve"> </w:t>
      </w:r>
      <w:r>
        <w:t>noventa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tres</w:t>
      </w:r>
      <w:r>
        <w:rPr>
          <w:spacing w:val="-6"/>
        </w:rPr>
        <w:t xml:space="preserve"> </w:t>
      </w:r>
      <w:r>
        <w:t>millones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pesos</w:t>
      </w:r>
      <w:r>
        <w:rPr>
          <w:spacing w:val="-6"/>
        </w:rPr>
        <w:t xml:space="preserve"> </w:t>
      </w:r>
      <w:r>
        <w:t>($1.578.793.000.000),</w:t>
      </w:r>
      <w:r>
        <w:rPr>
          <w:spacing w:val="-7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distribución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continuación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relaciona:</w:t>
      </w:r>
    </w:p>
    <w:p w14:paraId="13702AD3" w14:textId="77777777" w:rsidR="0002058E" w:rsidRDefault="0076638A">
      <w:pPr>
        <w:pStyle w:val="Textoindependiente"/>
        <w:spacing w:before="7"/>
        <w:rPr>
          <w:sz w:val="26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047B3BE7" wp14:editId="06B5C2DF">
            <wp:simplePos x="0" y="0"/>
            <wp:positionH relativeFrom="page">
              <wp:posOffset>2233612</wp:posOffset>
            </wp:positionH>
            <wp:positionV relativeFrom="paragraph">
              <wp:posOffset>219600</wp:posOffset>
            </wp:positionV>
            <wp:extent cx="3156928" cy="236601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928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79554" w14:textId="77777777" w:rsidR="0002058E" w:rsidRDefault="0076638A">
      <w:pPr>
        <w:spacing w:before="26"/>
        <w:ind w:left="982" w:right="1219"/>
        <w:jc w:val="center"/>
        <w:rPr>
          <w:rFonts w:ascii="Arial"/>
          <w:i/>
          <w:sz w:val="14"/>
        </w:rPr>
      </w:pPr>
      <w:r>
        <w:rPr>
          <w:rFonts w:ascii="Arial"/>
          <w:i/>
          <w:sz w:val="14"/>
        </w:rPr>
        <w:t>Fuente: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Imagen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tomada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de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respuestas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de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Entidades.</w:t>
      </w:r>
    </w:p>
    <w:p w14:paraId="76988597" w14:textId="77777777" w:rsidR="0002058E" w:rsidRDefault="0002058E">
      <w:pPr>
        <w:pStyle w:val="Textoindependiente"/>
        <w:rPr>
          <w:rFonts w:ascii="Arial"/>
          <w:i/>
          <w:sz w:val="16"/>
        </w:rPr>
      </w:pPr>
    </w:p>
    <w:p w14:paraId="5449D609" w14:textId="77777777" w:rsidR="0002058E" w:rsidRDefault="0002058E">
      <w:pPr>
        <w:pStyle w:val="Textoindependiente"/>
        <w:spacing w:before="9"/>
        <w:rPr>
          <w:rFonts w:ascii="Arial"/>
          <w:i/>
          <w:sz w:val="18"/>
        </w:rPr>
      </w:pPr>
    </w:p>
    <w:p w14:paraId="2FA4EB91" w14:textId="77777777" w:rsidR="0002058E" w:rsidRDefault="0076638A">
      <w:pPr>
        <w:pStyle w:val="Textoindependiente"/>
        <w:spacing w:before="1"/>
        <w:ind w:left="213" w:right="458"/>
        <w:jc w:val="both"/>
      </w:pPr>
      <w:r>
        <w:t>Solo en recursos recibidos/manejados en el año 2023 por parte del FCP la cifra alcanza los $687 mil</w:t>
      </w:r>
      <w:r>
        <w:rPr>
          <w:spacing w:val="1"/>
        </w:rPr>
        <w:t xml:space="preserve"> </w:t>
      </w:r>
      <w:r>
        <w:t>millones, pero el presupuesto total de la ART, como se mencionó previamente, es de $144 mil</w:t>
      </w:r>
      <w:r>
        <w:rPr>
          <w:spacing w:val="1"/>
        </w:rPr>
        <w:t xml:space="preserve"> </w:t>
      </w:r>
      <w:r>
        <w:t>millones</w:t>
      </w:r>
      <w:r>
        <w:rPr>
          <w:spacing w:val="38"/>
        </w:rPr>
        <w:t xml:space="preserve"> </w:t>
      </w:r>
      <w:r>
        <w:t>para</w:t>
      </w:r>
      <w:r>
        <w:rPr>
          <w:spacing w:val="39"/>
        </w:rPr>
        <w:t xml:space="preserve"> </w:t>
      </w:r>
      <w:r>
        <w:t>esa</w:t>
      </w:r>
      <w:r>
        <w:rPr>
          <w:spacing w:val="39"/>
        </w:rPr>
        <w:t xml:space="preserve"> </w:t>
      </w:r>
      <w:r>
        <w:t>vigencia.</w:t>
      </w:r>
      <w:r>
        <w:rPr>
          <w:spacing w:val="39"/>
        </w:rPr>
        <w:t xml:space="preserve"> </w:t>
      </w:r>
      <w:r>
        <w:t>Cabe</w:t>
      </w:r>
      <w:r>
        <w:rPr>
          <w:spacing w:val="39"/>
        </w:rPr>
        <w:t xml:space="preserve"> </w:t>
      </w:r>
      <w:r>
        <w:t>preguntarse</w:t>
      </w:r>
      <w:r>
        <w:rPr>
          <w:spacing w:val="39"/>
        </w:rPr>
        <w:t xml:space="preserve"> </w:t>
      </w:r>
      <w:r>
        <w:t>sobre</w:t>
      </w:r>
      <w:r>
        <w:rPr>
          <w:spacing w:val="39"/>
        </w:rPr>
        <w:t xml:space="preserve"> </w:t>
      </w:r>
      <w:r>
        <w:t>el</w:t>
      </w:r>
      <w:r>
        <w:rPr>
          <w:spacing w:val="39"/>
        </w:rPr>
        <w:t xml:space="preserve"> </w:t>
      </w:r>
      <w:r>
        <w:t>grado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i</w:t>
      </w:r>
      <w:r>
        <w:t>ncidencia/injerencia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ART</w:t>
      </w:r>
      <w:r>
        <w:rPr>
          <w:spacing w:val="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esos</w:t>
      </w:r>
      <w:r>
        <w:rPr>
          <w:spacing w:val="-1"/>
        </w:rPr>
        <w:t xml:space="preserve"> </w:t>
      </w:r>
      <w:r>
        <w:t>fondos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4.7x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propio</w:t>
      </w:r>
      <w:r>
        <w:rPr>
          <w:spacing w:val="-1"/>
        </w:rPr>
        <w:t xml:space="preserve"> </w:t>
      </w:r>
      <w:r>
        <w:t>presupuesto.</w:t>
      </w:r>
    </w:p>
    <w:p w14:paraId="64EDDA69" w14:textId="77777777" w:rsidR="0002058E" w:rsidRDefault="0002058E">
      <w:pPr>
        <w:pStyle w:val="Textoindependiente"/>
        <w:spacing w:before="9"/>
        <w:rPr>
          <w:sz w:val="20"/>
        </w:rPr>
      </w:pPr>
    </w:p>
    <w:p w14:paraId="13E0EBF4" w14:textId="77777777" w:rsidR="0002058E" w:rsidRDefault="0076638A">
      <w:pPr>
        <w:spacing w:before="1"/>
        <w:ind w:left="213" w:right="454"/>
        <w:jc w:val="both"/>
      </w:pPr>
      <w:r>
        <w:t>Teniendo en cuenta que para el año 2023 el gasto de funcionamiento fue de $61.5 mil millones y el</w:t>
      </w:r>
      <w:r>
        <w:rPr>
          <w:spacing w:val="1"/>
        </w:rPr>
        <w:t xml:space="preserve"> </w:t>
      </w:r>
      <w:r>
        <w:t>de inversión $74.2 mil millones; se puede afirmar que</w:t>
      </w:r>
      <w:r>
        <w:rPr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el recurso comprometido por vigencias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  <w:u w:val="thick"/>
        </w:rPr>
        <w:t>futuras está en un nivel saludable</w:t>
      </w:r>
      <w:r>
        <w:rPr>
          <w:rFonts w:ascii="Arial" w:hAnsi="Arial"/>
          <w:b/>
          <w:i/>
        </w:rPr>
        <w:t xml:space="preserve"> </w:t>
      </w:r>
      <w:r>
        <w:t>pues para el caso del funcionam</w:t>
      </w:r>
      <w:r>
        <w:t>iento se comprometieron $6,8</w:t>
      </w:r>
      <w:r>
        <w:rPr>
          <w:spacing w:val="1"/>
        </w:rPr>
        <w:t xml:space="preserve"> </w:t>
      </w:r>
      <w:r>
        <w:t>mil</w:t>
      </w:r>
      <w:r>
        <w:rPr>
          <w:spacing w:val="-2"/>
        </w:rPr>
        <w:t xml:space="preserve"> </w:t>
      </w:r>
      <w:r>
        <w:t>millones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inversión</w:t>
      </w:r>
      <w:r>
        <w:rPr>
          <w:spacing w:val="-1"/>
        </w:rPr>
        <w:t xml:space="preserve"> </w:t>
      </w:r>
      <w:r>
        <w:t>$2,5</w:t>
      </w:r>
      <w:r>
        <w:rPr>
          <w:spacing w:val="-2"/>
        </w:rPr>
        <w:t xml:space="preserve"> </w:t>
      </w:r>
      <w:r>
        <w:t>mil</w:t>
      </w:r>
      <w:r>
        <w:rPr>
          <w:spacing w:val="-1"/>
        </w:rPr>
        <w:t xml:space="preserve"> </w:t>
      </w:r>
      <w:r>
        <w:t>millones.</w:t>
      </w:r>
    </w:p>
    <w:p w14:paraId="36C8A225" w14:textId="77777777" w:rsidR="0002058E" w:rsidRDefault="0002058E">
      <w:pPr>
        <w:jc w:val="both"/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4A012940" w14:textId="77777777" w:rsidR="0002058E" w:rsidRDefault="0076638A">
      <w:pPr>
        <w:pStyle w:val="Textoindependiente"/>
        <w:spacing w:before="182"/>
        <w:ind w:left="213" w:right="453"/>
        <w:jc w:val="both"/>
      </w:pPr>
      <w:r>
        <w:lastRenderedPageBreak/>
        <w:t>Similar sucede para el caso del 2024, donde el presupuesto de funcionamiento fue de $69.7 mil</w:t>
      </w:r>
      <w:r>
        <w:rPr>
          <w:spacing w:val="1"/>
        </w:rPr>
        <w:t xml:space="preserve"> </w:t>
      </w:r>
      <w:r>
        <w:t>millones y el de inversión de $74.4 mil millones; compromet</w:t>
      </w:r>
      <w:r>
        <w:t>iendo en vigencias futuras para este año</w:t>
      </w:r>
      <w:r>
        <w:rPr>
          <w:spacing w:val="1"/>
        </w:rPr>
        <w:t xml:space="preserve"> </w:t>
      </w:r>
      <w:r>
        <w:t>solamente $5.1 mil millones y no hubo ningún compromiso para inversión. Es decir, no existe un alto</w:t>
      </w:r>
      <w:r>
        <w:rPr>
          <w:spacing w:val="1"/>
        </w:rPr>
        <w:t xml:space="preserve"> </w:t>
      </w:r>
      <w:r>
        <w:t>riesgo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desfinanciamiento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presupuesto</w:t>
      </w:r>
      <w:r>
        <w:rPr>
          <w:spacing w:val="-3"/>
        </w:rPr>
        <w:t xml:space="preserve"> </w:t>
      </w:r>
      <w:r>
        <w:t>vigente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causa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uso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vigencias</w:t>
      </w:r>
      <w:r>
        <w:rPr>
          <w:spacing w:val="-3"/>
        </w:rPr>
        <w:t xml:space="preserve"> </w:t>
      </w:r>
      <w:r>
        <w:t>futuras.</w:t>
      </w:r>
    </w:p>
    <w:p w14:paraId="299864DA" w14:textId="77777777" w:rsidR="0002058E" w:rsidRDefault="0002058E">
      <w:pPr>
        <w:pStyle w:val="Textoindependiente"/>
        <w:rPr>
          <w:sz w:val="24"/>
        </w:rPr>
      </w:pPr>
    </w:p>
    <w:p w14:paraId="5661C88D" w14:textId="77777777" w:rsidR="0002058E" w:rsidRDefault="0002058E">
      <w:pPr>
        <w:pStyle w:val="Textoindependiente"/>
        <w:spacing w:before="10"/>
        <w:rPr>
          <w:sz w:val="18"/>
        </w:rPr>
      </w:pPr>
    </w:p>
    <w:p w14:paraId="00579C66" w14:textId="77777777" w:rsidR="0002058E" w:rsidRDefault="0076638A">
      <w:pPr>
        <w:pStyle w:val="Ttulo1"/>
        <w:ind w:left="438"/>
      </w:pPr>
      <w:r>
        <w:rPr>
          <w:u w:val="thick"/>
        </w:rPr>
        <w:t>INSTITUTO</w:t>
      </w:r>
      <w:r>
        <w:rPr>
          <w:spacing w:val="-9"/>
          <w:u w:val="thick"/>
        </w:rPr>
        <w:t xml:space="preserve"> </w:t>
      </w:r>
      <w:r>
        <w:rPr>
          <w:u w:val="thick"/>
        </w:rPr>
        <w:t>GEOGRÁFICO</w:t>
      </w:r>
      <w:r>
        <w:rPr>
          <w:spacing w:val="-8"/>
          <w:u w:val="thick"/>
        </w:rPr>
        <w:t xml:space="preserve"> </w:t>
      </w:r>
      <w:r>
        <w:rPr>
          <w:u w:val="thick"/>
        </w:rPr>
        <w:t>AGUSTÍN</w:t>
      </w:r>
      <w:r>
        <w:rPr>
          <w:spacing w:val="-8"/>
          <w:u w:val="thick"/>
        </w:rPr>
        <w:t xml:space="preserve"> </w:t>
      </w:r>
      <w:r>
        <w:rPr>
          <w:u w:val="thick"/>
        </w:rPr>
        <w:t>CODAZZI</w:t>
      </w:r>
      <w:r>
        <w:rPr>
          <w:spacing w:val="-9"/>
          <w:u w:val="thick"/>
        </w:rPr>
        <w:t xml:space="preserve"> </w:t>
      </w:r>
      <w:r>
        <w:rPr>
          <w:u w:val="thick"/>
        </w:rPr>
        <w:t>(IGAC)</w:t>
      </w:r>
    </w:p>
    <w:p w14:paraId="3C1799FF" w14:textId="77777777" w:rsidR="0002058E" w:rsidRDefault="0002058E">
      <w:pPr>
        <w:pStyle w:val="Textoindependiente"/>
        <w:spacing w:before="10"/>
        <w:rPr>
          <w:rFonts w:ascii="Arial"/>
          <w:b/>
          <w:sz w:val="20"/>
        </w:rPr>
      </w:pPr>
    </w:p>
    <w:p w14:paraId="707B942B" w14:textId="77777777" w:rsidR="0002058E" w:rsidRDefault="0076638A">
      <w:pPr>
        <w:pStyle w:val="Textoindependiente"/>
        <w:ind w:left="213" w:right="456"/>
        <w:jc w:val="both"/>
      </w:pPr>
      <w:r>
        <w:t xml:space="preserve">El Instituto </w:t>
      </w:r>
      <w:proofErr w:type="spellStart"/>
      <w:r>
        <w:t>Geográqfico</w:t>
      </w:r>
      <w:proofErr w:type="spellEnd"/>
      <w:r>
        <w:t xml:space="preserve"> Agustín Codazzi -IGAC- en el 2024 tuvo una asignación presupuestal por un</w:t>
      </w:r>
      <w:r>
        <w:rPr>
          <w:spacing w:val="1"/>
        </w:rPr>
        <w:t xml:space="preserve"> </w:t>
      </w:r>
      <w:r>
        <w:t>valor total de $978.337 millones de pesos, de los cuales según informe oficial del Ministerio de</w:t>
      </w:r>
      <w:r>
        <w:rPr>
          <w:spacing w:val="1"/>
        </w:rPr>
        <w:t xml:space="preserve"> </w:t>
      </w:r>
      <w:r>
        <w:t>Hacienda presenta una eje</w:t>
      </w:r>
      <w:r>
        <w:t>cución obligaciones/apropiaciones de 17,9%. Así mismo, en el marco del</w:t>
      </w:r>
      <w:r>
        <w:rPr>
          <w:spacing w:val="1"/>
        </w:rPr>
        <w:t xml:space="preserve"> </w:t>
      </w:r>
      <w:r>
        <w:t>Decreto 0766 de 2024 “por el cual se aplazan unas apropiaciones en el Presupuesto General de la</w:t>
      </w:r>
      <w:r>
        <w:rPr>
          <w:spacing w:val="1"/>
        </w:rPr>
        <w:t xml:space="preserve"> </w:t>
      </w:r>
      <w:r>
        <w:t>Nación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vigencia</w:t>
      </w:r>
      <w:r>
        <w:rPr>
          <w:spacing w:val="-3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2024”</w:t>
      </w:r>
      <w:r>
        <w:rPr>
          <w:spacing w:val="-2"/>
        </w:rPr>
        <w:t xml:space="preserve"> </w:t>
      </w:r>
      <w:r>
        <w:t>fueron</w:t>
      </w:r>
      <w:r>
        <w:rPr>
          <w:spacing w:val="-3"/>
        </w:rPr>
        <w:t xml:space="preserve"> </w:t>
      </w:r>
      <w:r>
        <w:t>aplazados</w:t>
      </w:r>
      <w:r>
        <w:rPr>
          <w:spacing w:val="-2"/>
        </w:rPr>
        <w:t xml:space="preserve"> </w:t>
      </w:r>
      <w:r>
        <w:t>$89.074</w:t>
      </w:r>
      <w:r>
        <w:rPr>
          <w:spacing w:val="-2"/>
        </w:rPr>
        <w:t xml:space="preserve"> </w:t>
      </w:r>
      <w:r>
        <w:t>millones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pesos.</w:t>
      </w:r>
    </w:p>
    <w:p w14:paraId="4FF01741" w14:textId="77777777" w:rsidR="0002058E" w:rsidRDefault="0002058E">
      <w:pPr>
        <w:pStyle w:val="Textoindependiente"/>
        <w:spacing w:before="10"/>
        <w:rPr>
          <w:sz w:val="20"/>
        </w:rPr>
      </w:pPr>
    </w:p>
    <w:p w14:paraId="48B8E62A" w14:textId="77777777" w:rsidR="0002058E" w:rsidRDefault="0076638A">
      <w:pPr>
        <w:pStyle w:val="Textoindependiente"/>
        <w:ind w:left="213" w:right="460"/>
        <w:jc w:val="both"/>
      </w:pPr>
      <w:r>
        <w:t xml:space="preserve">En el </w:t>
      </w:r>
      <w:r>
        <w:t>proyecto de presupuesto para el año 2025, el Instituto Geográfico Agustín Codazzi tiene</w:t>
      </w:r>
      <w:r>
        <w:rPr>
          <w:spacing w:val="1"/>
        </w:rPr>
        <w:t xml:space="preserve"> </w:t>
      </w:r>
      <w:r>
        <w:t>asignado un presupuesto de $719.541 millones de pesos, tan sólo el 39,7% de lo solicitado en el</w:t>
      </w:r>
      <w:r>
        <w:rPr>
          <w:spacing w:val="1"/>
        </w:rPr>
        <w:t xml:space="preserve"> </w:t>
      </w:r>
      <w:r>
        <w:t>Anteproyecto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PGN</w:t>
      </w:r>
      <w:r>
        <w:rPr>
          <w:spacing w:val="1"/>
        </w:rPr>
        <w:t xml:space="preserve"> </w:t>
      </w:r>
      <w:r>
        <w:t>2025,</w:t>
      </w:r>
      <w:r>
        <w:rPr>
          <w:spacing w:val="1"/>
        </w:rPr>
        <w:t xml:space="preserve"> </w:t>
      </w:r>
      <w:r>
        <w:t>tal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evidencia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cuadr</w:t>
      </w:r>
      <w:r>
        <w:t>o.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comparativos, el presupuesto 2024 al asignado en 2025 tiene una variación nominal de -26,45% y</w:t>
      </w:r>
      <w:r>
        <w:rPr>
          <w:spacing w:val="1"/>
        </w:rPr>
        <w:t xml:space="preserve"> </w:t>
      </w:r>
      <w:r>
        <w:t>real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-30,4%.</w:t>
      </w:r>
    </w:p>
    <w:p w14:paraId="7862B305" w14:textId="77777777" w:rsidR="0002058E" w:rsidRDefault="0002058E">
      <w:pPr>
        <w:pStyle w:val="Textoindependiente"/>
        <w:spacing w:before="8" w:after="1"/>
        <w:rPr>
          <w:sz w:val="19"/>
        </w:rPr>
      </w:pPr>
    </w:p>
    <w:tbl>
      <w:tblPr>
        <w:tblStyle w:val="TableNormal"/>
        <w:tblW w:w="0" w:type="auto"/>
        <w:tblInd w:w="2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0"/>
        <w:gridCol w:w="2040"/>
        <w:gridCol w:w="1420"/>
        <w:gridCol w:w="1040"/>
        <w:gridCol w:w="1520"/>
      </w:tblGrid>
      <w:tr w:rsidR="0002058E" w14:paraId="25D03D1B" w14:textId="77777777">
        <w:trPr>
          <w:trHeight w:val="709"/>
        </w:trPr>
        <w:tc>
          <w:tcPr>
            <w:tcW w:w="3880" w:type="dxa"/>
          </w:tcPr>
          <w:p w14:paraId="7D7AB7E1" w14:textId="77777777" w:rsidR="0002058E" w:rsidRDefault="0076638A">
            <w:pPr>
              <w:pStyle w:val="TableParagraph"/>
              <w:spacing w:before="107"/>
              <w:ind w:left="10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Instituto</w:t>
            </w:r>
            <w:r>
              <w:rPr>
                <w:rFonts w:ascii="Arial" w:hAnsi="Arial"/>
                <w:b/>
                <w:spacing w:val="-11"/>
              </w:rPr>
              <w:t xml:space="preserve"> </w:t>
            </w:r>
            <w:r>
              <w:rPr>
                <w:rFonts w:ascii="Arial" w:hAnsi="Arial"/>
                <w:b/>
              </w:rPr>
              <w:t>Geográfico</w:t>
            </w:r>
            <w:r>
              <w:rPr>
                <w:rFonts w:ascii="Arial" w:hAnsi="Arial"/>
                <w:b/>
                <w:spacing w:val="-11"/>
              </w:rPr>
              <w:t xml:space="preserve"> </w:t>
            </w:r>
            <w:r>
              <w:rPr>
                <w:rFonts w:ascii="Arial" w:hAnsi="Arial"/>
                <w:b/>
              </w:rPr>
              <w:t>Agustín</w:t>
            </w:r>
            <w:r>
              <w:rPr>
                <w:rFonts w:ascii="Arial" w:hAnsi="Arial"/>
                <w:b/>
                <w:spacing w:val="-58"/>
              </w:rPr>
              <w:t xml:space="preserve"> </w:t>
            </w:r>
            <w:r>
              <w:rPr>
                <w:rFonts w:ascii="Arial" w:hAnsi="Arial"/>
                <w:b/>
              </w:rPr>
              <w:t>Codazzi</w:t>
            </w:r>
          </w:p>
        </w:tc>
        <w:tc>
          <w:tcPr>
            <w:tcW w:w="2040" w:type="dxa"/>
          </w:tcPr>
          <w:p w14:paraId="67ED36AF" w14:textId="77777777" w:rsidR="0002058E" w:rsidRDefault="0076638A">
            <w:pPr>
              <w:pStyle w:val="TableParagraph"/>
              <w:spacing w:before="107"/>
              <w:ind w:right="201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Funcionamiento</w:t>
            </w:r>
          </w:p>
        </w:tc>
        <w:tc>
          <w:tcPr>
            <w:tcW w:w="1420" w:type="dxa"/>
          </w:tcPr>
          <w:p w14:paraId="1257D2D6" w14:textId="77777777" w:rsidR="0002058E" w:rsidRDefault="0076638A">
            <w:pPr>
              <w:pStyle w:val="TableParagraph"/>
              <w:spacing w:before="107"/>
              <w:ind w:left="9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Inversión</w:t>
            </w:r>
          </w:p>
        </w:tc>
        <w:tc>
          <w:tcPr>
            <w:tcW w:w="1040" w:type="dxa"/>
          </w:tcPr>
          <w:p w14:paraId="4E400780" w14:textId="77777777" w:rsidR="0002058E" w:rsidRDefault="0076638A">
            <w:pPr>
              <w:pStyle w:val="TableParagraph"/>
              <w:spacing w:before="107"/>
              <w:ind w:left="9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Deuda</w:t>
            </w:r>
          </w:p>
        </w:tc>
        <w:tc>
          <w:tcPr>
            <w:tcW w:w="1520" w:type="dxa"/>
          </w:tcPr>
          <w:p w14:paraId="096C9657" w14:textId="77777777" w:rsidR="0002058E" w:rsidRDefault="0076638A">
            <w:pPr>
              <w:pStyle w:val="TableParagraph"/>
              <w:spacing w:before="107"/>
              <w:ind w:left="9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</w:tr>
      <w:tr w:rsidR="0002058E" w14:paraId="76432177" w14:textId="77777777">
        <w:trPr>
          <w:trHeight w:val="450"/>
        </w:trPr>
        <w:tc>
          <w:tcPr>
            <w:tcW w:w="3880" w:type="dxa"/>
          </w:tcPr>
          <w:p w14:paraId="40C502CF" w14:textId="77777777" w:rsidR="0002058E" w:rsidRDefault="0076638A">
            <w:pPr>
              <w:pStyle w:val="TableParagraph"/>
              <w:spacing w:before="98"/>
              <w:ind w:left="10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Solicitado</w:t>
            </w:r>
          </w:p>
        </w:tc>
        <w:tc>
          <w:tcPr>
            <w:tcW w:w="2040" w:type="dxa"/>
          </w:tcPr>
          <w:p w14:paraId="61099C69" w14:textId="77777777" w:rsidR="0002058E" w:rsidRDefault="0076638A">
            <w:pPr>
              <w:pStyle w:val="TableParagraph"/>
              <w:spacing w:before="98"/>
              <w:ind w:right="143"/>
              <w:jc w:val="right"/>
            </w:pPr>
            <w:r>
              <w:t>$157.893</w:t>
            </w:r>
          </w:p>
        </w:tc>
        <w:tc>
          <w:tcPr>
            <w:tcW w:w="1420" w:type="dxa"/>
          </w:tcPr>
          <w:p w14:paraId="48C2407C" w14:textId="77777777" w:rsidR="0002058E" w:rsidRDefault="0076638A">
            <w:pPr>
              <w:pStyle w:val="TableParagraph"/>
              <w:spacing w:before="98"/>
              <w:ind w:right="138"/>
              <w:jc w:val="right"/>
            </w:pPr>
            <w:r>
              <w:t>$1.656.153</w:t>
            </w:r>
          </w:p>
        </w:tc>
        <w:tc>
          <w:tcPr>
            <w:tcW w:w="1040" w:type="dxa"/>
          </w:tcPr>
          <w:p w14:paraId="5F30B4CE" w14:textId="77777777" w:rsidR="0002058E" w:rsidRDefault="000205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0" w:type="dxa"/>
          </w:tcPr>
          <w:p w14:paraId="6A9521EB" w14:textId="77777777" w:rsidR="0002058E" w:rsidRDefault="0076638A">
            <w:pPr>
              <w:pStyle w:val="TableParagraph"/>
              <w:spacing w:before="98"/>
              <w:ind w:right="133"/>
              <w:jc w:val="right"/>
            </w:pPr>
            <w:r>
              <w:t>$1.814.046</w:t>
            </w:r>
          </w:p>
        </w:tc>
      </w:tr>
      <w:tr w:rsidR="0002058E" w14:paraId="346F0A96" w14:textId="77777777">
        <w:trPr>
          <w:trHeight w:val="429"/>
        </w:trPr>
        <w:tc>
          <w:tcPr>
            <w:tcW w:w="3880" w:type="dxa"/>
          </w:tcPr>
          <w:p w14:paraId="0867BE0E" w14:textId="77777777" w:rsidR="0002058E" w:rsidRDefault="0076638A">
            <w:pPr>
              <w:pStyle w:val="TableParagraph"/>
              <w:spacing w:before="96"/>
              <w:ind w:left="10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Asignado</w:t>
            </w:r>
          </w:p>
        </w:tc>
        <w:tc>
          <w:tcPr>
            <w:tcW w:w="2040" w:type="dxa"/>
          </w:tcPr>
          <w:p w14:paraId="0EF2E140" w14:textId="77777777" w:rsidR="0002058E" w:rsidRDefault="0076638A">
            <w:pPr>
              <w:pStyle w:val="TableParagraph"/>
              <w:spacing w:before="96"/>
              <w:ind w:right="143"/>
              <w:jc w:val="right"/>
            </w:pPr>
            <w:r>
              <w:t>$119.056</w:t>
            </w:r>
          </w:p>
        </w:tc>
        <w:tc>
          <w:tcPr>
            <w:tcW w:w="1420" w:type="dxa"/>
          </w:tcPr>
          <w:p w14:paraId="16B816A4" w14:textId="77777777" w:rsidR="0002058E" w:rsidRDefault="0076638A">
            <w:pPr>
              <w:pStyle w:val="TableParagraph"/>
              <w:spacing w:before="96"/>
              <w:ind w:right="138"/>
              <w:jc w:val="right"/>
            </w:pPr>
            <w:r>
              <w:t>$600.485</w:t>
            </w:r>
          </w:p>
        </w:tc>
        <w:tc>
          <w:tcPr>
            <w:tcW w:w="1040" w:type="dxa"/>
          </w:tcPr>
          <w:p w14:paraId="2F494282" w14:textId="77777777" w:rsidR="0002058E" w:rsidRDefault="000205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0" w:type="dxa"/>
          </w:tcPr>
          <w:p w14:paraId="28894028" w14:textId="77777777" w:rsidR="0002058E" w:rsidRDefault="0076638A">
            <w:pPr>
              <w:pStyle w:val="TableParagraph"/>
              <w:spacing w:before="96"/>
              <w:ind w:right="133"/>
              <w:jc w:val="right"/>
            </w:pPr>
            <w:r>
              <w:t>$719.541</w:t>
            </w:r>
          </w:p>
        </w:tc>
      </w:tr>
      <w:tr w:rsidR="0002058E" w14:paraId="52D64825" w14:textId="77777777">
        <w:trPr>
          <w:trHeight w:val="450"/>
        </w:trPr>
        <w:tc>
          <w:tcPr>
            <w:tcW w:w="8380" w:type="dxa"/>
            <w:gridSpan w:val="4"/>
          </w:tcPr>
          <w:p w14:paraId="22F5DDFB" w14:textId="77777777" w:rsidR="0002058E" w:rsidRDefault="0076638A">
            <w:pPr>
              <w:pStyle w:val="TableParagraph"/>
              <w:spacing w:before="114"/>
              <w:ind w:left="3603" w:right="364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Diferencia</w:t>
            </w:r>
          </w:p>
        </w:tc>
        <w:tc>
          <w:tcPr>
            <w:tcW w:w="1520" w:type="dxa"/>
          </w:tcPr>
          <w:p w14:paraId="4D51B695" w14:textId="77777777" w:rsidR="0002058E" w:rsidRDefault="0076638A">
            <w:pPr>
              <w:pStyle w:val="TableParagraph"/>
              <w:spacing w:before="114"/>
              <w:ind w:left="93"/>
            </w:pPr>
            <w:r>
              <w:t>-$1.094.505</w:t>
            </w:r>
          </w:p>
        </w:tc>
      </w:tr>
    </w:tbl>
    <w:p w14:paraId="019AA15E" w14:textId="77777777" w:rsidR="0002058E" w:rsidRDefault="0076638A">
      <w:pPr>
        <w:pStyle w:val="Textoindependiente"/>
        <w:spacing w:before="12"/>
        <w:ind w:left="213"/>
        <w:jc w:val="both"/>
      </w:pPr>
      <w:r>
        <w:t>*Cifras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millones</w:t>
      </w:r>
    </w:p>
    <w:p w14:paraId="242D322C" w14:textId="77777777" w:rsidR="0002058E" w:rsidRDefault="0076638A">
      <w:pPr>
        <w:spacing w:before="38"/>
        <w:ind w:left="213"/>
        <w:jc w:val="both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Fuente: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Elaboración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propia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con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base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en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respuestas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Entidades</w:t>
      </w:r>
    </w:p>
    <w:p w14:paraId="74EA7D1A" w14:textId="77777777" w:rsidR="0002058E" w:rsidRDefault="0002058E">
      <w:pPr>
        <w:pStyle w:val="Textoindependiente"/>
        <w:spacing w:before="10"/>
        <w:rPr>
          <w:rFonts w:ascii="Arial"/>
          <w:i/>
          <w:sz w:val="20"/>
        </w:rPr>
      </w:pPr>
    </w:p>
    <w:p w14:paraId="62CE3FD9" w14:textId="77777777" w:rsidR="0002058E" w:rsidRDefault="0076638A">
      <w:pPr>
        <w:pStyle w:val="Textoindependiente"/>
        <w:ind w:left="213" w:right="453"/>
        <w:jc w:val="both"/>
      </w:pPr>
      <w:r>
        <w:t>El proceso o proyecto con mayor déficit es el llamado “consolidación del modelo de gestión y</w:t>
      </w:r>
      <w:r>
        <w:rPr>
          <w:spacing w:val="1"/>
        </w:rPr>
        <w:t xml:space="preserve"> </w:t>
      </w:r>
      <w:r>
        <w:t>operación catastral” que requiere $13.000 millones pero solo recibe $3.300 millones</w:t>
      </w:r>
      <w:r>
        <w:rPr>
          <w:spacing w:val="1"/>
        </w:rPr>
        <w:t xml:space="preserve"> </w:t>
      </w:r>
      <w:r>
        <w:t>generando un</w:t>
      </w:r>
      <w:r>
        <w:rPr>
          <w:spacing w:val="1"/>
        </w:rPr>
        <w:t xml:space="preserve"> </w:t>
      </w:r>
      <w:r>
        <w:t>déficit</w:t>
      </w:r>
      <w:r>
        <w:rPr>
          <w:spacing w:val="5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75%.</w:t>
      </w:r>
      <w:r>
        <w:rPr>
          <w:spacing w:val="55"/>
        </w:rPr>
        <w:t xml:space="preserve"> </w:t>
      </w:r>
      <w:r>
        <w:t>Con</w:t>
      </w:r>
      <w:r>
        <w:rPr>
          <w:spacing w:val="56"/>
        </w:rPr>
        <w:t xml:space="preserve"> </w:t>
      </w:r>
      <w:r>
        <w:t>respecto</w:t>
      </w:r>
      <w:r>
        <w:rPr>
          <w:spacing w:val="55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los</w:t>
      </w:r>
      <w:r>
        <w:rPr>
          <w:spacing w:val="55"/>
        </w:rPr>
        <w:t xml:space="preserve"> </w:t>
      </w:r>
      <w:r>
        <w:t>proyectos</w:t>
      </w:r>
      <w:r>
        <w:rPr>
          <w:spacing w:val="56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inversión</w:t>
      </w:r>
      <w:r>
        <w:rPr>
          <w:spacing w:val="40"/>
        </w:rPr>
        <w:t xml:space="preserve"> </w:t>
      </w:r>
      <w:r>
        <w:t>del</w:t>
      </w:r>
      <w:r>
        <w:rPr>
          <w:spacing w:val="41"/>
        </w:rPr>
        <w:t xml:space="preserve"> </w:t>
      </w:r>
      <w:r>
        <w:t>IGAC</w:t>
      </w:r>
      <w:r>
        <w:t>,</w:t>
      </w:r>
      <w:r>
        <w:rPr>
          <w:spacing w:val="41"/>
        </w:rPr>
        <w:t xml:space="preserve"> </w:t>
      </w:r>
      <w:r>
        <w:t>se</w:t>
      </w:r>
      <w:r>
        <w:rPr>
          <w:spacing w:val="41"/>
        </w:rPr>
        <w:t xml:space="preserve"> </w:t>
      </w:r>
      <w:r>
        <w:t>presenta</w:t>
      </w:r>
      <w:r>
        <w:rPr>
          <w:spacing w:val="40"/>
        </w:rPr>
        <w:t xml:space="preserve"> </w:t>
      </w:r>
      <w:r>
        <w:t>un</w:t>
      </w:r>
      <w:r>
        <w:rPr>
          <w:spacing w:val="41"/>
        </w:rPr>
        <w:t xml:space="preserve"> </w:t>
      </w:r>
      <w:r>
        <w:t>déficit</w:t>
      </w:r>
      <w:r>
        <w:rPr>
          <w:spacing w:val="41"/>
        </w:rPr>
        <w:t xml:space="preserve"> </w:t>
      </w:r>
      <w:r>
        <w:t>de</w:t>
      </w:r>
    </w:p>
    <w:p w14:paraId="1D74518F" w14:textId="77777777" w:rsidR="0002058E" w:rsidRDefault="0076638A">
      <w:pPr>
        <w:pStyle w:val="Textoindependiente"/>
        <w:ind w:left="213" w:right="455"/>
        <w:jc w:val="both"/>
      </w:pPr>
      <w:r>
        <w:t>$1.055.668 millones de pesos. Este déficit presupuestal se refleja en una reducción en el trabajo a</w:t>
      </w:r>
      <w:r>
        <w:rPr>
          <w:spacing w:val="1"/>
        </w:rPr>
        <w:t xml:space="preserve"> </w:t>
      </w:r>
      <w:r>
        <w:t>realizar en 55 municipios, reduciendo la operación de 221 proyectos de actualización catastral con un</w:t>
      </w:r>
      <w:r>
        <w:rPr>
          <w:spacing w:val="-59"/>
        </w:rPr>
        <w:t xml:space="preserve"> </w:t>
      </w:r>
      <w:r>
        <w:t>área de 29.026.864 hectáre</w:t>
      </w:r>
      <w:r>
        <w:t>as a sólo 94 municipios con un área de 18.930.303 hectáreas. Desde el</w:t>
      </w:r>
      <w:r>
        <w:rPr>
          <w:spacing w:val="1"/>
        </w:rPr>
        <w:t xml:space="preserve"> </w:t>
      </w:r>
      <w:r>
        <w:t>IGAC expresan un déficit de 64% en cuanto a los recursos que requieren para cumplir sus objetivos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2025</w:t>
      </w:r>
      <w:r>
        <w:rPr>
          <w:spacing w:val="-1"/>
        </w:rPr>
        <w:t xml:space="preserve"> </w:t>
      </w:r>
      <w:r>
        <w:t>versus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apropiaciones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reciben.</w:t>
      </w:r>
    </w:p>
    <w:p w14:paraId="126999BE" w14:textId="77777777" w:rsidR="0002058E" w:rsidRDefault="0002058E">
      <w:pPr>
        <w:pStyle w:val="Textoindependiente"/>
        <w:spacing w:before="10"/>
        <w:rPr>
          <w:sz w:val="20"/>
        </w:rPr>
      </w:pPr>
    </w:p>
    <w:p w14:paraId="783BC9BD" w14:textId="77777777" w:rsidR="0002058E" w:rsidRDefault="0076638A">
      <w:pPr>
        <w:pStyle w:val="Textoindependiente"/>
        <w:ind w:left="213" w:right="452"/>
        <w:jc w:val="both"/>
      </w:pPr>
      <w:r>
        <w:rPr>
          <w:u w:val="thick"/>
        </w:rPr>
        <w:t>Ejecución:</w:t>
      </w:r>
      <w:r>
        <w:t xml:space="preserve"> a julio de 2024 el </w:t>
      </w:r>
      <w:proofErr w:type="spellStart"/>
      <w:r>
        <w:t>Augustín</w:t>
      </w:r>
      <w:proofErr w:type="spellEnd"/>
      <w:r>
        <w:t xml:space="preserve"> Codazzi solo ha comprometido el 42.4% de su presupuesto</w:t>
      </w:r>
      <w:r>
        <w:rPr>
          <w:spacing w:val="1"/>
        </w:rPr>
        <w:t xml:space="preserve"> </w:t>
      </w:r>
      <w:r>
        <w:t>total y solo ha obligado el 18% aproximadamente. En cuanto a funcionamiento ha comprometido y</w:t>
      </w:r>
      <w:r>
        <w:rPr>
          <w:spacing w:val="1"/>
        </w:rPr>
        <w:t xml:space="preserve"> </w:t>
      </w:r>
      <w:r>
        <w:t xml:space="preserve">obligado un poco más de la mitad de su presupuesto pero en inversión solo ha </w:t>
      </w:r>
      <w:r>
        <w:t>obligado el 10% de su</w:t>
      </w:r>
      <w:r>
        <w:rPr>
          <w:spacing w:val="-59"/>
        </w:rPr>
        <w:t xml:space="preserve"> </w:t>
      </w:r>
      <w:r>
        <w:t>presupuesto. Según lo presentado por la entidad, la ejecución en el año 2023 estuvo por encima de</w:t>
      </w:r>
      <w:r>
        <w:rPr>
          <w:spacing w:val="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vigencias</w:t>
      </w:r>
      <w:r>
        <w:rPr>
          <w:spacing w:val="-1"/>
        </w:rPr>
        <w:t xml:space="preserve"> </w:t>
      </w:r>
      <w:r>
        <w:t>anteriores.</w:t>
      </w:r>
    </w:p>
    <w:p w14:paraId="28B74EF3" w14:textId="77777777" w:rsidR="0002058E" w:rsidRDefault="0002058E">
      <w:pPr>
        <w:jc w:val="both"/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1B5C7A59" w14:textId="77777777" w:rsidR="0002058E" w:rsidRDefault="0076638A">
      <w:pPr>
        <w:pStyle w:val="Textoindependiente"/>
        <w:spacing w:before="182"/>
        <w:ind w:left="982" w:right="1219"/>
        <w:jc w:val="center"/>
      </w:pPr>
      <w:r>
        <w:rPr>
          <w:noProof/>
        </w:rPr>
        <w:lastRenderedPageBreak/>
        <w:drawing>
          <wp:anchor distT="0" distB="0" distL="0" distR="0" simplePos="0" relativeHeight="7" behindDoc="0" locked="0" layoutInCell="1" allowOverlap="1" wp14:anchorId="06019019" wp14:editId="0501D392">
            <wp:simplePos x="0" y="0"/>
            <wp:positionH relativeFrom="page">
              <wp:posOffset>1857375</wp:posOffset>
            </wp:positionH>
            <wp:positionV relativeFrom="paragraph">
              <wp:posOffset>295267</wp:posOffset>
            </wp:positionV>
            <wp:extent cx="4015580" cy="1541526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580" cy="1541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Evolución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gestión</w:t>
      </w:r>
      <w:r>
        <w:rPr>
          <w:spacing w:val="-6"/>
        </w:rPr>
        <w:t xml:space="preserve"> </w:t>
      </w:r>
      <w:r>
        <w:t>IGAC</w:t>
      </w:r>
      <w:r>
        <w:rPr>
          <w:spacing w:val="-6"/>
        </w:rPr>
        <w:t xml:space="preserve"> </w:t>
      </w:r>
      <w:r>
        <w:t>(Presentado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sesión</w:t>
      </w:r>
      <w:r>
        <w:rPr>
          <w:spacing w:val="-6"/>
        </w:rPr>
        <w:t xml:space="preserve"> </w:t>
      </w:r>
      <w:r>
        <w:t>ordinaria</w:t>
      </w:r>
      <w:r>
        <w:rPr>
          <w:spacing w:val="-6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septiembre</w:t>
      </w:r>
      <w:r>
        <w:rPr>
          <w:spacing w:val="-6"/>
        </w:rPr>
        <w:t xml:space="preserve"> </w:t>
      </w:r>
      <w:r>
        <w:t>2024)</w:t>
      </w:r>
    </w:p>
    <w:p w14:paraId="45CE7968" w14:textId="77777777" w:rsidR="0002058E" w:rsidRDefault="0002058E">
      <w:pPr>
        <w:pStyle w:val="Textoindependiente"/>
        <w:spacing w:before="7"/>
      </w:pPr>
    </w:p>
    <w:p w14:paraId="1D1452CA" w14:textId="77777777" w:rsidR="0002058E" w:rsidRDefault="0076638A">
      <w:pPr>
        <w:ind w:left="213"/>
        <w:jc w:val="both"/>
        <w:rPr>
          <w:rFonts w:ascii="Arial"/>
          <w:i/>
          <w:sz w:val="14"/>
        </w:rPr>
      </w:pPr>
      <w:r>
        <w:rPr>
          <w:rFonts w:ascii="Arial"/>
          <w:i/>
          <w:sz w:val="14"/>
        </w:rPr>
        <w:t>Fuente: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Imagen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tomada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de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respuestas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de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Entidades.</w:t>
      </w:r>
    </w:p>
    <w:p w14:paraId="2FB8D837" w14:textId="77777777" w:rsidR="0002058E" w:rsidRDefault="0002058E">
      <w:pPr>
        <w:pStyle w:val="Textoindependiente"/>
        <w:rPr>
          <w:rFonts w:ascii="Arial"/>
          <w:i/>
          <w:sz w:val="16"/>
        </w:rPr>
      </w:pPr>
    </w:p>
    <w:p w14:paraId="614B7EBC" w14:textId="77777777" w:rsidR="0002058E" w:rsidRDefault="0002058E">
      <w:pPr>
        <w:pStyle w:val="Textoindependiente"/>
        <w:spacing w:before="10"/>
        <w:rPr>
          <w:rFonts w:ascii="Arial"/>
          <w:i/>
          <w:sz w:val="18"/>
        </w:rPr>
      </w:pPr>
    </w:p>
    <w:p w14:paraId="2849DA73" w14:textId="77777777" w:rsidR="0002058E" w:rsidRDefault="0076638A">
      <w:pPr>
        <w:pStyle w:val="Textoindependiente"/>
        <w:ind w:left="213" w:right="454"/>
        <w:jc w:val="both"/>
      </w:pPr>
      <w:r>
        <w:t>Uno de los impedimentos para que el IGAC no haya podido cumplir sus objetivos entre el 2023 y el</w:t>
      </w:r>
      <w:r>
        <w:rPr>
          <w:spacing w:val="1"/>
        </w:rPr>
        <w:t xml:space="preserve"> </w:t>
      </w:r>
      <w:r>
        <w:t>2024 es que se expidieron tramitaciones para la gestión catastral en territorios y territorialidades</w:t>
      </w:r>
      <w:r>
        <w:rPr>
          <w:spacing w:val="1"/>
        </w:rPr>
        <w:t xml:space="preserve"> </w:t>
      </w:r>
      <w:r>
        <w:t xml:space="preserve">étnicas. Esto </w:t>
      </w:r>
      <w:r>
        <w:t>ha impedido implementar la actualización en más de 29 millones de hectáreas territorio</w:t>
      </w:r>
      <w:r>
        <w:rPr>
          <w:spacing w:val="1"/>
        </w:rPr>
        <w:t xml:space="preserve"> </w:t>
      </w:r>
      <w:r>
        <w:t>priorizado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hace</w:t>
      </w:r>
      <w:r>
        <w:rPr>
          <w:spacing w:val="-3"/>
        </w:rPr>
        <w:t xml:space="preserve"> </w:t>
      </w:r>
      <w:r>
        <w:t>parte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meta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70%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haya</w:t>
      </w:r>
      <w:r>
        <w:rPr>
          <w:spacing w:val="-3"/>
        </w:rPr>
        <w:t xml:space="preserve"> </w:t>
      </w:r>
      <w:r>
        <w:t>logrado</w:t>
      </w:r>
      <w:r>
        <w:rPr>
          <w:spacing w:val="-4"/>
        </w:rPr>
        <w:t xml:space="preserve"> </w:t>
      </w:r>
      <w:r>
        <w:t>cumplir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objetivos</w:t>
      </w:r>
      <w:r>
        <w:rPr>
          <w:spacing w:val="-3"/>
        </w:rPr>
        <w:t xml:space="preserve"> </w:t>
      </w:r>
      <w:r>
        <w:t>todavía.</w:t>
      </w:r>
    </w:p>
    <w:p w14:paraId="344E33B0" w14:textId="77777777" w:rsidR="0002058E" w:rsidRDefault="0002058E">
      <w:pPr>
        <w:pStyle w:val="Textoindependiente"/>
        <w:spacing w:before="10"/>
        <w:rPr>
          <w:sz w:val="20"/>
        </w:rPr>
      </w:pPr>
    </w:p>
    <w:p w14:paraId="3721AC79" w14:textId="77777777" w:rsidR="0002058E" w:rsidRDefault="0076638A">
      <w:pPr>
        <w:ind w:left="213" w:right="452"/>
        <w:jc w:val="both"/>
        <w:rPr>
          <w:rFonts w:ascii="Arial" w:hAnsi="Arial"/>
          <w:b/>
          <w:i/>
        </w:rPr>
      </w:pPr>
      <w:r>
        <w:t>Dentro de las limitantes que ha encontrado el IGAC para cumplir sus objetivos se encuentran</w:t>
      </w:r>
      <w:r>
        <w:rPr>
          <w:spacing w:val="1"/>
        </w:rPr>
        <w:t xml:space="preserve"> </w:t>
      </w:r>
      <w:r>
        <w:t>limitaciones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oferta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mercado</w:t>
      </w:r>
      <w:r>
        <w:rPr>
          <w:spacing w:val="1"/>
        </w:rPr>
        <w:t xml:space="preserve"> </w:t>
      </w:r>
      <w:r>
        <w:t>laboral,</w:t>
      </w:r>
      <w:r>
        <w:rPr>
          <w:spacing w:val="1"/>
        </w:rPr>
        <w:t xml:space="preserve"> </w:t>
      </w:r>
      <w:r>
        <w:t>restricciones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infraestructura</w:t>
      </w:r>
      <w:r>
        <w:rPr>
          <w:spacing w:val="1"/>
        </w:rPr>
        <w:t xml:space="preserve"> </w:t>
      </w:r>
      <w:r>
        <w:t>inmobiliaria, baja</w:t>
      </w:r>
      <w:r>
        <w:rPr>
          <w:spacing w:val="1"/>
        </w:rPr>
        <w:t xml:space="preserve"> </w:t>
      </w:r>
      <w:r>
        <w:t>madurez del mercado de operación catastral y restricciones de acce</w:t>
      </w:r>
      <w:r>
        <w:t>so a municipios y mantenimiento</w:t>
      </w:r>
      <w:r>
        <w:rPr>
          <w:spacing w:val="1"/>
        </w:rPr>
        <w:t xml:space="preserve"> </w:t>
      </w:r>
      <w:r>
        <w:t xml:space="preserve">de la operación por situaciones de afectación del orden público </w:t>
      </w:r>
      <w:r>
        <w:rPr>
          <w:rFonts w:ascii="Arial" w:hAnsi="Arial"/>
          <w:b/>
          <w:i/>
          <w:u w:val="thick"/>
        </w:rPr>
        <w:t>Desde el IGAC sostienen que no es</w:t>
      </w:r>
      <w:r>
        <w:rPr>
          <w:rFonts w:ascii="Arial" w:hAnsi="Arial"/>
          <w:b/>
          <w:i/>
          <w:spacing w:val="-59"/>
        </w:rPr>
        <w:t xml:space="preserve"> </w:t>
      </w:r>
      <w:r>
        <w:rPr>
          <w:rFonts w:ascii="Arial" w:hAnsi="Arial"/>
          <w:b/>
          <w:i/>
          <w:u w:val="thick"/>
        </w:rPr>
        <w:t>debido</w:t>
      </w:r>
      <w:r>
        <w:rPr>
          <w:rFonts w:ascii="Arial" w:hAnsi="Arial"/>
          <w:b/>
          <w:i/>
          <w:spacing w:val="-4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a</w:t>
      </w:r>
      <w:r>
        <w:rPr>
          <w:rFonts w:ascii="Arial" w:hAnsi="Arial"/>
          <w:b/>
          <w:i/>
          <w:spacing w:val="-3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falta</w:t>
      </w:r>
      <w:r>
        <w:rPr>
          <w:rFonts w:ascii="Arial" w:hAnsi="Arial"/>
          <w:b/>
          <w:i/>
          <w:spacing w:val="-4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de</w:t>
      </w:r>
      <w:r>
        <w:rPr>
          <w:rFonts w:ascii="Arial" w:hAnsi="Arial"/>
          <w:b/>
          <w:i/>
          <w:spacing w:val="-3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apropiaciones</w:t>
      </w:r>
      <w:r>
        <w:rPr>
          <w:rFonts w:ascii="Arial" w:hAnsi="Arial"/>
          <w:b/>
          <w:i/>
          <w:spacing w:val="-4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presupuestales</w:t>
      </w:r>
      <w:r>
        <w:rPr>
          <w:rFonts w:ascii="Arial" w:hAnsi="Arial"/>
          <w:b/>
          <w:i/>
          <w:spacing w:val="-3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en</w:t>
      </w:r>
      <w:r>
        <w:rPr>
          <w:rFonts w:ascii="Arial" w:hAnsi="Arial"/>
          <w:b/>
          <w:i/>
          <w:spacing w:val="-4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2023</w:t>
      </w:r>
      <w:r>
        <w:rPr>
          <w:rFonts w:ascii="Arial" w:hAnsi="Arial"/>
          <w:b/>
          <w:i/>
          <w:spacing w:val="-3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sino</w:t>
      </w:r>
      <w:r>
        <w:rPr>
          <w:rFonts w:ascii="Arial" w:hAnsi="Arial"/>
          <w:b/>
          <w:i/>
          <w:spacing w:val="-4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a</w:t>
      </w:r>
      <w:r>
        <w:rPr>
          <w:rFonts w:ascii="Arial" w:hAnsi="Arial"/>
          <w:b/>
          <w:i/>
          <w:spacing w:val="-3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lo</w:t>
      </w:r>
      <w:r>
        <w:rPr>
          <w:rFonts w:ascii="Arial" w:hAnsi="Arial"/>
          <w:b/>
          <w:i/>
          <w:spacing w:val="-4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previamente</w:t>
      </w:r>
      <w:r>
        <w:rPr>
          <w:rFonts w:ascii="Arial" w:hAnsi="Arial"/>
          <w:b/>
          <w:i/>
          <w:spacing w:val="-3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>expuesto.</w:t>
      </w:r>
    </w:p>
    <w:p w14:paraId="21E26704" w14:textId="77777777" w:rsidR="0002058E" w:rsidRDefault="0002058E">
      <w:pPr>
        <w:pStyle w:val="Textoindependiente"/>
        <w:spacing w:before="10"/>
        <w:rPr>
          <w:rFonts w:ascii="Arial"/>
          <w:b/>
          <w:i/>
          <w:sz w:val="20"/>
        </w:rPr>
      </w:pPr>
    </w:p>
    <w:p w14:paraId="0596BBC1" w14:textId="77777777" w:rsidR="0002058E" w:rsidRDefault="0076638A">
      <w:pPr>
        <w:pStyle w:val="Textoindependiente"/>
        <w:ind w:left="213"/>
        <w:jc w:val="both"/>
      </w:pPr>
      <w:r>
        <w:t>Las</w:t>
      </w:r>
      <w:r>
        <w:rPr>
          <w:spacing w:val="-5"/>
        </w:rPr>
        <w:t xml:space="preserve"> </w:t>
      </w:r>
      <w:r>
        <w:t>siguientes</w:t>
      </w:r>
      <w:r>
        <w:rPr>
          <w:spacing w:val="-4"/>
        </w:rPr>
        <w:t xml:space="preserve"> </w:t>
      </w:r>
      <w:r>
        <w:t>son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metas</w:t>
      </w:r>
      <w:r>
        <w:rPr>
          <w:spacing w:val="-4"/>
        </w:rPr>
        <w:t xml:space="preserve"> </w:t>
      </w:r>
      <w:r>
        <w:t>más</w:t>
      </w:r>
      <w:r>
        <w:rPr>
          <w:spacing w:val="-5"/>
        </w:rPr>
        <w:t xml:space="preserve"> </w:t>
      </w:r>
      <w:r>
        <w:t>importantes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IGAC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respecto</w:t>
      </w:r>
      <w:r>
        <w:rPr>
          <w:spacing w:val="-5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PND</w:t>
      </w:r>
      <w:r>
        <w:rPr>
          <w:spacing w:val="-5"/>
        </w:rPr>
        <w:t xml:space="preserve"> </w:t>
      </w:r>
      <w:r>
        <w:t>2022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2024:</w:t>
      </w:r>
    </w:p>
    <w:p w14:paraId="02AD908B" w14:textId="77777777" w:rsidR="0002058E" w:rsidRDefault="0076638A">
      <w:pPr>
        <w:pStyle w:val="Textoindependiente"/>
        <w:spacing w:before="11"/>
        <w:rPr>
          <w:sz w:val="21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321E3C44" wp14:editId="4CFAC755">
            <wp:simplePos x="0" y="0"/>
            <wp:positionH relativeFrom="page">
              <wp:posOffset>773715</wp:posOffset>
            </wp:positionH>
            <wp:positionV relativeFrom="paragraph">
              <wp:posOffset>185361</wp:posOffset>
            </wp:positionV>
            <wp:extent cx="6291933" cy="1536668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933" cy="1536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8EC52A" w14:textId="77777777" w:rsidR="0002058E" w:rsidRDefault="0076638A">
      <w:pPr>
        <w:spacing w:before="51"/>
        <w:ind w:left="213"/>
        <w:jc w:val="both"/>
        <w:rPr>
          <w:rFonts w:ascii="Arial"/>
          <w:i/>
          <w:sz w:val="14"/>
        </w:rPr>
      </w:pPr>
      <w:r>
        <w:rPr>
          <w:rFonts w:ascii="Arial"/>
          <w:i/>
          <w:sz w:val="14"/>
        </w:rPr>
        <w:t>Fuente: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Imagen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tomada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de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respuestas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de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Entidades.</w:t>
      </w:r>
    </w:p>
    <w:p w14:paraId="1B2EBD98" w14:textId="77777777" w:rsidR="0002058E" w:rsidRDefault="0002058E">
      <w:pPr>
        <w:pStyle w:val="Textoindependiente"/>
        <w:rPr>
          <w:rFonts w:ascii="Arial"/>
          <w:i/>
          <w:sz w:val="16"/>
        </w:rPr>
      </w:pPr>
    </w:p>
    <w:p w14:paraId="6B2C38D2" w14:textId="77777777" w:rsidR="0002058E" w:rsidRDefault="0002058E">
      <w:pPr>
        <w:pStyle w:val="Textoindependiente"/>
        <w:spacing w:before="1"/>
        <w:rPr>
          <w:rFonts w:ascii="Arial"/>
          <w:i/>
          <w:sz w:val="20"/>
        </w:rPr>
      </w:pPr>
    </w:p>
    <w:p w14:paraId="1A8CD0DE" w14:textId="77777777" w:rsidR="0002058E" w:rsidRDefault="0076638A">
      <w:pPr>
        <w:pStyle w:val="Textoindependiente"/>
        <w:spacing w:before="1"/>
        <w:ind w:left="213" w:right="452"/>
        <w:jc w:val="both"/>
      </w:pPr>
      <w:r>
        <w:t>Frente a las metas del PND 2022 - 2024, la entidad destaca un avance en materia de actualización</w:t>
      </w:r>
      <w:r>
        <w:rPr>
          <w:spacing w:val="1"/>
        </w:rPr>
        <w:t xml:space="preserve"> </w:t>
      </w:r>
      <w:r>
        <w:t>catastral de 59 municipios, pasando de 82 municipios con base catastral actualizada en 2022 a 141</w:t>
      </w:r>
      <w:r>
        <w:rPr>
          <w:spacing w:val="1"/>
        </w:rPr>
        <w:t xml:space="preserve"> </w:t>
      </w:r>
      <w:r>
        <w:t>municipios en enero de 2024. La proyección al finalizar el añ</w:t>
      </w:r>
      <w:r>
        <w:t>o 2024 es tener 77 municipios con</w:t>
      </w:r>
      <w:r>
        <w:rPr>
          <w:spacing w:val="1"/>
        </w:rPr>
        <w:t xml:space="preserve"> </w:t>
      </w:r>
      <w:r>
        <w:t>actualización catastral correspondiente a 26,27% del territorio nacional que significan 29.745.147</w:t>
      </w:r>
      <w:r>
        <w:rPr>
          <w:spacing w:val="1"/>
        </w:rPr>
        <w:t xml:space="preserve"> </w:t>
      </w:r>
      <w:r>
        <w:t>hectáreas.</w:t>
      </w:r>
    </w:p>
    <w:p w14:paraId="2735A2CD" w14:textId="77777777" w:rsidR="0002058E" w:rsidRDefault="0002058E">
      <w:pPr>
        <w:jc w:val="both"/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4FB35742" w14:textId="77777777" w:rsidR="0002058E" w:rsidRDefault="0002058E">
      <w:pPr>
        <w:pStyle w:val="Textoindependiente"/>
        <w:spacing w:before="6"/>
        <w:rPr>
          <w:sz w:val="24"/>
        </w:rPr>
      </w:pPr>
    </w:p>
    <w:p w14:paraId="2E274F14" w14:textId="77777777" w:rsidR="0002058E" w:rsidRDefault="0076638A">
      <w:pPr>
        <w:pStyle w:val="Textoindependiente"/>
        <w:ind w:left="244"/>
        <w:rPr>
          <w:sz w:val="20"/>
        </w:rPr>
      </w:pPr>
      <w:r>
        <w:rPr>
          <w:noProof/>
          <w:sz w:val="20"/>
        </w:rPr>
        <w:drawing>
          <wp:inline distT="0" distB="0" distL="0" distR="0" wp14:anchorId="4BBDDE6C" wp14:editId="4E0AA735">
            <wp:extent cx="6314041" cy="3069621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4041" cy="306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16C69" w14:textId="77777777" w:rsidR="0002058E" w:rsidRDefault="0076638A">
      <w:pPr>
        <w:spacing w:before="61"/>
        <w:ind w:left="213"/>
        <w:rPr>
          <w:rFonts w:ascii="Arial"/>
          <w:i/>
          <w:sz w:val="14"/>
        </w:rPr>
      </w:pPr>
      <w:r>
        <w:rPr>
          <w:rFonts w:ascii="Arial"/>
          <w:i/>
          <w:sz w:val="14"/>
        </w:rPr>
        <w:t>Fuente: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Imagen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tomada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de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respuestas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de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Entidades.</w:t>
      </w:r>
    </w:p>
    <w:p w14:paraId="7878D02F" w14:textId="77777777" w:rsidR="0002058E" w:rsidRDefault="0002058E">
      <w:pPr>
        <w:pStyle w:val="Textoindependiente"/>
        <w:rPr>
          <w:rFonts w:ascii="Arial"/>
          <w:i/>
          <w:sz w:val="16"/>
        </w:rPr>
      </w:pPr>
    </w:p>
    <w:p w14:paraId="4DD78552" w14:textId="77777777" w:rsidR="0002058E" w:rsidRDefault="0002058E">
      <w:pPr>
        <w:pStyle w:val="Textoindependiente"/>
        <w:rPr>
          <w:rFonts w:ascii="Arial"/>
          <w:i/>
          <w:sz w:val="16"/>
        </w:rPr>
      </w:pPr>
    </w:p>
    <w:p w14:paraId="60228A81" w14:textId="77777777" w:rsidR="0002058E" w:rsidRDefault="0076638A">
      <w:pPr>
        <w:pStyle w:val="Ttulo1"/>
        <w:spacing w:before="141"/>
      </w:pPr>
      <w:r>
        <w:rPr>
          <w:u w:val="thick"/>
        </w:rPr>
        <w:t>UNIDAD</w:t>
      </w:r>
      <w:r>
        <w:rPr>
          <w:spacing w:val="-6"/>
          <w:u w:val="thick"/>
        </w:rPr>
        <w:t xml:space="preserve"> </w:t>
      </w:r>
      <w:r>
        <w:rPr>
          <w:u w:val="thick"/>
        </w:rPr>
        <w:t>NACIONAL</w:t>
      </w:r>
      <w:r>
        <w:rPr>
          <w:spacing w:val="-6"/>
          <w:u w:val="thick"/>
        </w:rPr>
        <w:t xml:space="preserve"> </w:t>
      </w:r>
      <w:r>
        <w:rPr>
          <w:u w:val="thick"/>
        </w:rPr>
        <w:t>DE</w:t>
      </w:r>
      <w:r>
        <w:rPr>
          <w:spacing w:val="-6"/>
          <w:u w:val="thick"/>
        </w:rPr>
        <w:t xml:space="preserve"> </w:t>
      </w:r>
      <w:r>
        <w:rPr>
          <w:u w:val="thick"/>
        </w:rPr>
        <w:t>PROTECCIÓN</w:t>
      </w:r>
      <w:r>
        <w:rPr>
          <w:spacing w:val="-6"/>
          <w:u w:val="thick"/>
        </w:rPr>
        <w:t xml:space="preserve"> </w:t>
      </w:r>
      <w:r>
        <w:rPr>
          <w:u w:val="thick"/>
        </w:rPr>
        <w:t>-UNP-</w:t>
      </w:r>
    </w:p>
    <w:p w14:paraId="28287066" w14:textId="77777777" w:rsidR="0002058E" w:rsidRDefault="0002058E">
      <w:pPr>
        <w:pStyle w:val="Textoindependiente"/>
        <w:spacing w:before="10"/>
        <w:rPr>
          <w:rFonts w:ascii="Arial"/>
          <w:b/>
          <w:sz w:val="20"/>
        </w:rPr>
      </w:pPr>
    </w:p>
    <w:p w14:paraId="326CC45C" w14:textId="77777777" w:rsidR="0002058E" w:rsidRDefault="0076638A">
      <w:pPr>
        <w:pStyle w:val="Textoindependiente"/>
        <w:ind w:left="213" w:right="454"/>
        <w:jc w:val="both"/>
      </w:pPr>
      <w:r>
        <w:t>En el año 2024 la Unidad Nacional de Protección tuvo una asignación presupuestal por un valor total</w:t>
      </w:r>
      <w:r>
        <w:rPr>
          <w:spacing w:val="1"/>
        </w:rPr>
        <w:t xml:space="preserve"> </w:t>
      </w:r>
      <w:r>
        <w:t>de $2.379.199 millones de pesos, de los cuales, según el reporte oficial del Ministerio de Hacienda y</w:t>
      </w:r>
      <w:r>
        <w:rPr>
          <w:spacing w:val="1"/>
        </w:rPr>
        <w:t xml:space="preserve"> </w:t>
      </w:r>
      <w:r>
        <w:t>Crédito Público tiene una ejecución obligación/apropia</w:t>
      </w:r>
      <w:r>
        <w:t>ción de 55,9%. Así mismo, en el marco del</w:t>
      </w:r>
      <w:r>
        <w:rPr>
          <w:spacing w:val="1"/>
        </w:rPr>
        <w:t xml:space="preserve"> </w:t>
      </w:r>
      <w:r>
        <w:t>Decreto 0766 de 2024 “por el cual se aplazan unas apropiaciones en el Presupuesto General de la</w:t>
      </w:r>
      <w:r>
        <w:rPr>
          <w:spacing w:val="1"/>
        </w:rPr>
        <w:t xml:space="preserve"> </w:t>
      </w:r>
      <w:r>
        <w:t>Nación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vigencia</w:t>
      </w:r>
      <w:r>
        <w:rPr>
          <w:spacing w:val="-3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2024”</w:t>
      </w:r>
      <w:r>
        <w:rPr>
          <w:spacing w:val="-2"/>
        </w:rPr>
        <w:t xml:space="preserve"> </w:t>
      </w:r>
      <w:r>
        <w:t>fueron</w:t>
      </w:r>
      <w:r>
        <w:rPr>
          <w:spacing w:val="-3"/>
        </w:rPr>
        <w:t xml:space="preserve"> </w:t>
      </w:r>
      <w:r>
        <w:t>aplazados</w:t>
      </w:r>
      <w:r>
        <w:rPr>
          <w:spacing w:val="-2"/>
        </w:rPr>
        <w:t xml:space="preserve"> </w:t>
      </w:r>
      <w:r>
        <w:t>$31.000</w:t>
      </w:r>
      <w:r>
        <w:rPr>
          <w:spacing w:val="-2"/>
        </w:rPr>
        <w:t xml:space="preserve"> </w:t>
      </w:r>
      <w:r>
        <w:t>millones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pesos.</w:t>
      </w:r>
    </w:p>
    <w:p w14:paraId="11B5C5F5" w14:textId="77777777" w:rsidR="0002058E" w:rsidRDefault="0002058E">
      <w:pPr>
        <w:pStyle w:val="Textoindependiente"/>
        <w:spacing w:before="10"/>
        <w:rPr>
          <w:sz w:val="20"/>
        </w:rPr>
      </w:pPr>
    </w:p>
    <w:p w14:paraId="0577F4E4" w14:textId="77777777" w:rsidR="0002058E" w:rsidRDefault="0076638A">
      <w:pPr>
        <w:pStyle w:val="Textoindependiente"/>
        <w:ind w:left="213" w:right="453"/>
        <w:jc w:val="both"/>
      </w:pPr>
      <w:r>
        <w:t>En</w:t>
      </w:r>
      <w:r>
        <w:rPr>
          <w:spacing w:val="10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proyecto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ley</w:t>
      </w:r>
      <w:r>
        <w:rPr>
          <w:spacing w:val="10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PGN</w:t>
      </w:r>
      <w:r>
        <w:rPr>
          <w:spacing w:val="11"/>
        </w:rPr>
        <w:t xml:space="preserve"> </w:t>
      </w:r>
      <w:r>
        <w:t>2025</w:t>
      </w:r>
      <w:r>
        <w:rPr>
          <w:spacing w:val="10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entidad</w:t>
      </w:r>
      <w:r>
        <w:rPr>
          <w:spacing w:val="10"/>
        </w:rPr>
        <w:t xml:space="preserve"> </w:t>
      </w:r>
      <w:r>
        <w:t>tiene</w:t>
      </w:r>
      <w:r>
        <w:rPr>
          <w:spacing w:val="11"/>
        </w:rPr>
        <w:t xml:space="preserve"> </w:t>
      </w:r>
      <w:r>
        <w:t>una</w:t>
      </w:r>
      <w:r>
        <w:rPr>
          <w:spacing w:val="11"/>
        </w:rPr>
        <w:t xml:space="preserve"> </w:t>
      </w:r>
      <w:r>
        <w:t>asignación</w:t>
      </w:r>
      <w:r>
        <w:rPr>
          <w:spacing w:val="10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$2.7</w:t>
      </w:r>
      <w:r>
        <w:rPr>
          <w:spacing w:val="-4"/>
        </w:rPr>
        <w:t xml:space="preserve"> </w:t>
      </w:r>
      <w:r>
        <w:t>Billones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pesos,</w:t>
      </w:r>
      <w:r>
        <w:rPr>
          <w:spacing w:val="1"/>
        </w:rPr>
        <w:t xml:space="preserve"> </w:t>
      </w:r>
      <w:r>
        <w:t>el cual presenta un déficit de $1.2 Billones de pesos frente a lo solicitado en el Anteproyecto PGN</w:t>
      </w:r>
      <w:r>
        <w:rPr>
          <w:spacing w:val="1"/>
        </w:rPr>
        <w:t xml:space="preserve"> </w:t>
      </w:r>
      <w:r>
        <w:t>2025, tal y como se refleja en el siguiente cuadro. En términos comparativos el PGN 20</w:t>
      </w:r>
      <w:r>
        <w:t>24 a PGN</w:t>
      </w:r>
      <w:r>
        <w:rPr>
          <w:spacing w:val="1"/>
        </w:rPr>
        <w:t xml:space="preserve"> </w:t>
      </w:r>
      <w:r>
        <w:t>2025</w:t>
      </w:r>
      <w:r>
        <w:rPr>
          <w:spacing w:val="-2"/>
        </w:rPr>
        <w:t xml:space="preserve"> </w:t>
      </w:r>
      <w:r>
        <w:t>tiene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variación</w:t>
      </w:r>
      <w:r>
        <w:rPr>
          <w:spacing w:val="-2"/>
        </w:rPr>
        <w:t xml:space="preserve"> </w:t>
      </w:r>
      <w:r>
        <w:t>nominal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13,16%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variación</w:t>
      </w:r>
      <w:r>
        <w:rPr>
          <w:spacing w:val="-2"/>
        </w:rPr>
        <w:t xml:space="preserve"> </w:t>
      </w:r>
      <w:r>
        <w:t>real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7,2%.</w:t>
      </w:r>
    </w:p>
    <w:p w14:paraId="65FA7ABC" w14:textId="77777777" w:rsidR="0002058E" w:rsidRDefault="0002058E">
      <w:pPr>
        <w:pStyle w:val="Textoindependiente"/>
        <w:spacing w:before="8"/>
        <w:rPr>
          <w:sz w:val="20"/>
        </w:rPr>
      </w:pPr>
    </w:p>
    <w:tbl>
      <w:tblPr>
        <w:tblStyle w:val="TableNormal"/>
        <w:tblW w:w="0" w:type="auto"/>
        <w:tblInd w:w="2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0"/>
        <w:gridCol w:w="2140"/>
        <w:gridCol w:w="1580"/>
        <w:gridCol w:w="1520"/>
        <w:gridCol w:w="1980"/>
      </w:tblGrid>
      <w:tr w:rsidR="0002058E" w14:paraId="767F5242" w14:textId="77777777">
        <w:trPr>
          <w:trHeight w:val="690"/>
        </w:trPr>
        <w:tc>
          <w:tcPr>
            <w:tcW w:w="2680" w:type="dxa"/>
          </w:tcPr>
          <w:p w14:paraId="55436912" w14:textId="77777777" w:rsidR="0002058E" w:rsidRDefault="0076638A">
            <w:pPr>
              <w:pStyle w:val="TableParagraph"/>
              <w:spacing w:before="96"/>
              <w:ind w:left="104" w:right="49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Unidad</w:t>
            </w:r>
            <w:r>
              <w:rPr>
                <w:rFonts w:ascii="Arial" w:hAnsi="Arial"/>
                <w:b/>
                <w:spacing w:val="-7"/>
              </w:rPr>
              <w:t xml:space="preserve"> </w:t>
            </w:r>
            <w:r>
              <w:rPr>
                <w:rFonts w:ascii="Arial" w:hAnsi="Arial"/>
                <w:b/>
              </w:rPr>
              <w:t>Nacional</w:t>
            </w:r>
            <w:r>
              <w:rPr>
                <w:rFonts w:ascii="Arial" w:hAnsi="Arial"/>
                <w:b/>
                <w:spacing w:val="-7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58"/>
              </w:rPr>
              <w:t xml:space="preserve"> </w:t>
            </w:r>
            <w:r>
              <w:rPr>
                <w:rFonts w:ascii="Arial" w:hAnsi="Arial"/>
                <w:b/>
              </w:rPr>
              <w:t>Protección</w:t>
            </w:r>
          </w:p>
        </w:tc>
        <w:tc>
          <w:tcPr>
            <w:tcW w:w="2140" w:type="dxa"/>
          </w:tcPr>
          <w:p w14:paraId="1622AB29" w14:textId="77777777" w:rsidR="0002058E" w:rsidRDefault="0076638A">
            <w:pPr>
              <w:pStyle w:val="TableParagraph"/>
              <w:spacing w:before="96"/>
              <w:ind w:left="10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Funcionamiento</w:t>
            </w:r>
          </w:p>
        </w:tc>
        <w:tc>
          <w:tcPr>
            <w:tcW w:w="1580" w:type="dxa"/>
          </w:tcPr>
          <w:p w14:paraId="4B0D12A5" w14:textId="77777777" w:rsidR="0002058E" w:rsidRDefault="0076638A">
            <w:pPr>
              <w:pStyle w:val="TableParagraph"/>
              <w:spacing w:before="96"/>
              <w:ind w:left="9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Inversión</w:t>
            </w:r>
          </w:p>
        </w:tc>
        <w:tc>
          <w:tcPr>
            <w:tcW w:w="1520" w:type="dxa"/>
          </w:tcPr>
          <w:p w14:paraId="4F911A1C" w14:textId="77777777" w:rsidR="0002058E" w:rsidRDefault="0076638A">
            <w:pPr>
              <w:pStyle w:val="TableParagraph"/>
              <w:spacing w:before="96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Deuda</w:t>
            </w:r>
          </w:p>
        </w:tc>
        <w:tc>
          <w:tcPr>
            <w:tcW w:w="1980" w:type="dxa"/>
          </w:tcPr>
          <w:p w14:paraId="0CA379AB" w14:textId="77777777" w:rsidR="0002058E" w:rsidRDefault="0076638A">
            <w:pPr>
              <w:pStyle w:val="TableParagraph"/>
              <w:spacing w:before="96"/>
              <w:ind w:left="10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</w:tr>
      <w:tr w:rsidR="0002058E" w14:paraId="58D01A7B" w14:textId="77777777">
        <w:trPr>
          <w:trHeight w:val="449"/>
        </w:trPr>
        <w:tc>
          <w:tcPr>
            <w:tcW w:w="2680" w:type="dxa"/>
          </w:tcPr>
          <w:p w14:paraId="0D83B693" w14:textId="77777777" w:rsidR="0002058E" w:rsidRDefault="0076638A">
            <w:pPr>
              <w:pStyle w:val="TableParagraph"/>
              <w:spacing w:before="107"/>
              <w:ind w:left="10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Solicitado</w:t>
            </w:r>
          </w:p>
        </w:tc>
        <w:tc>
          <w:tcPr>
            <w:tcW w:w="2140" w:type="dxa"/>
          </w:tcPr>
          <w:p w14:paraId="10FFDDFA" w14:textId="77777777" w:rsidR="0002058E" w:rsidRDefault="0076638A">
            <w:pPr>
              <w:pStyle w:val="TableParagraph"/>
              <w:spacing w:before="107"/>
              <w:ind w:left="109"/>
            </w:pPr>
            <w:r>
              <w:t>$3.860.000</w:t>
            </w:r>
          </w:p>
        </w:tc>
        <w:tc>
          <w:tcPr>
            <w:tcW w:w="1580" w:type="dxa"/>
          </w:tcPr>
          <w:p w14:paraId="42F3789E" w14:textId="77777777" w:rsidR="0002058E" w:rsidRDefault="0076638A">
            <w:pPr>
              <w:pStyle w:val="TableParagraph"/>
              <w:spacing w:before="107"/>
              <w:ind w:left="99"/>
            </w:pPr>
            <w:r>
              <w:t>$733.55</w:t>
            </w:r>
          </w:p>
        </w:tc>
        <w:tc>
          <w:tcPr>
            <w:tcW w:w="1520" w:type="dxa"/>
          </w:tcPr>
          <w:p w14:paraId="1167131A" w14:textId="77777777" w:rsidR="0002058E" w:rsidRDefault="0076638A">
            <w:pPr>
              <w:pStyle w:val="TableParagraph"/>
              <w:spacing w:before="107"/>
              <w:ind w:left="108"/>
            </w:pPr>
            <w:r>
              <w:t>$23.617</w:t>
            </w:r>
          </w:p>
        </w:tc>
        <w:tc>
          <w:tcPr>
            <w:tcW w:w="1980" w:type="dxa"/>
          </w:tcPr>
          <w:p w14:paraId="3A548DC9" w14:textId="77777777" w:rsidR="0002058E" w:rsidRDefault="0076638A">
            <w:pPr>
              <w:pStyle w:val="TableParagraph"/>
              <w:spacing w:before="107"/>
              <w:ind w:left="103"/>
            </w:pPr>
            <w:r>
              <w:t>$3.956.972</w:t>
            </w:r>
          </w:p>
        </w:tc>
      </w:tr>
      <w:tr w:rsidR="0002058E" w14:paraId="36AC768A" w14:textId="77777777">
        <w:trPr>
          <w:trHeight w:val="450"/>
        </w:trPr>
        <w:tc>
          <w:tcPr>
            <w:tcW w:w="2680" w:type="dxa"/>
          </w:tcPr>
          <w:p w14:paraId="4294BEF2" w14:textId="77777777" w:rsidR="0002058E" w:rsidRDefault="0076638A">
            <w:pPr>
              <w:pStyle w:val="TableParagraph"/>
              <w:spacing w:before="105"/>
              <w:ind w:left="10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Asignado</w:t>
            </w:r>
          </w:p>
        </w:tc>
        <w:tc>
          <w:tcPr>
            <w:tcW w:w="2140" w:type="dxa"/>
          </w:tcPr>
          <w:p w14:paraId="5F6E10B8" w14:textId="77777777" w:rsidR="0002058E" w:rsidRDefault="0076638A">
            <w:pPr>
              <w:pStyle w:val="TableParagraph"/>
              <w:spacing w:before="105"/>
              <w:ind w:left="109"/>
            </w:pPr>
            <w:r>
              <w:t>$2.681.558</w:t>
            </w:r>
          </w:p>
        </w:tc>
        <w:tc>
          <w:tcPr>
            <w:tcW w:w="1580" w:type="dxa"/>
          </w:tcPr>
          <w:p w14:paraId="1C8455A3" w14:textId="77777777" w:rsidR="0002058E" w:rsidRDefault="0076638A">
            <w:pPr>
              <w:pStyle w:val="TableParagraph"/>
              <w:spacing w:before="105"/>
              <w:ind w:left="99"/>
            </w:pPr>
            <w:r>
              <w:t>$3.000</w:t>
            </w:r>
          </w:p>
        </w:tc>
        <w:tc>
          <w:tcPr>
            <w:tcW w:w="1520" w:type="dxa"/>
          </w:tcPr>
          <w:p w14:paraId="1BD60C2F" w14:textId="77777777" w:rsidR="0002058E" w:rsidRDefault="0076638A">
            <w:pPr>
              <w:pStyle w:val="TableParagraph"/>
              <w:spacing w:before="105"/>
              <w:ind w:left="108"/>
            </w:pPr>
            <w:r>
              <w:t>$7.809</w:t>
            </w:r>
          </w:p>
        </w:tc>
        <w:tc>
          <w:tcPr>
            <w:tcW w:w="1980" w:type="dxa"/>
          </w:tcPr>
          <w:p w14:paraId="7D9E22DD" w14:textId="77777777" w:rsidR="0002058E" w:rsidRDefault="0076638A">
            <w:pPr>
              <w:pStyle w:val="TableParagraph"/>
              <w:spacing w:before="105"/>
              <w:ind w:left="103"/>
            </w:pPr>
            <w:r>
              <w:t>$2.692.368</w:t>
            </w:r>
          </w:p>
        </w:tc>
      </w:tr>
      <w:tr w:rsidR="0002058E" w14:paraId="693A82A8" w14:textId="77777777">
        <w:trPr>
          <w:trHeight w:val="450"/>
        </w:trPr>
        <w:tc>
          <w:tcPr>
            <w:tcW w:w="7920" w:type="dxa"/>
            <w:gridSpan w:val="4"/>
          </w:tcPr>
          <w:p w14:paraId="114C6886" w14:textId="77777777" w:rsidR="0002058E" w:rsidRDefault="0076638A">
            <w:pPr>
              <w:pStyle w:val="TableParagraph"/>
              <w:spacing w:before="103"/>
              <w:ind w:left="3378" w:right="340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Diferencia</w:t>
            </w:r>
          </w:p>
        </w:tc>
        <w:tc>
          <w:tcPr>
            <w:tcW w:w="1980" w:type="dxa"/>
          </w:tcPr>
          <w:p w14:paraId="3B528EBB" w14:textId="77777777" w:rsidR="0002058E" w:rsidRDefault="0076638A">
            <w:pPr>
              <w:pStyle w:val="TableParagraph"/>
              <w:spacing w:before="103"/>
              <w:ind w:left="103"/>
            </w:pPr>
            <w:r>
              <w:t>-$1.178.441</w:t>
            </w:r>
          </w:p>
        </w:tc>
      </w:tr>
    </w:tbl>
    <w:p w14:paraId="04B3685D" w14:textId="77777777" w:rsidR="0002058E" w:rsidRDefault="0076638A">
      <w:pPr>
        <w:pStyle w:val="Textoindependiente"/>
        <w:spacing w:before="1"/>
        <w:ind w:left="213"/>
        <w:jc w:val="both"/>
      </w:pPr>
      <w:r>
        <w:t>*Cifras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millones</w:t>
      </w:r>
    </w:p>
    <w:p w14:paraId="71B75887" w14:textId="77777777" w:rsidR="0002058E" w:rsidRDefault="0076638A">
      <w:pPr>
        <w:spacing w:before="38"/>
        <w:ind w:left="213"/>
        <w:jc w:val="both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Fuente: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Elaboración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propia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con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base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en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respuestas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Entidades</w:t>
      </w:r>
    </w:p>
    <w:p w14:paraId="21CC1B58" w14:textId="77777777" w:rsidR="0002058E" w:rsidRDefault="0002058E">
      <w:pPr>
        <w:jc w:val="both"/>
        <w:rPr>
          <w:rFonts w:ascii="Arial" w:hAnsi="Arial"/>
          <w:sz w:val="14"/>
        </w:rPr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2E41D2D1" w14:textId="77777777" w:rsidR="0002058E" w:rsidRDefault="0076638A">
      <w:pPr>
        <w:pStyle w:val="Ttulo1"/>
        <w:spacing w:before="182" w:line="276" w:lineRule="auto"/>
        <w:ind w:right="454"/>
      </w:pPr>
      <w:r>
        <w:lastRenderedPageBreak/>
        <w:t>Programas</w:t>
      </w:r>
      <w:r>
        <w:rPr>
          <w:spacing w:val="8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Proyectos</w:t>
      </w:r>
      <w:r>
        <w:rPr>
          <w:spacing w:val="7"/>
        </w:rPr>
        <w:t xml:space="preserve"> </w:t>
      </w:r>
      <w:r>
        <w:t>misionales</w:t>
      </w:r>
      <w:r>
        <w:rPr>
          <w:spacing w:val="7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requieren</w:t>
      </w:r>
      <w:r>
        <w:rPr>
          <w:spacing w:val="7"/>
        </w:rPr>
        <w:t xml:space="preserve"> </w:t>
      </w:r>
      <w:r>
        <w:t>presupuesto</w:t>
      </w:r>
      <w:r>
        <w:rPr>
          <w:spacing w:val="7"/>
        </w:rPr>
        <w:t xml:space="preserve"> </w:t>
      </w:r>
      <w:r>
        <w:t>adicional</w:t>
      </w:r>
      <w:r>
        <w:rPr>
          <w:spacing w:val="7"/>
        </w:rPr>
        <w:t xml:space="preserve"> </w:t>
      </w:r>
      <w:r>
        <w:t>con</w:t>
      </w:r>
      <w:r>
        <w:rPr>
          <w:spacing w:val="7"/>
        </w:rPr>
        <w:t xml:space="preserve"> </w:t>
      </w:r>
      <w:r>
        <w:t>relación</w:t>
      </w:r>
      <w:r>
        <w:rPr>
          <w:spacing w:val="53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Proyecto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Presupuesto</w:t>
      </w:r>
      <w:r>
        <w:rPr>
          <w:spacing w:val="-2"/>
        </w:rPr>
        <w:t xml:space="preserve"> </w:t>
      </w:r>
      <w:r>
        <w:t>presentado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Congreso.</w:t>
      </w:r>
    </w:p>
    <w:p w14:paraId="2E415938" w14:textId="77777777" w:rsidR="0002058E" w:rsidRDefault="0002058E">
      <w:pPr>
        <w:pStyle w:val="Textoindependiente"/>
        <w:spacing w:before="3"/>
        <w:rPr>
          <w:rFonts w:ascii="Arial"/>
          <w:b/>
          <w:sz w:val="25"/>
        </w:rPr>
      </w:pPr>
    </w:p>
    <w:p w14:paraId="1C088327" w14:textId="77777777" w:rsidR="0002058E" w:rsidRDefault="0076638A">
      <w:pPr>
        <w:ind w:left="213"/>
        <w:rPr>
          <w:rFonts w:ascii="Arial"/>
          <w:b/>
        </w:rPr>
      </w:pPr>
      <w:r>
        <w:rPr>
          <w:rFonts w:ascii="Arial"/>
          <w:b/>
        </w:rPr>
        <w:t>Funcionamiento:</w:t>
      </w:r>
    </w:p>
    <w:p w14:paraId="0D9C1F6D" w14:textId="77777777" w:rsidR="0002058E" w:rsidRDefault="0076638A">
      <w:pPr>
        <w:pStyle w:val="Textoindependiente"/>
        <w:spacing w:before="38" w:line="276" w:lineRule="auto"/>
        <w:ind w:left="213" w:right="452"/>
        <w:jc w:val="both"/>
      </w:pPr>
      <w:r>
        <w:t>Es importante resaltar que con el fin de materializar lo establecido en la Plataforma Estratégica</w:t>
      </w:r>
      <w:r>
        <w:rPr>
          <w:spacing w:val="1"/>
        </w:rPr>
        <w:t xml:space="preserve"> </w:t>
      </w:r>
      <w:r>
        <w:t>Institucional en armonía con la Modernización Institucional, contenida en las Bases del Plan Nacional</w:t>
      </w:r>
      <w:r>
        <w:rPr>
          <w:spacing w:val="-5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Desarrollo,</w:t>
      </w:r>
      <w:r>
        <w:rPr>
          <w:spacing w:val="-5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priorid</w:t>
      </w:r>
      <w:r>
        <w:t>ad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Entidad</w:t>
      </w:r>
      <w:r>
        <w:rPr>
          <w:spacing w:val="-5"/>
        </w:rPr>
        <w:t xml:space="preserve"> </w:t>
      </w:r>
      <w:r>
        <w:t>avanzar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estrategia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planes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modernización</w:t>
      </w:r>
      <w:r>
        <w:rPr>
          <w:spacing w:val="1"/>
        </w:rPr>
        <w:t xml:space="preserve"> </w:t>
      </w:r>
      <w:r>
        <w:t>de esta vigencia. Lo anterior, con el fin de brindar un servicio eficiente en el marco de la Seguridad</w:t>
      </w:r>
      <w:r>
        <w:rPr>
          <w:spacing w:val="1"/>
        </w:rPr>
        <w:t xml:space="preserve"> </w:t>
      </w:r>
      <w:r>
        <w:t>Humana,</w:t>
      </w:r>
      <w:r>
        <w:rPr>
          <w:spacing w:val="-2"/>
        </w:rPr>
        <w:t xml:space="preserve"> </w:t>
      </w:r>
      <w:r>
        <w:t>cuyos</w:t>
      </w:r>
      <w:r>
        <w:rPr>
          <w:spacing w:val="-1"/>
        </w:rPr>
        <w:t xml:space="preserve"> </w:t>
      </w:r>
      <w:r>
        <w:t>principales</w:t>
      </w:r>
      <w:r>
        <w:rPr>
          <w:spacing w:val="-2"/>
        </w:rPr>
        <w:t xml:space="preserve"> </w:t>
      </w:r>
      <w:r>
        <w:t>resultados</w:t>
      </w:r>
      <w:r>
        <w:rPr>
          <w:spacing w:val="-1"/>
        </w:rPr>
        <w:t xml:space="preserve"> </w:t>
      </w:r>
      <w:r>
        <w:t>serían:</w:t>
      </w:r>
    </w:p>
    <w:p w14:paraId="396E4B2D" w14:textId="77777777" w:rsidR="0002058E" w:rsidRDefault="0002058E">
      <w:pPr>
        <w:pStyle w:val="Textoindependiente"/>
        <w:spacing w:before="3"/>
        <w:rPr>
          <w:sz w:val="25"/>
        </w:rPr>
      </w:pPr>
    </w:p>
    <w:p w14:paraId="5746C820" w14:textId="77777777" w:rsidR="0002058E" w:rsidRDefault="0076638A">
      <w:pPr>
        <w:pStyle w:val="Prrafodelista"/>
        <w:numPr>
          <w:ilvl w:val="0"/>
          <w:numId w:val="7"/>
        </w:numPr>
        <w:tabs>
          <w:tab w:val="left" w:pos="933"/>
          <w:tab w:val="left" w:pos="934"/>
        </w:tabs>
        <w:spacing w:before="1"/>
        <w:ind w:hanging="361"/>
      </w:pPr>
      <w:r>
        <w:t>Reducir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tiempos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respuesta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solicitudes.</w:t>
      </w:r>
    </w:p>
    <w:p w14:paraId="5178581A" w14:textId="77777777" w:rsidR="0002058E" w:rsidRDefault="0076638A">
      <w:pPr>
        <w:pStyle w:val="Prrafodelista"/>
        <w:numPr>
          <w:ilvl w:val="0"/>
          <w:numId w:val="7"/>
        </w:numPr>
        <w:tabs>
          <w:tab w:val="left" w:pos="933"/>
          <w:tab w:val="left" w:pos="934"/>
        </w:tabs>
        <w:spacing w:before="37"/>
        <w:ind w:hanging="361"/>
      </w:pPr>
      <w:r>
        <w:t>Brindar</w:t>
      </w:r>
      <w:r>
        <w:rPr>
          <w:spacing w:val="-6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servicio</w:t>
      </w:r>
      <w:r>
        <w:rPr>
          <w:spacing w:val="-5"/>
        </w:rPr>
        <w:t xml:space="preserve"> </w:t>
      </w:r>
      <w:r>
        <w:t>pertinente,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marco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segu</w:t>
      </w:r>
      <w:r>
        <w:t>ridad</w:t>
      </w:r>
      <w:r>
        <w:rPr>
          <w:spacing w:val="-5"/>
        </w:rPr>
        <w:t xml:space="preserve"> </w:t>
      </w:r>
      <w:r>
        <w:t>humana.</w:t>
      </w:r>
    </w:p>
    <w:p w14:paraId="10D8CD8B" w14:textId="77777777" w:rsidR="0002058E" w:rsidRDefault="0076638A">
      <w:pPr>
        <w:pStyle w:val="Prrafodelista"/>
        <w:numPr>
          <w:ilvl w:val="0"/>
          <w:numId w:val="7"/>
        </w:numPr>
        <w:tabs>
          <w:tab w:val="left" w:pos="933"/>
          <w:tab w:val="left" w:pos="934"/>
        </w:tabs>
        <w:spacing w:before="38" w:line="276" w:lineRule="auto"/>
        <w:ind w:left="933" w:right="1224"/>
      </w:pPr>
      <w:r>
        <w:t>Reducir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tercerización</w:t>
      </w:r>
      <w:r>
        <w:rPr>
          <w:spacing w:val="-6"/>
        </w:rPr>
        <w:t xml:space="preserve"> </w:t>
      </w:r>
      <w:r>
        <w:t>(tanto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compra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vehículos</w:t>
      </w:r>
      <w:r>
        <w:rPr>
          <w:spacing w:val="-6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avanzar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formalización</w:t>
      </w:r>
      <w:r>
        <w:rPr>
          <w:spacing w:val="1"/>
        </w:rPr>
        <w:t xml:space="preserve"> </w:t>
      </w:r>
      <w:r>
        <w:t>laboral).</w:t>
      </w:r>
    </w:p>
    <w:p w14:paraId="6851F6C8" w14:textId="77777777" w:rsidR="0002058E" w:rsidRDefault="0076638A">
      <w:pPr>
        <w:pStyle w:val="Prrafodelista"/>
        <w:numPr>
          <w:ilvl w:val="0"/>
          <w:numId w:val="7"/>
        </w:numPr>
        <w:tabs>
          <w:tab w:val="left" w:pos="933"/>
          <w:tab w:val="left" w:pos="934"/>
        </w:tabs>
        <w:spacing w:line="276" w:lineRule="auto"/>
        <w:ind w:left="933" w:right="710"/>
      </w:pPr>
      <w:r>
        <w:t>Relacionamiento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comunidades</w:t>
      </w:r>
      <w:r>
        <w:rPr>
          <w:spacing w:val="-7"/>
        </w:rPr>
        <w:t xml:space="preserve"> </w:t>
      </w:r>
      <w:r>
        <w:t>fortalecido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través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herramientas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comunicaciones</w:t>
      </w:r>
      <w:r>
        <w:rPr>
          <w:spacing w:val="1"/>
        </w:rPr>
        <w:t xml:space="preserve"> </w:t>
      </w:r>
      <w:r>
        <w:t>implementadas.</w:t>
      </w:r>
    </w:p>
    <w:p w14:paraId="2B7533B8" w14:textId="77777777" w:rsidR="0002058E" w:rsidRDefault="0076638A">
      <w:pPr>
        <w:pStyle w:val="Prrafodelista"/>
        <w:numPr>
          <w:ilvl w:val="0"/>
          <w:numId w:val="7"/>
        </w:numPr>
        <w:tabs>
          <w:tab w:val="left" w:pos="933"/>
          <w:tab w:val="left" w:pos="934"/>
        </w:tabs>
        <w:ind w:hanging="361"/>
      </w:pPr>
      <w:r>
        <w:t>La</w:t>
      </w:r>
      <w:r>
        <w:rPr>
          <w:spacing w:val="-7"/>
        </w:rPr>
        <w:t xml:space="preserve"> </w:t>
      </w:r>
      <w:r>
        <w:t>optimización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recursos</w:t>
      </w:r>
      <w:r>
        <w:rPr>
          <w:spacing w:val="-6"/>
        </w:rPr>
        <w:t xml:space="preserve"> </w:t>
      </w:r>
      <w:r>
        <w:t>misionales.</w:t>
      </w:r>
    </w:p>
    <w:p w14:paraId="4A4DE43F" w14:textId="77777777" w:rsidR="0002058E" w:rsidRDefault="0076638A">
      <w:pPr>
        <w:pStyle w:val="Prrafodelista"/>
        <w:numPr>
          <w:ilvl w:val="0"/>
          <w:numId w:val="7"/>
        </w:numPr>
        <w:tabs>
          <w:tab w:val="left" w:pos="933"/>
          <w:tab w:val="left" w:pos="934"/>
        </w:tabs>
        <w:spacing w:before="38"/>
        <w:ind w:hanging="361"/>
      </w:pPr>
      <w:r>
        <w:t>Actualización</w:t>
      </w:r>
      <w:r>
        <w:rPr>
          <w:spacing w:val="-12"/>
        </w:rPr>
        <w:t xml:space="preserve"> </w:t>
      </w:r>
      <w:r>
        <w:t>tecnológica.</w:t>
      </w:r>
    </w:p>
    <w:p w14:paraId="293A2CE4" w14:textId="77777777" w:rsidR="0002058E" w:rsidRDefault="0076638A">
      <w:pPr>
        <w:pStyle w:val="Prrafodelista"/>
        <w:numPr>
          <w:ilvl w:val="0"/>
          <w:numId w:val="7"/>
        </w:numPr>
        <w:tabs>
          <w:tab w:val="left" w:pos="933"/>
          <w:tab w:val="left" w:pos="934"/>
        </w:tabs>
        <w:spacing w:before="38"/>
        <w:ind w:hanging="361"/>
      </w:pPr>
      <w:r>
        <w:t>Disminución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riesgos</w:t>
      </w:r>
      <w:r>
        <w:rPr>
          <w:spacing w:val="-6"/>
        </w:rPr>
        <w:t xml:space="preserve"> </w:t>
      </w:r>
      <w:r>
        <w:t>jurídicos.</w:t>
      </w:r>
    </w:p>
    <w:p w14:paraId="37D8DECD" w14:textId="77777777" w:rsidR="0002058E" w:rsidRDefault="0002058E">
      <w:pPr>
        <w:pStyle w:val="Textoindependiente"/>
        <w:spacing w:before="7"/>
        <w:rPr>
          <w:sz w:val="28"/>
        </w:rPr>
      </w:pPr>
    </w:p>
    <w:p w14:paraId="15E82C40" w14:textId="77777777" w:rsidR="0002058E" w:rsidRDefault="0076638A">
      <w:pPr>
        <w:pStyle w:val="Ttulo1"/>
      </w:pPr>
      <w:r>
        <w:t>Inversión:</w:t>
      </w:r>
    </w:p>
    <w:p w14:paraId="06F65B8F" w14:textId="77777777" w:rsidR="0002058E" w:rsidRDefault="0002058E">
      <w:pPr>
        <w:pStyle w:val="Textoindependiente"/>
        <w:spacing w:before="2"/>
        <w:rPr>
          <w:rFonts w:ascii="Arial"/>
          <w:b/>
          <w:sz w:val="24"/>
        </w:rPr>
      </w:pPr>
    </w:p>
    <w:p w14:paraId="34233B4A" w14:textId="77777777" w:rsidR="0002058E" w:rsidRDefault="0076638A">
      <w:pPr>
        <w:pStyle w:val="Textoindependiente"/>
        <w:ind w:left="213" w:right="455"/>
        <w:jc w:val="both"/>
      </w:pPr>
      <w:r>
        <w:t>La mayor diferencia se reporta en la inversión que está desfinanciada en un 96% de lo solicitado. Por</w:t>
      </w:r>
      <w:r>
        <w:rPr>
          <w:spacing w:val="-59"/>
        </w:rPr>
        <w:t xml:space="preserve"> </w:t>
      </w:r>
      <w:r>
        <w:t>otro lado, como esta entidad opera con uso de armas, tecnología y protegiendo a personas con una</w:t>
      </w:r>
      <w:r>
        <w:rPr>
          <w:spacing w:val="1"/>
        </w:rPr>
        <w:t xml:space="preserve"> </w:t>
      </w:r>
      <w:r>
        <w:t>amenaza</w:t>
      </w:r>
      <w:r>
        <w:rPr>
          <w:spacing w:val="-4"/>
        </w:rPr>
        <w:t xml:space="preserve"> </w:t>
      </w:r>
      <w:r>
        <w:t>tan</w:t>
      </w:r>
      <w:r>
        <w:rPr>
          <w:spacing w:val="-3"/>
        </w:rPr>
        <w:t xml:space="preserve"> </w:t>
      </w:r>
      <w:r>
        <w:t>alta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seguridad,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vital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desfinanciar</w:t>
      </w:r>
      <w:r>
        <w:rPr>
          <w:spacing w:val="-3"/>
        </w:rPr>
        <w:t xml:space="preserve"> </w:t>
      </w:r>
      <w:r>
        <w:t>ni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inversión</w:t>
      </w:r>
      <w:r>
        <w:rPr>
          <w:spacing w:val="-3"/>
        </w:rPr>
        <w:t xml:space="preserve"> </w:t>
      </w:r>
      <w:r>
        <w:t>ni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funcionamiento.</w:t>
      </w:r>
    </w:p>
    <w:p w14:paraId="46A66484" w14:textId="77777777" w:rsidR="0002058E" w:rsidRDefault="0002058E">
      <w:pPr>
        <w:pStyle w:val="Textoindependiente"/>
        <w:spacing w:before="10"/>
        <w:rPr>
          <w:sz w:val="20"/>
        </w:rPr>
      </w:pPr>
    </w:p>
    <w:p w14:paraId="786B0599" w14:textId="77777777" w:rsidR="0002058E" w:rsidRDefault="0076638A">
      <w:pPr>
        <w:pStyle w:val="Prrafodelista"/>
        <w:numPr>
          <w:ilvl w:val="0"/>
          <w:numId w:val="7"/>
        </w:numPr>
        <w:tabs>
          <w:tab w:val="left" w:pos="933"/>
          <w:tab w:val="left" w:pos="934"/>
        </w:tabs>
        <w:spacing w:line="276" w:lineRule="auto"/>
        <w:ind w:left="933" w:right="464"/>
      </w:pPr>
      <w:r>
        <w:t>Adquirir</w:t>
      </w:r>
      <w:r>
        <w:rPr>
          <w:spacing w:val="38"/>
        </w:rPr>
        <w:t xml:space="preserve"> </w:t>
      </w:r>
      <w:r>
        <w:t>parque</w:t>
      </w:r>
      <w:r>
        <w:rPr>
          <w:spacing w:val="25"/>
        </w:rPr>
        <w:t xml:space="preserve"> </w:t>
      </w:r>
      <w:r>
        <w:t>automotor</w:t>
      </w:r>
      <w:r>
        <w:rPr>
          <w:spacing w:val="24"/>
        </w:rPr>
        <w:t xml:space="preserve"> </w:t>
      </w:r>
      <w:r>
        <w:t>terrestre</w:t>
      </w:r>
      <w:r>
        <w:rPr>
          <w:spacing w:val="25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fluvial</w:t>
      </w:r>
      <w:r>
        <w:rPr>
          <w:spacing w:val="24"/>
        </w:rPr>
        <w:t xml:space="preserve"> </w:t>
      </w:r>
      <w:r>
        <w:t>para</w:t>
      </w:r>
      <w:r>
        <w:rPr>
          <w:spacing w:val="25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atención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las</w:t>
      </w:r>
      <w:r>
        <w:rPr>
          <w:spacing w:val="25"/>
        </w:rPr>
        <w:t xml:space="preserve"> </w:t>
      </w:r>
      <w:r>
        <w:t>medidas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protección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colectivos.</w:t>
      </w:r>
    </w:p>
    <w:p w14:paraId="3CC2C321" w14:textId="77777777" w:rsidR="0002058E" w:rsidRDefault="0076638A">
      <w:pPr>
        <w:pStyle w:val="Prrafodelista"/>
        <w:numPr>
          <w:ilvl w:val="0"/>
          <w:numId w:val="7"/>
        </w:numPr>
        <w:tabs>
          <w:tab w:val="left" w:pos="933"/>
          <w:tab w:val="left" w:pos="934"/>
        </w:tabs>
        <w:spacing w:line="276" w:lineRule="auto"/>
        <w:ind w:left="933" w:right="455"/>
      </w:pPr>
      <w:r>
        <w:t>Desarrollar</w:t>
      </w:r>
      <w:r>
        <w:rPr>
          <w:spacing w:val="21"/>
        </w:rPr>
        <w:t xml:space="preserve"> </w:t>
      </w:r>
      <w:r>
        <w:t>jornadas</w:t>
      </w:r>
      <w:r>
        <w:rPr>
          <w:spacing w:val="21"/>
        </w:rPr>
        <w:t xml:space="preserve"> </w:t>
      </w:r>
      <w:r>
        <w:t>interinstitucionales</w:t>
      </w:r>
      <w:r>
        <w:rPr>
          <w:spacing w:val="21"/>
        </w:rPr>
        <w:t xml:space="preserve"> </w:t>
      </w:r>
      <w:r>
        <w:t>con</w:t>
      </w:r>
      <w:r>
        <w:rPr>
          <w:spacing w:val="22"/>
        </w:rPr>
        <w:t xml:space="preserve"> </w:t>
      </w:r>
      <w:r>
        <w:t>entidades</w:t>
      </w:r>
      <w:r>
        <w:rPr>
          <w:spacing w:val="21"/>
        </w:rPr>
        <w:t xml:space="preserve"> </w:t>
      </w:r>
      <w:r>
        <w:t>nacionales</w:t>
      </w:r>
      <w:r>
        <w:rPr>
          <w:spacing w:val="21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territoriales</w:t>
      </w:r>
      <w:r>
        <w:rPr>
          <w:spacing w:val="21"/>
        </w:rPr>
        <w:t xml:space="preserve"> </w:t>
      </w:r>
      <w:r>
        <w:t>garantes</w:t>
      </w:r>
      <w:r>
        <w:rPr>
          <w:spacing w:val="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protección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comunidades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departamentos</w:t>
      </w:r>
      <w:r>
        <w:rPr>
          <w:spacing w:val="-1"/>
        </w:rPr>
        <w:t xml:space="preserve"> </w:t>
      </w:r>
      <w:r>
        <w:t>priorizados.</w:t>
      </w:r>
    </w:p>
    <w:p w14:paraId="16C4AF45" w14:textId="77777777" w:rsidR="0002058E" w:rsidRDefault="0076638A">
      <w:pPr>
        <w:pStyle w:val="Prrafodelista"/>
        <w:numPr>
          <w:ilvl w:val="0"/>
          <w:numId w:val="7"/>
        </w:numPr>
        <w:tabs>
          <w:tab w:val="left" w:pos="933"/>
          <w:tab w:val="left" w:pos="934"/>
        </w:tabs>
        <w:ind w:hanging="361"/>
      </w:pPr>
      <w:r>
        <w:t>Diseñar,</w:t>
      </w:r>
      <w:r>
        <w:rPr>
          <w:spacing w:val="-8"/>
        </w:rPr>
        <w:t xml:space="preserve"> </w:t>
      </w:r>
      <w:r>
        <w:t>desarrollar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poner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marcha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expediente</w:t>
      </w:r>
      <w:r>
        <w:rPr>
          <w:spacing w:val="-7"/>
        </w:rPr>
        <w:t xml:space="preserve"> </w:t>
      </w:r>
      <w:r>
        <w:t>electrónico</w:t>
      </w:r>
      <w:r>
        <w:rPr>
          <w:spacing w:val="-8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protegido.</w:t>
      </w:r>
    </w:p>
    <w:p w14:paraId="12849B39" w14:textId="77777777" w:rsidR="0002058E" w:rsidRDefault="0076638A">
      <w:pPr>
        <w:pStyle w:val="Prrafodelista"/>
        <w:numPr>
          <w:ilvl w:val="0"/>
          <w:numId w:val="7"/>
        </w:numPr>
        <w:tabs>
          <w:tab w:val="left" w:pos="933"/>
          <w:tab w:val="left" w:pos="934"/>
        </w:tabs>
        <w:spacing w:before="38" w:line="276" w:lineRule="auto"/>
        <w:ind w:left="933" w:right="464"/>
      </w:pPr>
      <w:r>
        <w:t>Diseñar</w:t>
      </w:r>
      <w:r>
        <w:rPr>
          <w:spacing w:val="9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poner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producción</w:t>
      </w:r>
      <w:r>
        <w:rPr>
          <w:spacing w:val="10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plataforma</w:t>
      </w:r>
      <w:r>
        <w:rPr>
          <w:spacing w:val="-4"/>
        </w:rPr>
        <w:t xml:space="preserve"> </w:t>
      </w:r>
      <w:r>
        <w:t>única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gestión</w:t>
      </w:r>
      <w:r>
        <w:rPr>
          <w:spacing w:val="-5"/>
        </w:rPr>
        <w:t xml:space="preserve"> </w:t>
      </w:r>
      <w:r>
        <w:t>integral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información</w:t>
      </w:r>
      <w:r>
        <w:rPr>
          <w:spacing w:val="-5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comunicaciones.</w:t>
      </w:r>
    </w:p>
    <w:p w14:paraId="0443932E" w14:textId="77777777" w:rsidR="0002058E" w:rsidRDefault="0076638A">
      <w:pPr>
        <w:pStyle w:val="Prrafodelista"/>
        <w:numPr>
          <w:ilvl w:val="0"/>
          <w:numId w:val="7"/>
        </w:numPr>
        <w:tabs>
          <w:tab w:val="left" w:pos="933"/>
          <w:tab w:val="left" w:pos="934"/>
        </w:tabs>
        <w:ind w:hanging="361"/>
      </w:pPr>
      <w:r>
        <w:t>Brindar</w:t>
      </w:r>
      <w:r>
        <w:rPr>
          <w:spacing w:val="-7"/>
        </w:rPr>
        <w:t xml:space="preserve"> </w:t>
      </w:r>
      <w:r>
        <w:t>formación</w:t>
      </w:r>
      <w:r>
        <w:rPr>
          <w:spacing w:val="-6"/>
        </w:rPr>
        <w:t xml:space="preserve"> </w:t>
      </w:r>
      <w:r>
        <w:t>especializada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talento</w:t>
      </w:r>
      <w:r>
        <w:rPr>
          <w:spacing w:val="-6"/>
        </w:rPr>
        <w:t xml:space="preserve"> </w:t>
      </w:r>
      <w:r>
        <w:t>humano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servicios</w:t>
      </w:r>
      <w:r>
        <w:rPr>
          <w:spacing w:val="-7"/>
        </w:rPr>
        <w:t xml:space="preserve"> </w:t>
      </w:r>
      <w:r>
        <w:t>misionales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entidad.</w:t>
      </w:r>
    </w:p>
    <w:p w14:paraId="2F720B67" w14:textId="77777777" w:rsidR="0002058E" w:rsidRDefault="0002058E">
      <w:pPr>
        <w:pStyle w:val="Textoindependiente"/>
        <w:spacing w:before="7"/>
        <w:rPr>
          <w:sz w:val="28"/>
        </w:rPr>
      </w:pPr>
    </w:p>
    <w:p w14:paraId="452C3107" w14:textId="77777777" w:rsidR="0002058E" w:rsidRDefault="0076638A">
      <w:pPr>
        <w:pStyle w:val="Textoindependiente"/>
        <w:spacing w:line="276" w:lineRule="auto"/>
        <w:ind w:left="213" w:right="452"/>
        <w:jc w:val="both"/>
      </w:pPr>
      <w:r>
        <w:t>En términos comparativos el presupuesto 2024 a 2025 tiene una variación nominal de 13,16% y real</w:t>
      </w:r>
      <w:r>
        <w:rPr>
          <w:spacing w:val="1"/>
        </w:rPr>
        <w:t xml:space="preserve"> </w:t>
      </w:r>
      <w:r>
        <w:t>de 7,2%, y siendo superior a asignaciones previas como la entidad lo presentó en la Comisión. Así</w:t>
      </w:r>
      <w:r>
        <w:rPr>
          <w:spacing w:val="1"/>
        </w:rPr>
        <w:t xml:space="preserve"> </w:t>
      </w:r>
      <w:r>
        <w:t>mismo se resalta las adiciones presupuestales que recibe la e</w:t>
      </w:r>
      <w:r>
        <w:t>ntidad de forma posterior para el</w:t>
      </w:r>
      <w:r>
        <w:rPr>
          <w:spacing w:val="1"/>
        </w:rPr>
        <w:t xml:space="preserve"> </w:t>
      </w:r>
      <w:r>
        <w:t>cumplimiento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misionalidad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entidad.</w:t>
      </w:r>
    </w:p>
    <w:p w14:paraId="4B61C5BD" w14:textId="77777777" w:rsidR="0002058E" w:rsidRDefault="0002058E">
      <w:pPr>
        <w:pStyle w:val="Textoindependiente"/>
        <w:spacing w:before="3"/>
        <w:rPr>
          <w:sz w:val="25"/>
        </w:rPr>
      </w:pPr>
    </w:p>
    <w:p w14:paraId="00EBC898" w14:textId="77777777" w:rsidR="0002058E" w:rsidRDefault="0076638A">
      <w:pPr>
        <w:pStyle w:val="Textoindependiente"/>
        <w:spacing w:before="1" w:line="276" w:lineRule="auto"/>
        <w:ind w:left="213" w:right="455"/>
        <w:jc w:val="both"/>
      </w:pPr>
      <w:r>
        <w:t>Sobre el déficit entre lo solicitado y lo asignado, la entidad presentó la formulación de proyectos ante</w:t>
      </w:r>
      <w:r>
        <w:rPr>
          <w:spacing w:val="1"/>
        </w:rPr>
        <w:t xml:space="preserve"> </w:t>
      </w:r>
      <w:r>
        <w:t>el Departamento Nacional de Planeación – DNP, resultando 02 nuevos pr</w:t>
      </w:r>
      <w:r>
        <w:t>oyectos con viabilidad</w:t>
      </w:r>
      <w:r>
        <w:rPr>
          <w:spacing w:val="1"/>
        </w:rPr>
        <w:t xml:space="preserve"> </w:t>
      </w:r>
      <w:r>
        <w:t>técnica</w:t>
      </w:r>
      <w:r>
        <w:rPr>
          <w:spacing w:val="10"/>
        </w:rPr>
        <w:t xml:space="preserve"> </w:t>
      </w:r>
      <w:r>
        <w:t>definitiva</w:t>
      </w:r>
      <w:r>
        <w:rPr>
          <w:spacing w:val="10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2025</w:t>
      </w:r>
      <w:r>
        <w:rPr>
          <w:spacing w:val="11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autorizó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continuidad</w:t>
      </w:r>
      <w:r>
        <w:rPr>
          <w:spacing w:val="11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proyecto</w:t>
      </w:r>
      <w:r>
        <w:rPr>
          <w:spacing w:val="10"/>
        </w:rPr>
        <w:t xml:space="preserve"> </w:t>
      </w:r>
      <w:r>
        <w:t>vigente</w:t>
      </w:r>
      <w:r>
        <w:rPr>
          <w:spacing w:val="10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t>un</w:t>
      </w:r>
      <w:r>
        <w:rPr>
          <w:spacing w:val="11"/>
        </w:rPr>
        <w:t xml:space="preserve"> </w:t>
      </w:r>
      <w:r>
        <w:t>valor</w:t>
      </w:r>
      <w:r>
        <w:rPr>
          <w:spacing w:val="10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de</w:t>
      </w:r>
    </w:p>
    <w:p w14:paraId="707B1607" w14:textId="77777777" w:rsidR="0002058E" w:rsidRDefault="0076638A">
      <w:pPr>
        <w:pStyle w:val="Textoindependiente"/>
        <w:ind w:left="213"/>
        <w:jc w:val="both"/>
      </w:pPr>
      <w:r>
        <w:t>$108.3</w:t>
      </w:r>
      <w:r>
        <w:rPr>
          <w:spacing w:val="-7"/>
        </w:rPr>
        <w:t xml:space="preserve"> </w:t>
      </w:r>
      <w:r>
        <w:t>millones.</w:t>
      </w:r>
    </w:p>
    <w:p w14:paraId="3D090E32" w14:textId="77777777" w:rsidR="0002058E" w:rsidRDefault="0002058E">
      <w:pPr>
        <w:jc w:val="both"/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1F7258BA" w14:textId="77777777" w:rsidR="0002058E" w:rsidRDefault="0002058E">
      <w:pPr>
        <w:pStyle w:val="Textoindependiente"/>
        <w:rPr>
          <w:sz w:val="20"/>
        </w:rPr>
      </w:pPr>
    </w:p>
    <w:p w14:paraId="00C292C5" w14:textId="77777777" w:rsidR="0002058E" w:rsidRDefault="0002058E">
      <w:pPr>
        <w:pStyle w:val="Textoindependiente"/>
        <w:spacing w:before="1"/>
        <w:rPr>
          <w:sz w:val="21"/>
        </w:rPr>
      </w:pPr>
    </w:p>
    <w:p w14:paraId="43852FB6" w14:textId="77777777" w:rsidR="0002058E" w:rsidRDefault="0076638A">
      <w:pPr>
        <w:pStyle w:val="Textoindependiente"/>
        <w:spacing w:line="276" w:lineRule="auto"/>
        <w:ind w:left="213" w:right="456"/>
        <w:jc w:val="both"/>
      </w:pPr>
      <w:r>
        <w:t>Así mismo, la entidad informó que en el marco de una reunión realizada el 18 de julio de 2024 se 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Presidencia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República,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subdirector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Inversiones,</w:t>
      </w:r>
      <w:r>
        <w:rPr>
          <w:spacing w:val="1"/>
        </w:rPr>
        <w:t xml:space="preserve"> </w:t>
      </w:r>
      <w:r>
        <w:t>Seguimiento</w:t>
      </w:r>
      <w:r>
        <w:rPr>
          <w:spacing w:val="6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 xml:space="preserve">Evaluación, y demás miembros del DNP, se consideró la posibilidad </w:t>
      </w:r>
      <w:r>
        <w:t>de replantear metas y ajustar el</w:t>
      </w:r>
      <w:r>
        <w:rPr>
          <w:spacing w:val="1"/>
        </w:rPr>
        <w:t xml:space="preserve"> </w:t>
      </w:r>
      <w:r>
        <w:t>presupuesto de inversión 2025 para la UNP en un valor de $60.000 millones, cifra que representa el</w:t>
      </w:r>
      <w:r>
        <w:rPr>
          <w:spacing w:val="1"/>
        </w:rPr>
        <w:t xml:space="preserve"> </w:t>
      </w:r>
      <w:r>
        <w:t>55%</w:t>
      </w:r>
      <w:r>
        <w:rPr>
          <w:spacing w:val="24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t>presupuesto</w:t>
      </w:r>
      <w:r>
        <w:rPr>
          <w:spacing w:val="24"/>
        </w:rPr>
        <w:t xml:space="preserve"> </w:t>
      </w:r>
      <w:r>
        <w:t>proyectado,</w:t>
      </w:r>
      <w:r>
        <w:rPr>
          <w:spacing w:val="24"/>
        </w:rPr>
        <w:t xml:space="preserve"> </w:t>
      </w:r>
      <w:r>
        <w:t>lo</w:t>
      </w:r>
      <w:r>
        <w:rPr>
          <w:spacing w:val="24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implicaría</w:t>
      </w:r>
      <w:r>
        <w:rPr>
          <w:spacing w:val="10"/>
        </w:rPr>
        <w:t xml:space="preserve"> </w:t>
      </w:r>
      <w:r>
        <w:t>una</w:t>
      </w:r>
      <w:r>
        <w:rPr>
          <w:spacing w:val="10"/>
        </w:rPr>
        <w:t xml:space="preserve"> </w:t>
      </w:r>
      <w:r>
        <w:t>reprogramación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t>metas</w:t>
      </w:r>
      <w:r>
        <w:rPr>
          <w:spacing w:val="10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alcance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proyectos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inversió</w:t>
      </w:r>
      <w:r>
        <w:t>n</w:t>
      </w:r>
      <w:r>
        <w:rPr>
          <w:spacing w:val="-1"/>
        </w:rPr>
        <w:t xml:space="preserve"> </w:t>
      </w:r>
      <w:r>
        <w:t>presentados.</w:t>
      </w:r>
    </w:p>
    <w:p w14:paraId="67843008" w14:textId="77777777" w:rsidR="0002058E" w:rsidRDefault="0002058E">
      <w:pPr>
        <w:pStyle w:val="Textoindependiente"/>
        <w:spacing w:before="10"/>
        <w:rPr>
          <w:sz w:val="20"/>
        </w:rPr>
      </w:pPr>
    </w:p>
    <w:p w14:paraId="5533A32F" w14:textId="77777777" w:rsidR="0002058E" w:rsidRDefault="0076638A">
      <w:pPr>
        <w:ind w:left="213" w:right="459"/>
        <w:jc w:val="both"/>
        <w:rPr>
          <w:rFonts w:ascii="Arial" w:hAnsi="Arial"/>
          <w:i/>
        </w:rPr>
      </w:pPr>
      <w:r>
        <w:rPr>
          <w:rFonts w:ascii="Arial" w:hAnsi="Arial"/>
          <w:b/>
          <w:u w:val="thick"/>
        </w:rPr>
        <w:t>Ejecución:</w:t>
      </w:r>
      <w:r>
        <w:rPr>
          <w:rFonts w:ascii="Arial" w:hAnsi="Arial"/>
          <w:b/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julio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2024</w:t>
      </w:r>
      <w:r>
        <w:rPr>
          <w:spacing w:val="11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UNP</w:t>
      </w:r>
      <w:r>
        <w:rPr>
          <w:spacing w:val="10"/>
        </w:rPr>
        <w:t xml:space="preserve"> </w:t>
      </w:r>
      <w:r>
        <w:t>ha</w:t>
      </w:r>
      <w:r>
        <w:rPr>
          <w:spacing w:val="10"/>
        </w:rPr>
        <w:t xml:space="preserve"> </w:t>
      </w:r>
      <w:r>
        <w:t>comprometido</w:t>
      </w:r>
      <w:r>
        <w:rPr>
          <w:spacing w:val="10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80%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presupuesto</w:t>
      </w:r>
      <w:r>
        <w:rPr>
          <w:spacing w:val="-4"/>
        </w:rPr>
        <w:t xml:space="preserve"> </w:t>
      </w:r>
      <w:r>
        <w:t>asignado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 xml:space="preserve">y ha obligado el 56% aproximadamente. </w:t>
      </w:r>
      <w:r>
        <w:rPr>
          <w:rFonts w:ascii="Arial" w:hAnsi="Arial"/>
          <w:i/>
        </w:rPr>
        <w:t>A modo de alerta de los 4.400 millones que tiene como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presupuesto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inversión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tienen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una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ejecución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0%.</w:t>
      </w:r>
    </w:p>
    <w:p w14:paraId="39081AB7" w14:textId="77777777" w:rsidR="0002058E" w:rsidRDefault="0002058E">
      <w:pPr>
        <w:pStyle w:val="Textoindependiente"/>
        <w:spacing w:before="10"/>
        <w:rPr>
          <w:rFonts w:ascii="Arial"/>
          <w:i/>
          <w:sz w:val="20"/>
        </w:rPr>
      </w:pPr>
    </w:p>
    <w:p w14:paraId="06F5B3C1" w14:textId="77777777" w:rsidR="0002058E" w:rsidRDefault="0076638A">
      <w:pPr>
        <w:ind w:left="213" w:right="459"/>
        <w:jc w:val="both"/>
      </w:pPr>
      <w:r>
        <w:t>Frente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contratos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UNP</w:t>
      </w:r>
      <w:r>
        <w:rPr>
          <w:spacing w:val="1"/>
        </w:rPr>
        <w:t xml:space="preserve"> </w:t>
      </w:r>
      <w:r>
        <w:t>pertenecen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funcionamiento, en el rubro denominado </w:t>
      </w:r>
      <w:r>
        <w:rPr>
          <w:rFonts w:ascii="Arial" w:hAnsi="Arial"/>
          <w:i/>
        </w:rPr>
        <w:t>“servicios profesionales, científicos, técnicos, excepto los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servicios de investigación, urbanismo, jurídicos y de contabilidad”</w:t>
      </w:r>
      <w:r>
        <w:t>. Respecto al porcentaje y rubro</w:t>
      </w:r>
      <w:r>
        <w:rPr>
          <w:spacing w:val="1"/>
        </w:rPr>
        <w:t xml:space="preserve"> </w:t>
      </w:r>
      <w:r>
        <w:t>destinado, el mismo correspondió a 3.57% del presupuesto de 2023 y a corte del 31 de julio de 2024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4.77%.”</w:t>
      </w:r>
      <w:r>
        <w:rPr>
          <w:spacing w:val="-2"/>
        </w:rPr>
        <w:t xml:space="preserve"> </w:t>
      </w:r>
      <w:r>
        <w:t>reflejando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monto</w:t>
      </w:r>
      <w:r>
        <w:rPr>
          <w:spacing w:val="-1"/>
        </w:rPr>
        <w:t xml:space="preserve"> </w:t>
      </w:r>
      <w:r>
        <w:t>relativamente</w:t>
      </w:r>
      <w:r>
        <w:rPr>
          <w:spacing w:val="-2"/>
        </w:rPr>
        <w:t xml:space="preserve"> </w:t>
      </w:r>
      <w:r>
        <w:t>menor.</w:t>
      </w:r>
    </w:p>
    <w:p w14:paraId="1AFD9B5A" w14:textId="77777777" w:rsidR="0002058E" w:rsidRDefault="0002058E">
      <w:pPr>
        <w:pStyle w:val="Textoindependiente"/>
        <w:spacing w:before="10"/>
        <w:rPr>
          <w:sz w:val="20"/>
        </w:rPr>
      </w:pPr>
    </w:p>
    <w:p w14:paraId="0E3D93EE" w14:textId="77777777" w:rsidR="0002058E" w:rsidRDefault="0076638A">
      <w:pPr>
        <w:pStyle w:val="Textoindependiente"/>
        <w:ind w:left="213" w:right="454"/>
        <w:jc w:val="both"/>
      </w:pPr>
      <w:r>
        <w:t>Aunqu</w:t>
      </w:r>
      <w:r>
        <w:t>e a la fecha no se han presentado impedimentos para la ejecución de los programas de</w:t>
      </w:r>
      <w:r>
        <w:rPr>
          <w:spacing w:val="1"/>
        </w:rPr>
        <w:t xml:space="preserve"> </w:t>
      </w:r>
      <w:r>
        <w:t>prevención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protección,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UNP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análisis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presupuestal, realizó la</w:t>
      </w:r>
      <w:r>
        <w:rPr>
          <w:spacing w:val="1"/>
        </w:rPr>
        <w:t xml:space="preserve"> </w:t>
      </w:r>
      <w:r>
        <w:t>proyección de necesidades misionales para lo que resta de la vigencia fiscal</w:t>
      </w:r>
      <w:r>
        <w:t xml:space="preserve"> 2024, </w:t>
      </w:r>
      <w:r>
        <w:rPr>
          <w:rFonts w:ascii="Arial" w:hAnsi="Arial"/>
          <w:b/>
          <w:i/>
          <w:u w:val="thick"/>
        </w:rPr>
        <w:t>evidenciando un</w:t>
      </w:r>
      <w:r>
        <w:rPr>
          <w:rFonts w:ascii="Arial" w:hAnsi="Arial"/>
          <w:b/>
          <w:i/>
          <w:spacing w:val="-59"/>
        </w:rPr>
        <w:t xml:space="preserve"> </w:t>
      </w:r>
      <w:r>
        <w:rPr>
          <w:rFonts w:ascii="Arial" w:hAnsi="Arial"/>
          <w:b/>
          <w:i/>
          <w:u w:val="thick"/>
        </w:rPr>
        <w:t>déficit de recursos que asciende a $389.791 millones de pesos</w:t>
      </w:r>
      <w:r>
        <w:t>, necesarios para la contratación</w:t>
      </w:r>
      <w:r>
        <w:rPr>
          <w:spacing w:val="1"/>
        </w:rPr>
        <w:t xml:space="preserve"> </w:t>
      </w:r>
      <w:r>
        <w:t>de personas de protección y gastos de personal asociados a salarios y contribuciones inherentes a la</w:t>
      </w:r>
      <w:r>
        <w:rPr>
          <w:spacing w:val="-59"/>
        </w:rPr>
        <w:t xml:space="preserve"> </w:t>
      </w:r>
      <w:r>
        <w:t>nómina.</w:t>
      </w:r>
    </w:p>
    <w:p w14:paraId="6B60C8D5" w14:textId="77777777" w:rsidR="0002058E" w:rsidRDefault="0002058E">
      <w:pPr>
        <w:pStyle w:val="Textoindependiente"/>
        <w:spacing w:before="10"/>
        <w:rPr>
          <w:sz w:val="20"/>
        </w:rPr>
      </w:pPr>
    </w:p>
    <w:p w14:paraId="7B057622" w14:textId="77777777" w:rsidR="0002058E" w:rsidRDefault="0076638A">
      <w:pPr>
        <w:ind w:left="213" w:right="452"/>
        <w:jc w:val="both"/>
      </w:pPr>
      <w:r>
        <w:rPr>
          <w:rFonts w:ascii="Arial" w:hAnsi="Arial"/>
          <w:b/>
          <w:i/>
          <w:u w:val="thick"/>
        </w:rPr>
        <w:t>Esta necesidad de recursos de funcionamiento para la vigencia 2024 se fundamenta en el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  <w:u w:val="thick"/>
        </w:rPr>
        <w:t>incremento de un 18% del número de corte protegidos en la Ruta Individual, debido a que la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  <w:u w:val="thick"/>
        </w:rPr>
        <w:t>Entidad en el 2023 brindó protección a 10.867 personas y en lo corrido del 202</w:t>
      </w:r>
      <w:r>
        <w:rPr>
          <w:rFonts w:ascii="Arial" w:hAnsi="Arial"/>
          <w:b/>
          <w:i/>
          <w:u w:val="thick"/>
        </w:rPr>
        <w:t>4, con corte al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  <w:u w:val="thick"/>
        </w:rPr>
        <w:t>primer semestre, cuenta con 12.831 protegidos</w:t>
      </w:r>
      <w:r>
        <w:t>. Lo anterior, implica un aumento de las personas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protección,</w:t>
      </w:r>
      <w:r>
        <w:rPr>
          <w:spacing w:val="-4"/>
        </w:rPr>
        <w:t xml:space="preserve"> </w:t>
      </w:r>
      <w:r>
        <w:t>ya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corte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diciembre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2023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contaba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8.202</w:t>
      </w:r>
      <w:r>
        <w:rPr>
          <w:spacing w:val="-3"/>
        </w:rPr>
        <w:t xml:space="preserve"> </w:t>
      </w:r>
      <w:r>
        <w:t>escoltas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corte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junio de 2024 son 11.056 personas que presta</w:t>
      </w:r>
      <w:r>
        <w:t>n el servicio de protección, es decir hubo un aumento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34%.</w:t>
      </w:r>
    </w:p>
    <w:p w14:paraId="1B91DFC7" w14:textId="77777777" w:rsidR="0002058E" w:rsidRDefault="0002058E">
      <w:pPr>
        <w:pStyle w:val="Textoindependiente"/>
        <w:spacing w:before="10"/>
        <w:rPr>
          <w:sz w:val="20"/>
        </w:rPr>
      </w:pPr>
    </w:p>
    <w:p w14:paraId="46429EA6" w14:textId="77777777" w:rsidR="0002058E" w:rsidRDefault="0076638A">
      <w:pPr>
        <w:pStyle w:val="Textoindependiente"/>
        <w:ind w:left="213"/>
        <w:jc w:val="both"/>
      </w:pPr>
      <w:r>
        <w:t>La</w:t>
      </w:r>
      <w:r>
        <w:rPr>
          <w:spacing w:val="-6"/>
        </w:rPr>
        <w:t xml:space="preserve"> </w:t>
      </w:r>
      <w:r>
        <w:t>UNP</w:t>
      </w:r>
      <w:r>
        <w:rPr>
          <w:spacing w:val="-6"/>
        </w:rPr>
        <w:t xml:space="preserve"> </w:t>
      </w:r>
      <w:r>
        <w:t>presentó</w:t>
      </w:r>
      <w:r>
        <w:rPr>
          <w:spacing w:val="-6"/>
        </w:rPr>
        <w:t xml:space="preserve"> </w:t>
      </w:r>
      <w:r>
        <w:t>informes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austeridad</w:t>
      </w:r>
      <w:r>
        <w:rPr>
          <w:spacing w:val="-6"/>
        </w:rPr>
        <w:t xml:space="preserve"> </w:t>
      </w:r>
      <w:r>
        <w:t>trimestrales</w:t>
      </w:r>
      <w:r>
        <w:rPr>
          <w:spacing w:val="-6"/>
        </w:rPr>
        <w:t xml:space="preserve"> </w:t>
      </w:r>
      <w:r>
        <w:t>donde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efectúan</w:t>
      </w:r>
      <w:r>
        <w:rPr>
          <w:spacing w:val="-6"/>
        </w:rPr>
        <w:t xml:space="preserve"> </w:t>
      </w:r>
      <w:r>
        <w:t>acciones</w:t>
      </w:r>
      <w:r>
        <w:rPr>
          <w:spacing w:val="-6"/>
        </w:rPr>
        <w:t xml:space="preserve"> </w:t>
      </w:r>
      <w:r>
        <w:t>como:</w:t>
      </w:r>
    </w:p>
    <w:p w14:paraId="04CD197B" w14:textId="77777777" w:rsidR="0002058E" w:rsidRDefault="0002058E">
      <w:pPr>
        <w:pStyle w:val="Textoindependiente"/>
        <w:spacing w:before="10"/>
        <w:rPr>
          <w:sz w:val="20"/>
        </w:rPr>
      </w:pPr>
    </w:p>
    <w:p w14:paraId="4B57289F" w14:textId="77777777" w:rsidR="0002058E" w:rsidRDefault="0076638A">
      <w:pPr>
        <w:pStyle w:val="Prrafodelista"/>
        <w:numPr>
          <w:ilvl w:val="0"/>
          <w:numId w:val="7"/>
        </w:numPr>
        <w:tabs>
          <w:tab w:val="left" w:pos="933"/>
          <w:tab w:val="left" w:pos="934"/>
        </w:tabs>
        <w:ind w:hanging="361"/>
      </w:pPr>
      <w:r>
        <w:t>No</w:t>
      </w:r>
      <w:r>
        <w:rPr>
          <w:spacing w:val="-6"/>
        </w:rPr>
        <w:t xml:space="preserve"> </w:t>
      </w:r>
      <w:r>
        <w:t>tener</w:t>
      </w:r>
      <w:r>
        <w:rPr>
          <w:spacing w:val="-6"/>
        </w:rPr>
        <w:t xml:space="preserve"> </w:t>
      </w:r>
      <w:r>
        <w:t>suscripciones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revistas</w:t>
      </w:r>
    </w:p>
    <w:p w14:paraId="69BE4AA7" w14:textId="77777777" w:rsidR="0002058E" w:rsidRDefault="0076638A">
      <w:pPr>
        <w:pStyle w:val="Prrafodelista"/>
        <w:numPr>
          <w:ilvl w:val="0"/>
          <w:numId w:val="7"/>
        </w:numPr>
        <w:tabs>
          <w:tab w:val="left" w:pos="933"/>
          <w:tab w:val="left" w:pos="934"/>
        </w:tabs>
        <w:ind w:hanging="361"/>
      </w:pPr>
      <w:r>
        <w:t>Primacía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sesiones</w:t>
      </w:r>
      <w:r>
        <w:rPr>
          <w:spacing w:val="-7"/>
        </w:rPr>
        <w:t xml:space="preserve"> </w:t>
      </w:r>
      <w:r>
        <w:t>virtuales</w:t>
      </w:r>
    </w:p>
    <w:p w14:paraId="4442E247" w14:textId="77777777" w:rsidR="0002058E" w:rsidRDefault="0076638A">
      <w:pPr>
        <w:pStyle w:val="Prrafodelista"/>
        <w:numPr>
          <w:ilvl w:val="0"/>
          <w:numId w:val="7"/>
        </w:numPr>
        <w:tabs>
          <w:tab w:val="left" w:pos="933"/>
          <w:tab w:val="left" w:pos="934"/>
        </w:tabs>
        <w:ind w:hanging="361"/>
      </w:pPr>
      <w:r>
        <w:t>Felicitaciones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hoja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vida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lugar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conmemoraciones</w:t>
      </w:r>
    </w:p>
    <w:p w14:paraId="54EF9010" w14:textId="77777777" w:rsidR="0002058E" w:rsidRDefault="0076638A">
      <w:pPr>
        <w:pStyle w:val="Prrafodelista"/>
        <w:numPr>
          <w:ilvl w:val="0"/>
          <w:numId w:val="7"/>
        </w:numPr>
        <w:tabs>
          <w:tab w:val="left" w:pos="933"/>
          <w:tab w:val="left" w:pos="934"/>
        </w:tabs>
        <w:ind w:hanging="361"/>
      </w:pPr>
      <w:r>
        <w:t>No</w:t>
      </w:r>
      <w:r>
        <w:rPr>
          <w:spacing w:val="-5"/>
        </w:rPr>
        <w:t xml:space="preserve"> </w:t>
      </w:r>
      <w:r>
        <w:t>fiestas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agasajos.</w:t>
      </w:r>
    </w:p>
    <w:p w14:paraId="0576A097" w14:textId="77777777" w:rsidR="0002058E" w:rsidRDefault="0002058E">
      <w:pPr>
        <w:pStyle w:val="Textoindependiente"/>
        <w:spacing w:before="10"/>
        <w:rPr>
          <w:sz w:val="20"/>
        </w:rPr>
      </w:pPr>
    </w:p>
    <w:p w14:paraId="32FB6E1D" w14:textId="77777777" w:rsidR="0002058E" w:rsidRDefault="0076638A">
      <w:pPr>
        <w:pStyle w:val="Textoindependiente"/>
        <w:ind w:left="213" w:right="461"/>
        <w:jc w:val="both"/>
      </w:pPr>
      <w:r>
        <w:rPr>
          <w:rFonts w:ascii="Arial" w:hAnsi="Arial"/>
          <w:b/>
        </w:rPr>
        <w:t xml:space="preserve">Pregunta 9: </w:t>
      </w:r>
      <w:r>
        <w:t>La UNP no tiene metas en el PND, pero sí aparece en las bases del plan que debería</w:t>
      </w:r>
      <w:r>
        <w:rPr>
          <w:spacing w:val="1"/>
        </w:rPr>
        <w:t xml:space="preserve"> </w:t>
      </w:r>
      <w:r>
        <w:t>modernizarse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cual:</w:t>
      </w:r>
    </w:p>
    <w:p w14:paraId="72BC1D48" w14:textId="77777777" w:rsidR="0002058E" w:rsidRDefault="0002058E">
      <w:pPr>
        <w:pStyle w:val="Textoindependiente"/>
        <w:spacing w:before="10"/>
        <w:rPr>
          <w:sz w:val="20"/>
        </w:rPr>
      </w:pPr>
    </w:p>
    <w:p w14:paraId="35BC4FB0" w14:textId="77777777" w:rsidR="0002058E" w:rsidRDefault="0076638A">
      <w:pPr>
        <w:ind w:left="768" w:right="455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“En consecuencia, la UNP asumió el compromiso de diseñar e implementar una Estrategia</w:t>
      </w:r>
      <w:r>
        <w:rPr>
          <w:rFonts w:ascii="Arial" w:hAnsi="Arial"/>
          <w:i/>
        </w:rPr>
        <w:t xml:space="preserve"> 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Modernización dentro de lo establecido por el Departamento de Función Pública, que se define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como: “el proceso de cambio al interior de una organización para mejorar la prestación del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servicio,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como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consecuencia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nuevas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tendencias.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anterior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incluye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procesos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reorganización, reestructuración y rediseño institucional.”. Dicha modernización se</w:t>
      </w:r>
      <w:r>
        <w:rPr>
          <w:rFonts w:ascii="Arial" w:hAnsi="Arial"/>
          <w:i/>
        </w:rPr>
        <w:t xml:space="preserve"> encuentra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fundamentada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Seguridad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Humana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Paz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Total.”</w:t>
      </w:r>
    </w:p>
    <w:p w14:paraId="1449E895" w14:textId="77777777" w:rsidR="0002058E" w:rsidRDefault="0002058E">
      <w:pPr>
        <w:jc w:val="both"/>
        <w:rPr>
          <w:rFonts w:ascii="Arial" w:hAnsi="Arial"/>
        </w:rPr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726C6734" w14:textId="77777777" w:rsidR="0002058E" w:rsidRDefault="0076638A">
      <w:pPr>
        <w:pStyle w:val="Textoindependiente"/>
        <w:spacing w:before="182"/>
        <w:ind w:left="213" w:right="455"/>
        <w:jc w:val="both"/>
      </w:pPr>
      <w:r>
        <w:rPr>
          <w:rFonts w:ascii="Arial" w:hAnsi="Arial"/>
          <w:b/>
        </w:rPr>
        <w:lastRenderedPageBreak/>
        <w:t xml:space="preserve">Pregunta 10: </w:t>
      </w:r>
      <w:r>
        <w:t>Según la evolución presupuestal de la entidad, la solicitud realizada en el Anteproyecto</w:t>
      </w:r>
      <w:r>
        <w:rPr>
          <w:spacing w:val="-59"/>
        </w:rPr>
        <w:t xml:space="preserve"> </w:t>
      </w:r>
      <w:r>
        <w:t>PGN 2025 por $3,9 Billones de pesos está por encima del crecimiento anual re</w:t>
      </w:r>
      <w:r>
        <w:t>flejado entre los años</w:t>
      </w:r>
      <w:r>
        <w:rPr>
          <w:spacing w:val="1"/>
        </w:rPr>
        <w:t xml:space="preserve"> </w:t>
      </w:r>
      <w:r>
        <w:t>2022, 2023 y 2024, expresadas en las necesidades misionales de reducir tercerización y ampliar</w:t>
      </w:r>
      <w:r>
        <w:rPr>
          <w:spacing w:val="1"/>
        </w:rPr>
        <w:t xml:space="preserve"> </w:t>
      </w:r>
      <w:r>
        <w:t>condiciones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protección</w:t>
      </w:r>
      <w:r>
        <w:rPr>
          <w:spacing w:val="-2"/>
        </w:rPr>
        <w:t xml:space="preserve"> </w:t>
      </w:r>
      <w:r>
        <w:t>colectiva,</w:t>
      </w:r>
      <w:r>
        <w:rPr>
          <w:spacing w:val="-2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otras</w:t>
      </w:r>
      <w:r>
        <w:rPr>
          <w:spacing w:val="-2"/>
        </w:rPr>
        <w:t xml:space="preserve"> </w:t>
      </w:r>
      <w:r>
        <w:t>expuestas</w:t>
      </w:r>
      <w:r>
        <w:rPr>
          <w:spacing w:val="-2"/>
        </w:rPr>
        <w:t xml:space="preserve"> </w:t>
      </w:r>
      <w:r>
        <w:t>anteriormente.</w:t>
      </w:r>
    </w:p>
    <w:p w14:paraId="43C0363E" w14:textId="77777777" w:rsidR="0002058E" w:rsidRDefault="0076638A">
      <w:pPr>
        <w:pStyle w:val="Textoindependiente"/>
        <w:spacing w:before="4"/>
      </w:pPr>
      <w:r>
        <w:rPr>
          <w:noProof/>
        </w:rPr>
        <w:drawing>
          <wp:anchor distT="0" distB="0" distL="0" distR="0" simplePos="0" relativeHeight="9" behindDoc="0" locked="0" layoutInCell="1" allowOverlap="1" wp14:anchorId="09BD6B28" wp14:editId="42C49B46">
            <wp:simplePos x="0" y="0"/>
            <wp:positionH relativeFrom="page">
              <wp:posOffset>1371164</wp:posOffset>
            </wp:positionH>
            <wp:positionV relativeFrom="paragraph">
              <wp:posOffset>188219</wp:posOffset>
            </wp:positionV>
            <wp:extent cx="5051024" cy="2564892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1024" cy="2564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EDC835" w14:textId="77777777" w:rsidR="0002058E" w:rsidRDefault="0002058E">
      <w:pPr>
        <w:pStyle w:val="Textoindependiente"/>
        <w:rPr>
          <w:sz w:val="20"/>
        </w:rPr>
      </w:pPr>
    </w:p>
    <w:p w14:paraId="2026715F" w14:textId="6194C22E" w:rsidR="0002058E" w:rsidRDefault="000B17F4">
      <w:pPr>
        <w:pStyle w:val="Textoindependiente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0B8599AF" wp14:editId="7908CC5B">
                <wp:simplePos x="0" y="0"/>
                <wp:positionH relativeFrom="page">
                  <wp:posOffset>2159000</wp:posOffset>
                </wp:positionH>
                <wp:positionV relativeFrom="paragraph">
                  <wp:posOffset>190500</wp:posOffset>
                </wp:positionV>
                <wp:extent cx="3416300" cy="1270"/>
                <wp:effectExtent l="0" t="0" r="0" b="0"/>
                <wp:wrapTopAndBottom/>
                <wp:docPr id="80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16300" cy="1270"/>
                        </a:xfrm>
                        <a:custGeom>
                          <a:avLst/>
                          <a:gdLst>
                            <a:gd name="T0" fmla="+- 0 3400 3400"/>
                            <a:gd name="T1" fmla="*/ T0 w 5380"/>
                            <a:gd name="T2" fmla="+- 0 8780 3400"/>
                            <a:gd name="T3" fmla="*/ T2 w 53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380">
                              <a:moveTo>
                                <a:pt x="0" y="0"/>
                              </a:moveTo>
                              <a:lnTo>
                                <a:pt x="5380" y="0"/>
                              </a:lnTo>
                            </a:path>
                          </a:pathLst>
                        </a:custGeom>
                        <a:noFill/>
                        <a:ln w="88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AE09A" id="Freeform 56" o:spid="_x0000_s1026" style="position:absolute;margin-left:170pt;margin-top:15pt;width:269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" path="m,l5380,e" filled="f" strokeweight=".24447mm">
                <v:path arrowok="t" o:connecttype="custom" o:connectlocs="0,0;3416300,0" o:connectangles="0,0"/>
                <w10:wrap type="topAndBottom" anchorx="page"/>
              </v:shape>
            </w:pict>
          </mc:Fallback>
        </mc:AlternateContent>
      </w:r>
      <w:r w:rsidR="0076638A">
        <w:rPr>
          <w:noProof/>
        </w:rPr>
        <w:drawing>
          <wp:anchor distT="0" distB="0" distL="0" distR="0" simplePos="0" relativeHeight="11" behindDoc="0" locked="0" layoutInCell="1" allowOverlap="1" wp14:anchorId="1F658C78" wp14:editId="15CA8C6C">
            <wp:simplePos x="0" y="0"/>
            <wp:positionH relativeFrom="page">
              <wp:posOffset>1571625</wp:posOffset>
            </wp:positionH>
            <wp:positionV relativeFrom="paragraph">
              <wp:posOffset>368332</wp:posOffset>
            </wp:positionV>
            <wp:extent cx="4575746" cy="2477738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746" cy="2477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D8145D" w14:textId="77777777" w:rsidR="0002058E" w:rsidRDefault="0002058E">
      <w:pPr>
        <w:pStyle w:val="Textoindependiente"/>
        <w:spacing w:before="9"/>
        <w:rPr>
          <w:sz w:val="17"/>
        </w:rPr>
      </w:pPr>
    </w:p>
    <w:p w14:paraId="65921F3B" w14:textId="77777777" w:rsidR="0002058E" w:rsidRDefault="0002058E">
      <w:pPr>
        <w:pStyle w:val="Textoindependiente"/>
        <w:spacing w:before="6"/>
        <w:rPr>
          <w:sz w:val="23"/>
        </w:rPr>
      </w:pPr>
    </w:p>
    <w:p w14:paraId="31C5068E" w14:textId="77777777" w:rsidR="0002058E" w:rsidRDefault="0076638A">
      <w:pPr>
        <w:ind w:left="982" w:right="1219"/>
        <w:jc w:val="center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Fuente: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Imágenes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tomadas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de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respuestas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de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Entidades.</w:t>
      </w:r>
    </w:p>
    <w:p w14:paraId="6E99538B" w14:textId="77777777" w:rsidR="0002058E" w:rsidRDefault="0002058E">
      <w:pPr>
        <w:pStyle w:val="Textoindependiente"/>
        <w:spacing w:before="10"/>
        <w:rPr>
          <w:rFonts w:ascii="Arial"/>
          <w:i/>
          <w:sz w:val="20"/>
        </w:rPr>
      </w:pPr>
    </w:p>
    <w:p w14:paraId="0B26F329" w14:textId="77777777" w:rsidR="0002058E" w:rsidRDefault="0076638A">
      <w:pPr>
        <w:pStyle w:val="Textoindependiente"/>
        <w:ind w:left="213"/>
        <w:jc w:val="both"/>
      </w:pPr>
      <w:r>
        <w:t>El</w:t>
      </w:r>
      <w:r>
        <w:rPr>
          <w:spacing w:val="-5"/>
        </w:rPr>
        <w:t xml:space="preserve"> </w:t>
      </w:r>
      <w:r>
        <w:t>principal</w:t>
      </w:r>
      <w:r>
        <w:rPr>
          <w:spacing w:val="-4"/>
        </w:rPr>
        <w:t xml:space="preserve"> </w:t>
      </w:r>
      <w:r>
        <w:t>aumento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presupuesto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debe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palabras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propio</w:t>
      </w:r>
      <w:r>
        <w:rPr>
          <w:spacing w:val="-5"/>
        </w:rPr>
        <w:t xml:space="preserve"> </w:t>
      </w:r>
      <w:r>
        <w:t>UNP</w:t>
      </w:r>
      <w:r>
        <w:rPr>
          <w:spacing w:val="-4"/>
        </w:rPr>
        <w:t xml:space="preserve"> </w:t>
      </w:r>
      <w:r>
        <w:t>a:</w:t>
      </w:r>
    </w:p>
    <w:p w14:paraId="704B2284" w14:textId="77777777" w:rsidR="0002058E" w:rsidRDefault="0002058E">
      <w:pPr>
        <w:pStyle w:val="Textoindependiente"/>
        <w:spacing w:before="10"/>
        <w:rPr>
          <w:sz w:val="20"/>
        </w:rPr>
      </w:pPr>
    </w:p>
    <w:p w14:paraId="0D780BC1" w14:textId="77777777" w:rsidR="0002058E" w:rsidRDefault="0076638A">
      <w:pPr>
        <w:ind w:left="768" w:right="461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“El incremento en 2025 se debe principalmente a: • Gastos asociados a personas de protección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y alquiler de vehículos blindados y convencionales, necesarios para la im</w:t>
      </w:r>
      <w:r>
        <w:rPr>
          <w:rFonts w:ascii="Arial" w:hAnsi="Arial"/>
          <w:i/>
        </w:rPr>
        <w:t>plementación de los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esquemas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protección.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•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Mantenimiento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soporte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TIC”</w:t>
      </w:r>
    </w:p>
    <w:p w14:paraId="5167B0DF" w14:textId="77777777" w:rsidR="0002058E" w:rsidRDefault="0002058E">
      <w:pPr>
        <w:jc w:val="both"/>
        <w:rPr>
          <w:rFonts w:ascii="Arial" w:hAnsi="Arial"/>
        </w:rPr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11F938FA" w14:textId="77777777" w:rsidR="0002058E" w:rsidRDefault="0002058E">
      <w:pPr>
        <w:pStyle w:val="Textoindependiente"/>
        <w:spacing w:before="5"/>
        <w:rPr>
          <w:rFonts w:ascii="Arial"/>
          <w:i/>
          <w:sz w:val="18"/>
        </w:rPr>
      </w:pPr>
    </w:p>
    <w:p w14:paraId="210B79C2" w14:textId="77777777" w:rsidR="0002058E" w:rsidRDefault="0076638A">
      <w:pPr>
        <w:pStyle w:val="Textoindependiente"/>
        <w:ind w:left="244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1679C0E3" wp14:editId="57E97A0A">
            <wp:extent cx="6296644" cy="160020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644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ABE06" w14:textId="77777777" w:rsidR="0002058E" w:rsidRDefault="0002058E">
      <w:pPr>
        <w:pStyle w:val="Textoindependiente"/>
        <w:spacing w:before="10"/>
        <w:rPr>
          <w:rFonts w:ascii="Arial"/>
          <w:i/>
          <w:sz w:val="17"/>
        </w:rPr>
      </w:pPr>
    </w:p>
    <w:p w14:paraId="5E68CF02" w14:textId="77777777" w:rsidR="0002058E" w:rsidRDefault="0076638A">
      <w:pPr>
        <w:spacing w:before="96"/>
        <w:ind w:left="213"/>
        <w:jc w:val="both"/>
        <w:rPr>
          <w:rFonts w:ascii="Arial"/>
          <w:i/>
          <w:sz w:val="14"/>
        </w:rPr>
      </w:pPr>
      <w:r>
        <w:rPr>
          <w:rFonts w:ascii="Arial"/>
          <w:i/>
          <w:sz w:val="14"/>
        </w:rPr>
        <w:t>Fuente:</w:t>
      </w:r>
      <w:r>
        <w:rPr>
          <w:rFonts w:ascii="Arial"/>
          <w:i/>
          <w:spacing w:val="-7"/>
          <w:sz w:val="14"/>
        </w:rPr>
        <w:t xml:space="preserve"> </w:t>
      </w:r>
      <w:r>
        <w:rPr>
          <w:rFonts w:ascii="Arial"/>
          <w:i/>
          <w:sz w:val="14"/>
        </w:rPr>
        <w:t>Imagen</w:t>
      </w:r>
      <w:r>
        <w:rPr>
          <w:rFonts w:ascii="Arial"/>
          <w:i/>
          <w:spacing w:val="-7"/>
          <w:sz w:val="14"/>
        </w:rPr>
        <w:t xml:space="preserve"> </w:t>
      </w:r>
      <w:r>
        <w:rPr>
          <w:rFonts w:ascii="Arial"/>
          <w:i/>
          <w:sz w:val="14"/>
        </w:rPr>
        <w:t>tomada</w:t>
      </w:r>
      <w:r>
        <w:rPr>
          <w:rFonts w:ascii="Arial"/>
          <w:i/>
          <w:spacing w:val="-7"/>
          <w:sz w:val="14"/>
        </w:rPr>
        <w:t xml:space="preserve"> </w:t>
      </w:r>
      <w:r>
        <w:rPr>
          <w:rFonts w:ascii="Arial"/>
          <w:i/>
          <w:sz w:val="14"/>
        </w:rPr>
        <w:t>de</w:t>
      </w:r>
      <w:r>
        <w:rPr>
          <w:rFonts w:ascii="Arial"/>
          <w:i/>
          <w:spacing w:val="-7"/>
          <w:sz w:val="14"/>
        </w:rPr>
        <w:t xml:space="preserve"> </w:t>
      </w:r>
      <w:r>
        <w:rPr>
          <w:rFonts w:ascii="Arial"/>
          <w:i/>
          <w:sz w:val="14"/>
        </w:rPr>
        <w:t>respuestas</w:t>
      </w:r>
      <w:r>
        <w:rPr>
          <w:rFonts w:ascii="Arial"/>
          <w:i/>
          <w:spacing w:val="-7"/>
          <w:sz w:val="14"/>
        </w:rPr>
        <w:t xml:space="preserve"> </w:t>
      </w:r>
      <w:r>
        <w:rPr>
          <w:rFonts w:ascii="Arial"/>
          <w:i/>
          <w:sz w:val="14"/>
        </w:rPr>
        <w:t>de</w:t>
      </w:r>
      <w:r>
        <w:rPr>
          <w:rFonts w:ascii="Arial"/>
          <w:i/>
          <w:spacing w:val="-7"/>
          <w:sz w:val="14"/>
        </w:rPr>
        <w:t xml:space="preserve"> </w:t>
      </w:r>
      <w:r>
        <w:rPr>
          <w:rFonts w:ascii="Arial"/>
          <w:i/>
          <w:sz w:val="14"/>
        </w:rPr>
        <w:t>Entidades.</w:t>
      </w:r>
    </w:p>
    <w:p w14:paraId="75DA6FF7" w14:textId="77777777" w:rsidR="0002058E" w:rsidRDefault="0002058E">
      <w:pPr>
        <w:pStyle w:val="Textoindependiente"/>
        <w:spacing w:before="10"/>
        <w:rPr>
          <w:rFonts w:ascii="Arial"/>
          <w:i/>
          <w:sz w:val="20"/>
        </w:rPr>
      </w:pPr>
    </w:p>
    <w:p w14:paraId="58065AAE" w14:textId="77777777" w:rsidR="0002058E" w:rsidRDefault="0076638A">
      <w:pPr>
        <w:pStyle w:val="Textoindependiente"/>
        <w:ind w:left="213" w:right="455"/>
        <w:jc w:val="both"/>
      </w:pPr>
      <w:r>
        <w:t>Es decir, se avizora que no habrá una financiación completa para el año 2025 para que la UNP</w:t>
      </w:r>
      <w:r>
        <w:rPr>
          <w:spacing w:val="1"/>
        </w:rPr>
        <w:t xml:space="preserve"> </w:t>
      </w:r>
      <w:r>
        <w:t>compre</w:t>
      </w:r>
      <w:r>
        <w:rPr>
          <w:spacing w:val="9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bienes</w:t>
      </w:r>
      <w:r>
        <w:rPr>
          <w:spacing w:val="9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servicios</w:t>
      </w:r>
      <w:r>
        <w:rPr>
          <w:spacing w:val="9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necesita.</w:t>
      </w:r>
      <w:r>
        <w:rPr>
          <w:spacing w:val="9"/>
        </w:rPr>
        <w:t xml:space="preserve"> </w:t>
      </w:r>
      <w:r>
        <w:t>Sobre</w:t>
      </w:r>
      <w:r>
        <w:rPr>
          <w:spacing w:val="10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vigencias</w:t>
      </w:r>
      <w:r>
        <w:rPr>
          <w:spacing w:val="-4"/>
        </w:rPr>
        <w:t xml:space="preserve"> </w:t>
      </w:r>
      <w:r>
        <w:t>futuras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cargo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2025</w:t>
      </w:r>
      <w:r>
        <w:rPr>
          <w:spacing w:val="-4"/>
        </w:rPr>
        <w:t xml:space="preserve"> </w:t>
      </w:r>
      <w:r>
        <w:t>ascienden</w:t>
      </w:r>
      <w:r>
        <w:rPr>
          <w:spacing w:val="1"/>
        </w:rPr>
        <w:t xml:space="preserve"> </w:t>
      </w:r>
      <w:r>
        <w:t>a $1.3 billones, lo que compromete recursos de la entidad y podría considerarse que tienen medio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2025</w:t>
      </w:r>
      <w:r>
        <w:rPr>
          <w:spacing w:val="61"/>
        </w:rPr>
        <w:t xml:space="preserve"> </w:t>
      </w:r>
      <w:r>
        <w:t>ya comprometida pues su presupuesto si se aprobara tal como está el</w:t>
      </w:r>
      <w:r>
        <w:rPr>
          <w:spacing w:val="1"/>
        </w:rPr>
        <w:t xml:space="preserve"> </w:t>
      </w:r>
      <w:r>
        <w:t>proyecto</w:t>
      </w:r>
      <w:r>
        <w:rPr>
          <w:spacing w:val="-2"/>
        </w:rPr>
        <w:t xml:space="preserve"> </w:t>
      </w:r>
      <w:r>
        <w:t>hoy,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$2.6</w:t>
      </w:r>
      <w:r>
        <w:rPr>
          <w:spacing w:val="-1"/>
        </w:rPr>
        <w:t xml:space="preserve"> </w:t>
      </w:r>
      <w:r>
        <w:t>billones.</w:t>
      </w:r>
    </w:p>
    <w:p w14:paraId="06D19A1C" w14:textId="77777777" w:rsidR="0002058E" w:rsidRDefault="0002058E">
      <w:pPr>
        <w:pStyle w:val="Textoindependiente"/>
        <w:spacing w:before="10"/>
        <w:rPr>
          <w:sz w:val="20"/>
        </w:rPr>
      </w:pPr>
    </w:p>
    <w:p w14:paraId="3211CFEE" w14:textId="77777777" w:rsidR="0002058E" w:rsidRDefault="0076638A">
      <w:pPr>
        <w:pStyle w:val="Ttulo1"/>
        <w:ind w:left="438"/>
      </w:pPr>
      <w:r>
        <w:rPr>
          <w:u w:val="thick"/>
        </w:rPr>
        <w:t>ENTES</w:t>
      </w:r>
      <w:r>
        <w:rPr>
          <w:spacing w:val="-5"/>
          <w:u w:val="thick"/>
        </w:rPr>
        <w:t xml:space="preserve"> </w:t>
      </w:r>
      <w:r>
        <w:rPr>
          <w:u w:val="thick"/>
        </w:rPr>
        <w:t>DE</w:t>
      </w:r>
      <w:r>
        <w:rPr>
          <w:spacing w:val="-4"/>
          <w:u w:val="thick"/>
        </w:rPr>
        <w:t xml:space="preserve"> </w:t>
      </w:r>
      <w:r>
        <w:rPr>
          <w:u w:val="thick"/>
        </w:rPr>
        <w:t>CONTROL</w:t>
      </w:r>
    </w:p>
    <w:p w14:paraId="7062BA4B" w14:textId="77777777" w:rsidR="0002058E" w:rsidRDefault="0002058E">
      <w:pPr>
        <w:pStyle w:val="Textoindependiente"/>
        <w:spacing w:before="5"/>
        <w:rPr>
          <w:rFonts w:ascii="Arial"/>
          <w:b/>
          <w:sz w:val="30"/>
        </w:rPr>
      </w:pPr>
    </w:p>
    <w:p w14:paraId="1691D179" w14:textId="77777777" w:rsidR="0002058E" w:rsidRDefault="0076638A">
      <w:pPr>
        <w:ind w:left="438"/>
        <w:rPr>
          <w:rFonts w:ascii="Arial" w:hAnsi="Arial"/>
          <w:b/>
        </w:rPr>
      </w:pPr>
      <w:r>
        <w:rPr>
          <w:rFonts w:ascii="Arial" w:hAnsi="Arial"/>
          <w:b/>
          <w:u w:val="thick"/>
        </w:rPr>
        <w:t>CONTRALORÍA</w:t>
      </w:r>
      <w:r>
        <w:rPr>
          <w:rFonts w:ascii="Arial" w:hAnsi="Arial"/>
          <w:b/>
          <w:spacing w:val="-6"/>
          <w:u w:val="thick"/>
        </w:rPr>
        <w:t xml:space="preserve"> </w:t>
      </w:r>
      <w:r>
        <w:rPr>
          <w:rFonts w:ascii="Arial" w:hAnsi="Arial"/>
          <w:b/>
          <w:u w:val="thick"/>
        </w:rPr>
        <w:t>GENE</w:t>
      </w:r>
      <w:r>
        <w:rPr>
          <w:rFonts w:ascii="Arial" w:hAnsi="Arial"/>
          <w:b/>
          <w:u w:val="thick"/>
        </w:rPr>
        <w:t>RAL</w:t>
      </w:r>
      <w:r>
        <w:rPr>
          <w:rFonts w:ascii="Arial" w:hAnsi="Arial"/>
          <w:b/>
          <w:spacing w:val="-6"/>
          <w:u w:val="thick"/>
        </w:rPr>
        <w:t xml:space="preserve"> </w:t>
      </w:r>
      <w:r>
        <w:rPr>
          <w:rFonts w:ascii="Arial" w:hAnsi="Arial"/>
          <w:b/>
          <w:u w:val="thick"/>
        </w:rPr>
        <w:t>DE</w:t>
      </w:r>
      <w:r>
        <w:rPr>
          <w:rFonts w:ascii="Arial" w:hAnsi="Arial"/>
          <w:b/>
          <w:spacing w:val="-6"/>
          <w:u w:val="thick"/>
        </w:rPr>
        <w:t xml:space="preserve"> </w:t>
      </w:r>
      <w:r>
        <w:rPr>
          <w:rFonts w:ascii="Arial" w:hAnsi="Arial"/>
          <w:b/>
          <w:u w:val="thick"/>
        </w:rPr>
        <w:t>LA</w:t>
      </w:r>
      <w:r>
        <w:rPr>
          <w:rFonts w:ascii="Arial" w:hAnsi="Arial"/>
          <w:b/>
          <w:spacing w:val="-6"/>
          <w:u w:val="thick"/>
        </w:rPr>
        <w:t xml:space="preserve"> </w:t>
      </w:r>
      <w:r>
        <w:rPr>
          <w:rFonts w:ascii="Arial" w:hAnsi="Arial"/>
          <w:b/>
          <w:u w:val="thick"/>
        </w:rPr>
        <w:t>REPÚBLICA</w:t>
      </w:r>
    </w:p>
    <w:p w14:paraId="731DDD1B" w14:textId="77777777" w:rsidR="0002058E" w:rsidRDefault="0002058E">
      <w:pPr>
        <w:pStyle w:val="Textoindependiente"/>
        <w:spacing w:before="9"/>
        <w:rPr>
          <w:rFonts w:ascii="Arial"/>
          <w:b/>
        </w:rPr>
      </w:pPr>
    </w:p>
    <w:p w14:paraId="5BB83FF4" w14:textId="77777777" w:rsidR="0002058E" w:rsidRDefault="0076638A">
      <w:pPr>
        <w:pStyle w:val="Textoindependiente"/>
        <w:ind w:left="213" w:right="451"/>
        <w:jc w:val="both"/>
      </w:pPr>
      <w:r>
        <w:t>La</w:t>
      </w:r>
      <w:r>
        <w:rPr>
          <w:spacing w:val="-6"/>
        </w:rPr>
        <w:t xml:space="preserve"> </w:t>
      </w:r>
      <w:r>
        <w:t>Contraloría</w:t>
      </w:r>
      <w:r>
        <w:rPr>
          <w:spacing w:val="-5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República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2025</w:t>
      </w:r>
      <w:r>
        <w:rPr>
          <w:spacing w:val="-5"/>
        </w:rPr>
        <w:t xml:space="preserve"> </w:t>
      </w:r>
      <w:r>
        <w:t>tiene</w:t>
      </w:r>
      <w:r>
        <w:rPr>
          <w:spacing w:val="-6"/>
        </w:rPr>
        <w:t xml:space="preserve"> </w:t>
      </w:r>
      <w:r>
        <w:t>proyectado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presupuesto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asciende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 $1,49 Billones, teniendo un incremento con relación al 2024 de 2,05% en términos nominales,</w:t>
      </w:r>
      <w:r>
        <w:rPr>
          <w:spacing w:val="1"/>
        </w:rPr>
        <w:t xml:space="preserve"> </w:t>
      </w:r>
      <w:r>
        <w:t>pero en términos reales tiene una reducción del 2,95%; de los cuales $1,3 Billones corresponden a</w:t>
      </w:r>
      <w:r>
        <w:rPr>
          <w:spacing w:val="1"/>
        </w:rPr>
        <w:t xml:space="preserve"> </w:t>
      </w:r>
      <w:r>
        <w:t>gastos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funcionamiento,</w:t>
      </w:r>
      <w:r>
        <w:rPr>
          <w:spacing w:val="-7"/>
        </w:rPr>
        <w:t xml:space="preserve"> </w:t>
      </w:r>
      <w:r>
        <w:t>teniendo</w:t>
      </w:r>
      <w:r>
        <w:rPr>
          <w:spacing w:val="-8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incremento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$82.112</w:t>
      </w:r>
      <w:r>
        <w:rPr>
          <w:spacing w:val="-8"/>
        </w:rPr>
        <w:t xml:space="preserve"> </w:t>
      </w:r>
      <w:r>
        <w:t>mi</w:t>
      </w:r>
      <w:r>
        <w:t>llones</w:t>
      </w:r>
      <w:r>
        <w:rPr>
          <w:spacing w:val="-8"/>
        </w:rPr>
        <w:t xml:space="preserve"> </w:t>
      </w:r>
      <w:r>
        <w:t>correspondiente</w:t>
      </w:r>
      <w:r>
        <w:rPr>
          <w:spacing w:val="-7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2,05%</w:t>
      </w:r>
      <w:r>
        <w:rPr>
          <w:spacing w:val="-7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respecto al presupuesto del 2024 y una reducción de $52.141 Millones a gastos de inversión,</w:t>
      </w:r>
      <w:r>
        <w:rPr>
          <w:spacing w:val="1"/>
        </w:rPr>
        <w:t xml:space="preserve"> </w:t>
      </w:r>
      <w:r>
        <w:t>equivalente a un 21,83% frente al presupuesto asignado en el 2024, como se muestra en la siguiente</w:t>
      </w:r>
      <w:r>
        <w:rPr>
          <w:spacing w:val="-59"/>
        </w:rPr>
        <w:t xml:space="preserve"> </w:t>
      </w:r>
      <w:r>
        <w:t>tabla:</w:t>
      </w:r>
    </w:p>
    <w:p w14:paraId="467A6A41" w14:textId="77777777" w:rsidR="0002058E" w:rsidRDefault="0002058E">
      <w:pPr>
        <w:pStyle w:val="Textoindependiente"/>
        <w:spacing w:before="7"/>
        <w:rPr>
          <w:sz w:val="21"/>
        </w:rPr>
      </w:pPr>
    </w:p>
    <w:tbl>
      <w:tblPr>
        <w:tblStyle w:val="TableNormal"/>
        <w:tblW w:w="0" w:type="auto"/>
        <w:tblInd w:w="3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2280"/>
        <w:gridCol w:w="1780"/>
        <w:gridCol w:w="1660"/>
        <w:gridCol w:w="1700"/>
      </w:tblGrid>
      <w:tr w:rsidR="0002058E" w14:paraId="50BFC491" w14:textId="77777777">
        <w:trPr>
          <w:trHeight w:val="290"/>
        </w:trPr>
        <w:tc>
          <w:tcPr>
            <w:tcW w:w="2280" w:type="dxa"/>
            <w:tcBorders>
              <w:top w:val="nil"/>
              <w:left w:val="nil"/>
            </w:tcBorders>
          </w:tcPr>
          <w:p w14:paraId="614B07B1" w14:textId="77777777" w:rsidR="0002058E" w:rsidRDefault="000205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80" w:type="dxa"/>
          </w:tcPr>
          <w:p w14:paraId="16730777" w14:textId="77777777" w:rsidR="0002058E" w:rsidRDefault="0076638A">
            <w:pPr>
              <w:pStyle w:val="TableParagraph"/>
              <w:spacing w:before="56" w:line="214" w:lineRule="exact"/>
              <w:ind w:left="60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PTO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2024</w:t>
            </w:r>
          </w:p>
        </w:tc>
        <w:tc>
          <w:tcPr>
            <w:tcW w:w="1780" w:type="dxa"/>
          </w:tcPr>
          <w:p w14:paraId="55F224DD" w14:textId="77777777" w:rsidR="0002058E" w:rsidRDefault="0076638A">
            <w:pPr>
              <w:pStyle w:val="TableParagraph"/>
              <w:spacing w:before="56" w:line="214" w:lineRule="exact"/>
              <w:ind w:left="36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PTO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2025</w:t>
            </w:r>
          </w:p>
        </w:tc>
        <w:tc>
          <w:tcPr>
            <w:tcW w:w="1660" w:type="dxa"/>
          </w:tcPr>
          <w:p w14:paraId="457D1ACF" w14:textId="77777777" w:rsidR="0002058E" w:rsidRDefault="0076638A">
            <w:pPr>
              <w:pStyle w:val="TableParagraph"/>
              <w:spacing w:before="56" w:line="214" w:lineRule="exact"/>
              <w:ind w:right="128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VARIACIÓN</w:t>
            </w:r>
            <w:r>
              <w:rPr>
                <w:rFonts w:ascii="Arial" w:hAnsi="Arial"/>
                <w:b/>
                <w:spacing w:val="-12"/>
              </w:rPr>
              <w:t xml:space="preserve"> </w:t>
            </w:r>
            <w:r>
              <w:rPr>
                <w:rFonts w:ascii="Arial" w:hAnsi="Arial"/>
                <w:b/>
              </w:rPr>
              <w:t>$</w:t>
            </w:r>
          </w:p>
        </w:tc>
        <w:tc>
          <w:tcPr>
            <w:tcW w:w="1700" w:type="dxa"/>
          </w:tcPr>
          <w:p w14:paraId="6B7A5FF2" w14:textId="77777777" w:rsidR="0002058E" w:rsidRDefault="0076638A">
            <w:pPr>
              <w:pStyle w:val="TableParagraph"/>
              <w:spacing w:before="56" w:line="214" w:lineRule="exact"/>
              <w:ind w:right="111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VARIACIÓN</w:t>
            </w:r>
            <w:r>
              <w:rPr>
                <w:rFonts w:ascii="Arial" w:hAnsi="Arial"/>
                <w:b/>
                <w:spacing w:val="-12"/>
              </w:rPr>
              <w:t xml:space="preserve"> </w:t>
            </w:r>
            <w:r>
              <w:rPr>
                <w:rFonts w:ascii="Arial" w:hAnsi="Arial"/>
                <w:b/>
              </w:rPr>
              <w:t>%</w:t>
            </w:r>
          </w:p>
        </w:tc>
      </w:tr>
      <w:tr w:rsidR="0002058E" w14:paraId="2A9097D5" w14:textId="77777777">
        <w:trPr>
          <w:trHeight w:val="290"/>
        </w:trPr>
        <w:tc>
          <w:tcPr>
            <w:tcW w:w="2280" w:type="dxa"/>
          </w:tcPr>
          <w:p w14:paraId="67E4E00A" w14:textId="77777777" w:rsidR="0002058E" w:rsidRDefault="0076638A">
            <w:pPr>
              <w:pStyle w:val="TableParagraph"/>
              <w:spacing w:before="51" w:line="219" w:lineRule="exact"/>
              <w:ind w:left="7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FUNCIONAMIENTO</w:t>
            </w:r>
          </w:p>
        </w:tc>
        <w:tc>
          <w:tcPr>
            <w:tcW w:w="2280" w:type="dxa"/>
          </w:tcPr>
          <w:p w14:paraId="5273D904" w14:textId="77777777" w:rsidR="0002058E" w:rsidRDefault="0076638A">
            <w:pPr>
              <w:pStyle w:val="TableParagraph"/>
              <w:spacing w:before="74" w:line="196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1.224.929</w:t>
            </w:r>
          </w:p>
        </w:tc>
        <w:tc>
          <w:tcPr>
            <w:tcW w:w="1780" w:type="dxa"/>
          </w:tcPr>
          <w:p w14:paraId="4159522F" w14:textId="77777777" w:rsidR="0002058E" w:rsidRDefault="0076638A">
            <w:pPr>
              <w:pStyle w:val="TableParagraph"/>
              <w:spacing w:before="74" w:line="196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1.307.141</w:t>
            </w:r>
          </w:p>
        </w:tc>
        <w:tc>
          <w:tcPr>
            <w:tcW w:w="1660" w:type="dxa"/>
          </w:tcPr>
          <w:p w14:paraId="1AB2A5D9" w14:textId="77777777" w:rsidR="0002058E" w:rsidRDefault="0076638A">
            <w:pPr>
              <w:pStyle w:val="TableParagraph"/>
              <w:spacing w:before="74" w:line="196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82.112</w:t>
            </w:r>
          </w:p>
        </w:tc>
        <w:tc>
          <w:tcPr>
            <w:tcW w:w="1700" w:type="dxa"/>
          </w:tcPr>
          <w:p w14:paraId="52914854" w14:textId="77777777" w:rsidR="0002058E" w:rsidRDefault="0076638A">
            <w:pPr>
              <w:pStyle w:val="TableParagraph"/>
              <w:spacing w:before="51" w:line="219" w:lineRule="exact"/>
              <w:ind w:right="98"/>
              <w:jc w:val="right"/>
            </w:pPr>
            <w:r>
              <w:t>2,05%</w:t>
            </w:r>
          </w:p>
        </w:tc>
      </w:tr>
      <w:tr w:rsidR="0002058E" w14:paraId="0BB801F2" w14:textId="77777777">
        <w:trPr>
          <w:trHeight w:val="290"/>
        </w:trPr>
        <w:tc>
          <w:tcPr>
            <w:tcW w:w="2280" w:type="dxa"/>
          </w:tcPr>
          <w:p w14:paraId="081D8DA4" w14:textId="77777777" w:rsidR="0002058E" w:rsidRDefault="0076638A">
            <w:pPr>
              <w:pStyle w:val="TableParagraph"/>
              <w:spacing w:before="46" w:line="224" w:lineRule="exact"/>
              <w:ind w:left="7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INVERSIÓN</w:t>
            </w:r>
          </w:p>
        </w:tc>
        <w:tc>
          <w:tcPr>
            <w:tcW w:w="2280" w:type="dxa"/>
          </w:tcPr>
          <w:p w14:paraId="70CF7616" w14:textId="77777777" w:rsidR="0002058E" w:rsidRDefault="0076638A">
            <w:pPr>
              <w:pStyle w:val="TableParagraph"/>
              <w:spacing w:before="69" w:line="201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238.842</w:t>
            </w:r>
          </w:p>
        </w:tc>
        <w:tc>
          <w:tcPr>
            <w:tcW w:w="1780" w:type="dxa"/>
          </w:tcPr>
          <w:p w14:paraId="61F21BF5" w14:textId="77777777" w:rsidR="0002058E" w:rsidRDefault="0076638A">
            <w:pPr>
              <w:pStyle w:val="TableParagraph"/>
              <w:spacing w:before="69" w:line="201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186.701</w:t>
            </w:r>
          </w:p>
        </w:tc>
        <w:tc>
          <w:tcPr>
            <w:tcW w:w="1660" w:type="dxa"/>
          </w:tcPr>
          <w:p w14:paraId="20276A7C" w14:textId="77777777" w:rsidR="0002058E" w:rsidRDefault="0076638A">
            <w:pPr>
              <w:pStyle w:val="TableParagraph"/>
              <w:spacing w:before="69" w:line="201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-$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52.141</w:t>
            </w:r>
          </w:p>
        </w:tc>
        <w:tc>
          <w:tcPr>
            <w:tcW w:w="1700" w:type="dxa"/>
          </w:tcPr>
          <w:p w14:paraId="232CE0C7" w14:textId="77777777" w:rsidR="0002058E" w:rsidRDefault="0076638A">
            <w:pPr>
              <w:pStyle w:val="TableParagraph"/>
              <w:spacing w:before="46" w:line="224" w:lineRule="exact"/>
              <w:ind w:right="98"/>
              <w:jc w:val="right"/>
            </w:pPr>
            <w:r>
              <w:t>-19,05%</w:t>
            </w:r>
          </w:p>
        </w:tc>
      </w:tr>
      <w:tr w:rsidR="0002058E" w14:paraId="5D4BC2B5" w14:textId="77777777">
        <w:trPr>
          <w:trHeight w:val="289"/>
        </w:trPr>
        <w:tc>
          <w:tcPr>
            <w:tcW w:w="2280" w:type="dxa"/>
          </w:tcPr>
          <w:p w14:paraId="2D2F579D" w14:textId="77777777" w:rsidR="0002058E" w:rsidRDefault="0076638A">
            <w:pPr>
              <w:pStyle w:val="TableParagraph"/>
              <w:spacing w:before="56" w:line="214" w:lineRule="exact"/>
              <w:ind w:left="7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2280" w:type="dxa"/>
          </w:tcPr>
          <w:p w14:paraId="0C40EC71" w14:textId="77777777" w:rsidR="0002058E" w:rsidRDefault="0076638A">
            <w:pPr>
              <w:pStyle w:val="TableParagraph"/>
              <w:spacing w:before="79" w:line="191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1.463.771</w:t>
            </w:r>
          </w:p>
        </w:tc>
        <w:tc>
          <w:tcPr>
            <w:tcW w:w="1780" w:type="dxa"/>
          </w:tcPr>
          <w:p w14:paraId="31BB6CB0" w14:textId="77777777" w:rsidR="0002058E" w:rsidRDefault="0076638A">
            <w:pPr>
              <w:pStyle w:val="TableParagraph"/>
              <w:spacing w:before="79" w:line="191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1.493.742</w:t>
            </w:r>
          </w:p>
        </w:tc>
        <w:tc>
          <w:tcPr>
            <w:tcW w:w="1660" w:type="dxa"/>
          </w:tcPr>
          <w:p w14:paraId="7E457A45" w14:textId="77777777" w:rsidR="0002058E" w:rsidRDefault="0076638A">
            <w:pPr>
              <w:pStyle w:val="TableParagraph"/>
              <w:spacing w:before="79" w:line="191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29.970</w:t>
            </w:r>
          </w:p>
        </w:tc>
        <w:tc>
          <w:tcPr>
            <w:tcW w:w="1700" w:type="dxa"/>
          </w:tcPr>
          <w:p w14:paraId="4A709D34" w14:textId="77777777" w:rsidR="0002058E" w:rsidRDefault="0076638A">
            <w:pPr>
              <w:pStyle w:val="TableParagraph"/>
              <w:spacing w:before="56" w:line="214" w:lineRule="exact"/>
              <w:ind w:right="98"/>
              <w:jc w:val="right"/>
            </w:pPr>
            <w:r>
              <w:t>2,05%</w:t>
            </w:r>
          </w:p>
        </w:tc>
      </w:tr>
    </w:tbl>
    <w:p w14:paraId="3E798C65" w14:textId="77777777" w:rsidR="0002058E" w:rsidRDefault="0076638A">
      <w:pPr>
        <w:pStyle w:val="Textoindependiente"/>
        <w:spacing w:before="9"/>
        <w:ind w:left="213"/>
        <w:jc w:val="both"/>
      </w:pPr>
      <w:r>
        <w:t>*Cifras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millones</w:t>
      </w:r>
    </w:p>
    <w:p w14:paraId="580BD515" w14:textId="77777777" w:rsidR="0002058E" w:rsidRDefault="0076638A">
      <w:pPr>
        <w:spacing w:before="38"/>
        <w:ind w:left="213"/>
        <w:jc w:val="both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Fuente: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Elaboración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propia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con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base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en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respuestas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Entidades</w:t>
      </w:r>
    </w:p>
    <w:p w14:paraId="58FA7107" w14:textId="77777777" w:rsidR="0002058E" w:rsidRDefault="0002058E">
      <w:pPr>
        <w:pStyle w:val="Textoindependiente"/>
        <w:rPr>
          <w:rFonts w:ascii="Arial"/>
          <w:i/>
        </w:rPr>
      </w:pPr>
    </w:p>
    <w:p w14:paraId="1ACEF0B0" w14:textId="77777777" w:rsidR="0002058E" w:rsidRDefault="0076638A">
      <w:pPr>
        <w:pStyle w:val="Textoindependiente"/>
        <w:ind w:left="213" w:right="456"/>
        <w:jc w:val="both"/>
      </w:pPr>
      <w:r>
        <w:t>De acuerdo a lo manifestado por la entidad, las necesidades presupuestales para el año 2025 no</w:t>
      </w:r>
      <w:r>
        <w:rPr>
          <w:spacing w:val="1"/>
        </w:rPr>
        <w:t xml:space="preserve"> </w:t>
      </w:r>
      <w:r>
        <w:t>están cubiertas en cuanto a los rubros de funcionamiento e inversión. Lo anterior resulta importante,</w:t>
      </w:r>
      <w:r>
        <w:rPr>
          <w:spacing w:val="1"/>
        </w:rPr>
        <w:t xml:space="preserve"> </w:t>
      </w:r>
      <w:r>
        <w:t>por cuanto hay una diferencia significativa fren</w:t>
      </w:r>
      <w:r>
        <w:t>te a lo solicitado por la Entidad al Ministerio de</w:t>
      </w:r>
      <w:r>
        <w:rPr>
          <w:spacing w:val="1"/>
        </w:rPr>
        <w:t xml:space="preserve"> </w:t>
      </w:r>
      <w:r>
        <w:t>Hacienda</w:t>
      </w:r>
      <w:r>
        <w:rPr>
          <w:spacing w:val="24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lo</w:t>
      </w:r>
      <w:r>
        <w:rPr>
          <w:spacing w:val="24"/>
        </w:rPr>
        <w:t xml:space="preserve"> </w:t>
      </w:r>
      <w:r>
        <w:t>efectivamente</w:t>
      </w:r>
      <w:r>
        <w:rPr>
          <w:spacing w:val="10"/>
        </w:rPr>
        <w:t xml:space="preserve"> </w:t>
      </w:r>
      <w:r>
        <w:t>asignado,</w:t>
      </w:r>
      <w:r>
        <w:rPr>
          <w:spacing w:val="10"/>
        </w:rPr>
        <w:t xml:space="preserve"> </w:t>
      </w:r>
      <w:r>
        <w:t>debido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existe</w:t>
      </w:r>
      <w:r>
        <w:rPr>
          <w:spacing w:val="10"/>
        </w:rPr>
        <w:t xml:space="preserve"> </w:t>
      </w:r>
      <w:r>
        <w:t>un</w:t>
      </w:r>
      <w:r>
        <w:rPr>
          <w:spacing w:val="10"/>
        </w:rPr>
        <w:t xml:space="preserve"> </w:t>
      </w:r>
      <w:r>
        <w:t>faltante</w:t>
      </w:r>
      <w:r>
        <w:rPr>
          <w:spacing w:val="10"/>
        </w:rPr>
        <w:t xml:space="preserve"> </w:t>
      </w:r>
      <w:r>
        <w:t>o</w:t>
      </w:r>
      <w:r>
        <w:rPr>
          <w:spacing w:val="10"/>
        </w:rPr>
        <w:t xml:space="preserve"> </w:t>
      </w:r>
      <w:r>
        <w:t>una</w:t>
      </w:r>
      <w:r>
        <w:rPr>
          <w:spacing w:val="10"/>
        </w:rPr>
        <w:t xml:space="preserve"> </w:t>
      </w:r>
      <w:r>
        <w:t>necesidad</w:t>
      </w:r>
      <w:r>
        <w:rPr>
          <w:spacing w:val="10"/>
        </w:rPr>
        <w:t xml:space="preserve"> </w:t>
      </w:r>
      <w:r>
        <w:t>de</w:t>
      </w:r>
    </w:p>
    <w:p w14:paraId="0FF44CEF" w14:textId="77777777" w:rsidR="0002058E" w:rsidRDefault="0076638A">
      <w:pPr>
        <w:pStyle w:val="Textoindependiente"/>
        <w:ind w:left="213"/>
        <w:jc w:val="both"/>
      </w:pPr>
      <w:r>
        <w:t>$283.600.723.662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presupuesto.</w:t>
      </w:r>
    </w:p>
    <w:p w14:paraId="2A381AC2" w14:textId="77777777" w:rsidR="0002058E" w:rsidRDefault="0002058E">
      <w:pPr>
        <w:pStyle w:val="Textoindependiente"/>
      </w:pPr>
    </w:p>
    <w:p w14:paraId="45674537" w14:textId="77777777" w:rsidR="0002058E" w:rsidRDefault="0076638A">
      <w:pPr>
        <w:pStyle w:val="Textoindependiente"/>
        <w:ind w:left="213"/>
        <w:jc w:val="both"/>
      </w:pPr>
      <w:r>
        <w:t>Según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entidad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falta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estos</w:t>
      </w:r>
      <w:r>
        <w:rPr>
          <w:spacing w:val="-5"/>
        </w:rPr>
        <w:t xml:space="preserve"> </w:t>
      </w:r>
      <w:r>
        <w:t>recursos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ven</w:t>
      </w:r>
      <w:r>
        <w:rPr>
          <w:spacing w:val="-5"/>
        </w:rPr>
        <w:t xml:space="preserve"> </w:t>
      </w:r>
      <w:r>
        <w:t>afectados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siguiente</w:t>
      </w:r>
      <w:r>
        <w:rPr>
          <w:spacing w:val="-5"/>
        </w:rPr>
        <w:t xml:space="preserve"> </w:t>
      </w:r>
      <w:r>
        <w:t>manera:</w:t>
      </w:r>
    </w:p>
    <w:p w14:paraId="25D7266C" w14:textId="77777777" w:rsidR="0002058E" w:rsidRDefault="0002058E">
      <w:pPr>
        <w:pStyle w:val="Textoindependiente"/>
      </w:pPr>
    </w:p>
    <w:p w14:paraId="49E9D619" w14:textId="77777777" w:rsidR="0002058E" w:rsidRDefault="0076638A">
      <w:pPr>
        <w:pStyle w:val="Textoindependiente"/>
        <w:ind w:left="213" w:right="452"/>
        <w:jc w:val="both"/>
      </w:pPr>
      <w:r>
        <w:rPr>
          <w:rFonts w:ascii="Arial" w:hAnsi="Arial"/>
          <w:b/>
        </w:rPr>
        <w:t>“Funcionamiento:</w:t>
      </w:r>
      <w:r>
        <w:rPr>
          <w:rFonts w:ascii="Arial" w:hAnsi="Arial"/>
          <w:b/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anteproyecto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incluyó</w:t>
      </w:r>
      <w:r>
        <w:rPr>
          <w:spacing w:val="1"/>
        </w:rPr>
        <w:t xml:space="preserve"> </w:t>
      </w:r>
      <w:r>
        <w:t>solicitud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contenidos en el rubro de adquisición de bienes y servicios con el fin de desarrollar el concurso de</w:t>
      </w:r>
      <w:r>
        <w:rPr>
          <w:spacing w:val="1"/>
        </w:rPr>
        <w:t xml:space="preserve"> </w:t>
      </w:r>
      <w:r>
        <w:t>méritos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Entidad,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45</w:t>
      </w:r>
      <w:r>
        <w:rPr>
          <w:spacing w:val="-2"/>
        </w:rPr>
        <w:t xml:space="preserve"> </w:t>
      </w:r>
      <w:r>
        <w:t>mil</w:t>
      </w:r>
      <w:r>
        <w:rPr>
          <w:spacing w:val="-3"/>
        </w:rPr>
        <w:t xml:space="preserve"> </w:t>
      </w:r>
      <w:r>
        <w:t>m</w:t>
      </w:r>
      <w:r>
        <w:t>illones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suplir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3.144</w:t>
      </w:r>
      <w:r>
        <w:rPr>
          <w:spacing w:val="-2"/>
        </w:rPr>
        <w:t xml:space="preserve"> </w:t>
      </w:r>
      <w:r>
        <w:t>cargos.</w:t>
      </w:r>
    </w:p>
    <w:p w14:paraId="2AC76742" w14:textId="77777777" w:rsidR="0002058E" w:rsidRDefault="0002058E">
      <w:pPr>
        <w:jc w:val="both"/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3ED11137" w14:textId="77777777" w:rsidR="0002058E" w:rsidRDefault="0002058E">
      <w:pPr>
        <w:pStyle w:val="Textoindependiente"/>
        <w:spacing w:before="8"/>
        <w:rPr>
          <w:sz w:val="29"/>
        </w:rPr>
      </w:pPr>
    </w:p>
    <w:p w14:paraId="758E3455" w14:textId="77777777" w:rsidR="0002058E" w:rsidRDefault="0076638A">
      <w:pPr>
        <w:pStyle w:val="Textoindependiente"/>
        <w:spacing w:before="93"/>
        <w:ind w:left="213"/>
      </w:pPr>
      <w:r>
        <w:t>(...)</w:t>
      </w:r>
    </w:p>
    <w:p w14:paraId="6B7A9A69" w14:textId="77777777" w:rsidR="0002058E" w:rsidRDefault="0002058E">
      <w:pPr>
        <w:pStyle w:val="Textoindependiente"/>
      </w:pPr>
    </w:p>
    <w:p w14:paraId="59829FF6" w14:textId="77777777" w:rsidR="0002058E" w:rsidRDefault="0076638A">
      <w:pPr>
        <w:pStyle w:val="Textoindependiente"/>
        <w:ind w:left="213" w:right="452"/>
        <w:jc w:val="both"/>
      </w:pPr>
      <w:r>
        <w:rPr>
          <w:rFonts w:ascii="Arial" w:hAnsi="Arial"/>
          <w:b/>
        </w:rPr>
        <w:t xml:space="preserve">Inversión: </w:t>
      </w:r>
      <w:r>
        <w:t>A nivel general (teniendo en cuenta que se solicitaron $424.844 millones, se asignaron en</w:t>
      </w:r>
      <w:r>
        <w:rPr>
          <w:spacing w:val="-59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$186.701</w:t>
      </w:r>
      <w:r>
        <w:rPr>
          <w:spacing w:val="1"/>
        </w:rPr>
        <w:t xml:space="preserve"> </w:t>
      </w:r>
      <w:r>
        <w:t>millones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diferencia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-$238.142</w:t>
      </w:r>
      <w:r>
        <w:rPr>
          <w:spacing w:val="1"/>
        </w:rPr>
        <w:t xml:space="preserve"> </w:t>
      </w:r>
      <w:r>
        <w:t>millones),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afecta</w:t>
      </w:r>
      <w:r>
        <w:rPr>
          <w:spacing w:val="1"/>
        </w:rPr>
        <w:t xml:space="preserve"> </w:t>
      </w:r>
      <w:r>
        <w:t>directamente la ejecución de los proyectos que están orientados a la modern</w:t>
      </w:r>
      <w:r>
        <w:t>ización tecnológica de la</w:t>
      </w:r>
      <w:r>
        <w:rPr>
          <w:spacing w:val="-59"/>
        </w:rPr>
        <w:t xml:space="preserve"> </w:t>
      </w:r>
      <w:r>
        <w:t>CGR, a la renovación y fortalecimiento de su infraestructura, a la gestión de la documentación, al</w:t>
      </w:r>
      <w:r>
        <w:rPr>
          <w:spacing w:val="1"/>
        </w:rPr>
        <w:t xml:space="preserve"> </w:t>
      </w:r>
      <w:r>
        <w:t>fortalecimiento de capacidades de los funcionarios y a la evaluación del cumplimiento de políticas</w:t>
      </w:r>
      <w:r>
        <w:rPr>
          <w:spacing w:val="1"/>
        </w:rPr>
        <w:t xml:space="preserve"> </w:t>
      </w:r>
      <w:r>
        <w:t>públicas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nivel</w:t>
      </w:r>
      <w:r>
        <w:rPr>
          <w:spacing w:val="-1"/>
        </w:rPr>
        <w:t xml:space="preserve"> </w:t>
      </w:r>
      <w:r>
        <w:t>nacional.”</w:t>
      </w:r>
    </w:p>
    <w:p w14:paraId="033F76EA" w14:textId="77777777" w:rsidR="0002058E" w:rsidRDefault="0002058E">
      <w:pPr>
        <w:pStyle w:val="Textoindependiente"/>
      </w:pPr>
    </w:p>
    <w:p w14:paraId="34C19A9E" w14:textId="77777777" w:rsidR="0002058E" w:rsidRDefault="0076638A">
      <w:pPr>
        <w:pStyle w:val="Textoindependiente"/>
        <w:ind w:left="213" w:right="465"/>
        <w:jc w:val="both"/>
      </w:pPr>
      <w:r>
        <w:t>Por</w:t>
      </w:r>
      <w:r>
        <w:rPr>
          <w:spacing w:val="-6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anterior,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Contraloría</w:t>
      </w:r>
      <w:r>
        <w:rPr>
          <w:spacing w:val="-5"/>
        </w:rPr>
        <w:t xml:space="preserve"> </w:t>
      </w:r>
      <w:r>
        <w:t>recalca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importancia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dicho</w:t>
      </w:r>
      <w:r>
        <w:rPr>
          <w:spacing w:val="-6"/>
        </w:rPr>
        <w:t xml:space="preserve"> </w:t>
      </w:r>
      <w:r>
        <w:t>valor</w:t>
      </w:r>
      <w:r>
        <w:rPr>
          <w:spacing w:val="-6"/>
        </w:rPr>
        <w:t xml:space="preserve"> </w:t>
      </w:r>
      <w:r>
        <w:t>sea</w:t>
      </w:r>
      <w:r>
        <w:rPr>
          <w:spacing w:val="-6"/>
        </w:rPr>
        <w:t xml:space="preserve"> </w:t>
      </w:r>
      <w:r>
        <w:t>incluido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vigencia</w:t>
      </w:r>
      <w:r>
        <w:rPr>
          <w:spacing w:val="-3"/>
        </w:rPr>
        <w:t xml:space="preserve"> </w:t>
      </w:r>
      <w:r>
        <w:t>siguiente,</w:t>
      </w:r>
      <w:r>
        <w:rPr>
          <w:spacing w:val="-4"/>
        </w:rPr>
        <w:t xml:space="preserve"> </w:t>
      </w:r>
      <w:r>
        <w:t>pues</w:t>
      </w:r>
      <w:r>
        <w:rPr>
          <w:spacing w:val="-4"/>
        </w:rPr>
        <w:t xml:space="preserve"> </w:t>
      </w:r>
      <w:r>
        <w:t>esto</w:t>
      </w:r>
      <w:r>
        <w:rPr>
          <w:spacing w:val="-3"/>
        </w:rPr>
        <w:t xml:space="preserve"> </w:t>
      </w:r>
      <w:r>
        <w:t>garantizará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exista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espacio</w:t>
      </w:r>
      <w:r>
        <w:rPr>
          <w:spacing w:val="-3"/>
        </w:rPr>
        <w:t xml:space="preserve"> </w:t>
      </w:r>
      <w:r>
        <w:t>fiscal</w:t>
      </w:r>
      <w:r>
        <w:rPr>
          <w:spacing w:val="-4"/>
        </w:rPr>
        <w:t xml:space="preserve"> </w:t>
      </w:r>
      <w:r>
        <w:t>correspondiente.</w:t>
      </w:r>
    </w:p>
    <w:p w14:paraId="02556E4E" w14:textId="77777777" w:rsidR="0002058E" w:rsidRDefault="0002058E">
      <w:pPr>
        <w:pStyle w:val="Textoindependiente"/>
      </w:pPr>
    </w:p>
    <w:p w14:paraId="227554B8" w14:textId="77777777" w:rsidR="0002058E" w:rsidRDefault="0076638A">
      <w:pPr>
        <w:pStyle w:val="Textoindependiente"/>
        <w:ind w:left="213" w:right="457"/>
        <w:jc w:val="both"/>
      </w:pPr>
      <w:r>
        <w:t>Por otra parte, la entidad también manifiesta que enfrenta serios problemas con sus infraestructuras</w:t>
      </w:r>
      <w:r>
        <w:rPr>
          <w:spacing w:val="1"/>
        </w:rPr>
        <w:t xml:space="preserve"> </w:t>
      </w:r>
      <w:r>
        <w:t>físicas;</w:t>
      </w:r>
      <w:r>
        <w:rPr>
          <w:spacing w:val="1"/>
        </w:rPr>
        <w:t xml:space="preserve"> </w:t>
      </w:r>
      <w:r>
        <w:t>ya que algunas de las instalaciones que albergan a los funcionarios de las Gerencias</w:t>
      </w:r>
      <w:r>
        <w:rPr>
          <w:spacing w:val="1"/>
        </w:rPr>
        <w:t xml:space="preserve"> </w:t>
      </w:r>
      <w:r>
        <w:t>Departamentales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deficientes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cumplen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necesarios, lo que demanda una intervención inmediata para su adecuación y mejora. La CGR debe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adquisición,</w:t>
      </w:r>
      <w:r>
        <w:rPr>
          <w:spacing w:val="1"/>
        </w:rPr>
        <w:t xml:space="preserve"> </w:t>
      </w:r>
      <w:r>
        <w:t>construcción y adecuación de estas sedes; se debe garantizar que los</w:t>
      </w:r>
      <w:r>
        <w:rPr>
          <w:spacing w:val="1"/>
        </w:rPr>
        <w:t xml:space="preserve"> </w:t>
      </w:r>
      <w:r>
        <w:t>funcionarios</w:t>
      </w:r>
      <w:r>
        <w:rPr>
          <w:spacing w:val="-4"/>
        </w:rPr>
        <w:t xml:space="preserve"> </w:t>
      </w:r>
      <w:r>
        <w:t>cuenten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infraestru</w:t>
      </w:r>
      <w:r>
        <w:t>ctura</w:t>
      </w:r>
      <w:r>
        <w:rPr>
          <w:spacing w:val="-3"/>
        </w:rPr>
        <w:t xml:space="preserve"> </w:t>
      </w:r>
      <w:r>
        <w:t>adecuada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funciones.</w:t>
      </w:r>
    </w:p>
    <w:p w14:paraId="0A3FDB09" w14:textId="77777777" w:rsidR="0002058E" w:rsidRDefault="0002058E">
      <w:pPr>
        <w:pStyle w:val="Textoindependiente"/>
      </w:pPr>
    </w:p>
    <w:p w14:paraId="4EC297A0" w14:textId="77777777" w:rsidR="0002058E" w:rsidRDefault="0076638A">
      <w:pPr>
        <w:pStyle w:val="Textoindependiente"/>
        <w:ind w:left="213" w:right="461"/>
        <w:jc w:val="both"/>
      </w:pPr>
      <w:r>
        <w:t>La Entidad también debe abordar de manera prioritaria el rezago tecnológico para garantizar que su</w:t>
      </w:r>
      <w:r>
        <w:rPr>
          <w:spacing w:val="1"/>
        </w:rPr>
        <w:t xml:space="preserve"> </w:t>
      </w:r>
      <w:r>
        <w:t>capacidad operativa sea óptima, disminuyendo la dependencia de procesos manuales y sistemas</w:t>
      </w:r>
      <w:r>
        <w:rPr>
          <w:spacing w:val="1"/>
        </w:rPr>
        <w:t xml:space="preserve"> </w:t>
      </w:r>
      <w:r>
        <w:t>obsoletos</w:t>
      </w:r>
      <w:r>
        <w:rPr>
          <w:spacing w:val="-4"/>
        </w:rPr>
        <w:t xml:space="preserve"> </w:t>
      </w:r>
      <w:r>
        <w:t>qu</w:t>
      </w:r>
      <w:r>
        <w:t>e</w:t>
      </w:r>
      <w:r>
        <w:rPr>
          <w:spacing w:val="-3"/>
        </w:rPr>
        <w:t xml:space="preserve"> </w:t>
      </w:r>
      <w:r>
        <w:t>ralenticen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ejecución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tareas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disminuyan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productividad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personal.</w:t>
      </w:r>
    </w:p>
    <w:p w14:paraId="1A3FA72D" w14:textId="77777777" w:rsidR="0002058E" w:rsidRDefault="0002058E">
      <w:pPr>
        <w:pStyle w:val="Textoindependiente"/>
      </w:pPr>
    </w:p>
    <w:p w14:paraId="16FD18DB" w14:textId="77777777" w:rsidR="0002058E" w:rsidRDefault="0076638A">
      <w:pPr>
        <w:pStyle w:val="Textoindependiente"/>
        <w:ind w:left="213" w:right="453"/>
        <w:jc w:val="both"/>
        <w:rPr>
          <w:rFonts w:ascii="Arial" w:hAnsi="Arial"/>
          <w:b/>
        </w:rPr>
      </w:pPr>
      <w:r>
        <w:t>Ahora bien, respecto a la ejecución de la vigencia 2024, se tiene que, con relación al presupuesto</w:t>
      </w:r>
      <w:r>
        <w:rPr>
          <w:spacing w:val="1"/>
        </w:rPr>
        <w:t xml:space="preserve"> </w:t>
      </w:r>
      <w:r>
        <w:t>destinado para funcionamiento, en lo que va corrido del año se ha ejecutado el 52%, siendo el más</w:t>
      </w:r>
      <w:r>
        <w:rPr>
          <w:spacing w:val="1"/>
        </w:rPr>
        <w:t xml:space="preserve"> </w:t>
      </w:r>
      <w:r>
        <w:t>alto</w:t>
      </w:r>
      <w:r>
        <w:rPr>
          <w:spacing w:val="10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ítem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Gastos</w:t>
      </w:r>
      <w:r>
        <w:rPr>
          <w:spacing w:val="11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t>tributos,</w:t>
      </w:r>
      <w:r>
        <w:rPr>
          <w:spacing w:val="11"/>
        </w:rPr>
        <w:t xml:space="preserve"> </w:t>
      </w:r>
      <w:r>
        <w:t>multas,</w:t>
      </w:r>
      <w:r>
        <w:rPr>
          <w:spacing w:val="10"/>
        </w:rPr>
        <w:t xml:space="preserve"> </w:t>
      </w:r>
      <w:r>
        <w:t>sanciones</w:t>
      </w:r>
      <w:r>
        <w:rPr>
          <w:spacing w:val="11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in</w:t>
      </w:r>
      <w:r>
        <w:t>tereses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mora</w:t>
      </w:r>
      <w:r>
        <w:rPr>
          <w:spacing w:val="11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82%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el de transferencias corrientes con el 17%. En cuanto al presupuesto destinado para inversión, se ha</w:t>
      </w:r>
      <w:r>
        <w:rPr>
          <w:spacing w:val="1"/>
        </w:rPr>
        <w:t xml:space="preserve"> </w:t>
      </w:r>
      <w:r>
        <w:t>ejecutado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40%</w:t>
      </w:r>
      <w:r>
        <w:rPr>
          <w:rFonts w:ascii="Arial" w:hAnsi="Arial"/>
          <w:b/>
        </w:rPr>
        <w:t>.</w:t>
      </w:r>
    </w:p>
    <w:p w14:paraId="06AF432F" w14:textId="77777777" w:rsidR="0002058E" w:rsidRDefault="0002058E">
      <w:pPr>
        <w:pStyle w:val="Textoindependiente"/>
        <w:rPr>
          <w:rFonts w:ascii="Arial"/>
          <w:b/>
          <w:sz w:val="24"/>
        </w:rPr>
      </w:pPr>
    </w:p>
    <w:p w14:paraId="0CB10957" w14:textId="77777777" w:rsidR="0002058E" w:rsidRDefault="0002058E">
      <w:pPr>
        <w:pStyle w:val="Textoindependiente"/>
        <w:rPr>
          <w:rFonts w:ascii="Arial"/>
          <w:b/>
          <w:sz w:val="20"/>
        </w:rPr>
      </w:pPr>
    </w:p>
    <w:p w14:paraId="7EC008F9" w14:textId="77777777" w:rsidR="0002058E" w:rsidRDefault="0076638A">
      <w:pPr>
        <w:pStyle w:val="Ttulo1"/>
        <w:jc w:val="both"/>
      </w:pPr>
      <w:r>
        <w:t>FONDO</w:t>
      </w:r>
      <w:r>
        <w:rPr>
          <w:spacing w:val="-7"/>
        </w:rPr>
        <w:t xml:space="preserve"> </w:t>
      </w:r>
      <w:r>
        <w:t>BIENESTAR</w:t>
      </w:r>
      <w:r>
        <w:rPr>
          <w:spacing w:val="-7"/>
        </w:rPr>
        <w:t xml:space="preserve"> </w:t>
      </w:r>
      <w:r>
        <w:t>SOCIAL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CONTRALORÍA</w:t>
      </w:r>
      <w:r>
        <w:rPr>
          <w:spacing w:val="-7"/>
        </w:rPr>
        <w:t xml:space="preserve"> </w:t>
      </w:r>
      <w:r>
        <w:t>GENERAL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REPÚBLICA</w:t>
      </w:r>
    </w:p>
    <w:p w14:paraId="28252568" w14:textId="77777777" w:rsidR="0002058E" w:rsidRDefault="0002058E">
      <w:pPr>
        <w:pStyle w:val="Textoindependiente"/>
        <w:rPr>
          <w:rFonts w:ascii="Arial"/>
          <w:b/>
        </w:rPr>
      </w:pPr>
    </w:p>
    <w:p w14:paraId="3418BE74" w14:textId="77777777" w:rsidR="0002058E" w:rsidRDefault="0076638A">
      <w:pPr>
        <w:pStyle w:val="Textoindependiente"/>
        <w:ind w:left="213"/>
        <w:jc w:val="both"/>
      </w:pPr>
      <w:r>
        <w:t>Para</w:t>
      </w:r>
      <w:r>
        <w:rPr>
          <w:spacing w:val="39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año</w:t>
      </w:r>
      <w:r>
        <w:rPr>
          <w:spacing w:val="40"/>
        </w:rPr>
        <w:t xml:space="preserve"> </w:t>
      </w:r>
      <w:r>
        <w:t>2024,</w:t>
      </w:r>
      <w:r>
        <w:rPr>
          <w:spacing w:val="40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presupuesto</w:t>
      </w:r>
      <w:r>
        <w:rPr>
          <w:spacing w:val="40"/>
        </w:rPr>
        <w:t xml:space="preserve"> </w:t>
      </w:r>
      <w:r>
        <w:t>asignado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entidad</w:t>
      </w:r>
      <w:r>
        <w:rPr>
          <w:spacing w:val="40"/>
        </w:rPr>
        <w:t xml:space="preserve"> </w:t>
      </w:r>
      <w:r>
        <w:t>fue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$126.176.000.000,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t>cuales</w:t>
      </w:r>
    </w:p>
    <w:p w14:paraId="344F4068" w14:textId="77777777" w:rsidR="0002058E" w:rsidRDefault="0076638A">
      <w:pPr>
        <w:pStyle w:val="Textoindependiente"/>
        <w:ind w:left="213" w:right="456"/>
        <w:jc w:val="both"/>
      </w:pPr>
      <w:r>
        <w:t>$108.426.000.000 corresponden a aporte nacional y $17.750.000.000 a recursos propios, mientras</w:t>
      </w:r>
      <w:r>
        <w:rPr>
          <w:spacing w:val="1"/>
        </w:rPr>
        <w:t xml:space="preserve"> </w:t>
      </w:r>
      <w:r>
        <w:t>que para el 2025 se cuenta con $148.996.818.033, de los cuales $129.424.000.000 correspo</w:t>
      </w:r>
      <w:r>
        <w:t>nden a</w:t>
      </w:r>
      <w:r>
        <w:rPr>
          <w:spacing w:val="1"/>
        </w:rPr>
        <w:t xml:space="preserve"> </w:t>
      </w:r>
      <w:r>
        <w:t>aporte nacional y $19.572.818.033 a recursos propios, para un incremento total con relación al 2024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18,08%.</w:t>
      </w:r>
    </w:p>
    <w:p w14:paraId="5F66AE92" w14:textId="77777777" w:rsidR="0002058E" w:rsidRDefault="0002058E">
      <w:pPr>
        <w:pStyle w:val="Textoindependiente"/>
        <w:rPr>
          <w:sz w:val="24"/>
        </w:rPr>
      </w:pPr>
    </w:p>
    <w:p w14:paraId="0143FA40" w14:textId="77777777" w:rsidR="0002058E" w:rsidRDefault="0002058E">
      <w:pPr>
        <w:pStyle w:val="Textoindependiente"/>
        <w:spacing w:before="3"/>
        <w:rPr>
          <w:sz w:val="20"/>
        </w:rPr>
      </w:pPr>
    </w:p>
    <w:p w14:paraId="27E4093F" w14:textId="77777777" w:rsidR="0002058E" w:rsidRDefault="0076638A">
      <w:pPr>
        <w:pStyle w:val="Ttulo1"/>
        <w:ind w:left="438"/>
      </w:pPr>
      <w:r>
        <w:rPr>
          <w:u w:val="thick"/>
        </w:rPr>
        <w:t>PROCURADURÍA</w:t>
      </w:r>
      <w:r>
        <w:rPr>
          <w:spacing w:val="-6"/>
          <w:u w:val="thick"/>
        </w:rPr>
        <w:t xml:space="preserve"> </w:t>
      </w:r>
      <w:r>
        <w:rPr>
          <w:u w:val="thick"/>
        </w:rPr>
        <w:t>GENERAL</w:t>
      </w:r>
      <w:r>
        <w:rPr>
          <w:spacing w:val="-6"/>
          <w:u w:val="thick"/>
        </w:rPr>
        <w:t xml:space="preserve"> </w:t>
      </w:r>
      <w:r>
        <w:rPr>
          <w:u w:val="thick"/>
        </w:rPr>
        <w:t>DE</w:t>
      </w:r>
      <w:r>
        <w:rPr>
          <w:spacing w:val="-5"/>
          <w:u w:val="thick"/>
        </w:rPr>
        <w:t xml:space="preserve"> </w:t>
      </w:r>
      <w:r>
        <w:rPr>
          <w:u w:val="thick"/>
        </w:rPr>
        <w:t>LA</w:t>
      </w:r>
      <w:r>
        <w:rPr>
          <w:spacing w:val="-6"/>
          <w:u w:val="thick"/>
        </w:rPr>
        <w:t xml:space="preserve"> </w:t>
      </w:r>
      <w:r>
        <w:rPr>
          <w:u w:val="thick"/>
        </w:rPr>
        <w:t>NACIÓN</w:t>
      </w:r>
    </w:p>
    <w:p w14:paraId="72437EDE" w14:textId="77777777" w:rsidR="0002058E" w:rsidRDefault="0002058E">
      <w:pPr>
        <w:pStyle w:val="Textoindependiente"/>
        <w:spacing w:before="8"/>
        <w:rPr>
          <w:rFonts w:ascii="Arial"/>
          <w:b/>
        </w:rPr>
      </w:pPr>
    </w:p>
    <w:p w14:paraId="2266ECD8" w14:textId="77777777" w:rsidR="0002058E" w:rsidRDefault="0076638A">
      <w:pPr>
        <w:pStyle w:val="Textoindependiente"/>
        <w:ind w:left="213" w:right="452"/>
        <w:jc w:val="both"/>
      </w:pPr>
      <w:r>
        <w:t>La Procuraduría General de la Nación para el año 2024 tuvo una asignación en el presupuesto total</w:t>
      </w:r>
      <w:r>
        <w:rPr>
          <w:spacing w:val="1"/>
        </w:rPr>
        <w:t xml:space="preserve"> </w:t>
      </w:r>
      <w:r>
        <w:t>po</w:t>
      </w:r>
      <w:r>
        <w:t>r</w:t>
      </w:r>
      <w:r>
        <w:rPr>
          <w:spacing w:val="1"/>
        </w:rPr>
        <w:t xml:space="preserve"> </w:t>
      </w:r>
      <w:r>
        <w:t>$1.372.543</w:t>
      </w:r>
      <w:r>
        <w:rPr>
          <w:spacing w:val="1"/>
        </w:rPr>
        <w:t xml:space="preserve"> </w:t>
      </w:r>
      <w:r>
        <w:t>millones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pesos, presentando una ejecución al mes de agosto del 2024 de</w:t>
      </w:r>
      <w:r>
        <w:rPr>
          <w:spacing w:val="1"/>
        </w:rPr>
        <w:t xml:space="preserve"> </w:t>
      </w:r>
      <w:r>
        <w:t>obligación/apropiación de 51,1%. Así mismo mediante Decreto 0766 de 2024 “por el cual se aplazan</w:t>
      </w:r>
      <w:r>
        <w:rPr>
          <w:spacing w:val="1"/>
        </w:rPr>
        <w:t xml:space="preserve"> </w:t>
      </w:r>
      <w:r>
        <w:t>unas apropiaciones en el Presupuesto General de la Nación de la vigencia fiscal de 2024” fueron</w:t>
      </w:r>
      <w:r>
        <w:rPr>
          <w:spacing w:val="1"/>
        </w:rPr>
        <w:t xml:space="preserve"> </w:t>
      </w:r>
      <w:r>
        <w:t>aplazados $16.667 millones de pesos. Para la programación presu</w:t>
      </w:r>
      <w:r>
        <w:t>puestal del año 2025 fue solicitado</w:t>
      </w:r>
      <w:r>
        <w:rPr>
          <w:spacing w:val="-59"/>
        </w:rPr>
        <w:t xml:space="preserve"> </w:t>
      </w:r>
      <w:r>
        <w:t>un</w:t>
      </w:r>
      <w:r>
        <w:rPr>
          <w:spacing w:val="10"/>
        </w:rPr>
        <w:t xml:space="preserve"> </w:t>
      </w:r>
      <w:r>
        <w:t>total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$1.497.196</w:t>
      </w:r>
      <w:r>
        <w:rPr>
          <w:spacing w:val="10"/>
        </w:rPr>
        <w:t xml:space="preserve"> </w:t>
      </w:r>
      <w:r>
        <w:t>millones,</w:t>
      </w:r>
      <w:r>
        <w:rPr>
          <w:spacing w:val="10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proyecto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ley</w:t>
      </w:r>
      <w:r>
        <w:rPr>
          <w:spacing w:val="10"/>
        </w:rPr>
        <w:t xml:space="preserve"> </w:t>
      </w:r>
      <w:r>
        <w:t>radicado</w:t>
      </w:r>
      <w:r>
        <w:rPr>
          <w:spacing w:val="10"/>
        </w:rPr>
        <w:t xml:space="preserve"> </w:t>
      </w:r>
      <w:r>
        <w:t>tienen</w:t>
      </w:r>
      <w:r>
        <w:rPr>
          <w:spacing w:val="10"/>
        </w:rPr>
        <w:t xml:space="preserve"> </w:t>
      </w:r>
      <w:r>
        <w:t>una</w:t>
      </w:r>
      <w:r>
        <w:rPr>
          <w:spacing w:val="10"/>
        </w:rPr>
        <w:t xml:space="preserve"> </w:t>
      </w:r>
      <w:r>
        <w:t>asignación</w:t>
      </w:r>
      <w:r>
        <w:rPr>
          <w:spacing w:val="55"/>
        </w:rPr>
        <w:t xml:space="preserve"> </w:t>
      </w:r>
      <w:r>
        <w:t>de</w:t>
      </w:r>
    </w:p>
    <w:p w14:paraId="6198E2C6" w14:textId="77777777" w:rsidR="0002058E" w:rsidRDefault="0076638A">
      <w:pPr>
        <w:pStyle w:val="Textoindependiente"/>
        <w:ind w:left="213"/>
        <w:jc w:val="both"/>
      </w:pPr>
      <w:r>
        <w:t>$1.443.930</w:t>
      </w:r>
      <w:r>
        <w:rPr>
          <w:spacing w:val="-9"/>
        </w:rPr>
        <w:t xml:space="preserve"> </w:t>
      </w:r>
      <w:r>
        <w:t>millones.</w:t>
      </w:r>
    </w:p>
    <w:p w14:paraId="4140AAA2" w14:textId="77777777" w:rsidR="0002058E" w:rsidRDefault="0002058E">
      <w:pPr>
        <w:jc w:val="both"/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68DEE77C" w14:textId="77777777" w:rsidR="0002058E" w:rsidRDefault="0076638A">
      <w:pPr>
        <w:pStyle w:val="Textoindependiente"/>
        <w:spacing w:before="182" w:line="276" w:lineRule="auto"/>
        <w:ind w:left="213" w:right="453"/>
        <w:jc w:val="both"/>
      </w:pPr>
      <w:r>
        <w:lastRenderedPageBreak/>
        <w:t>En sesión ordinaria del 27 de agosto de 2024 el delegado</w:t>
      </w:r>
      <w:r>
        <w:rPr>
          <w:spacing w:val="61"/>
        </w:rPr>
        <w:t xml:space="preserve"> </w:t>
      </w:r>
      <w:r>
        <w:t>Carlos Alberto Castellanos menciona que</w:t>
      </w:r>
      <w:r>
        <w:rPr>
          <w:spacing w:val="1"/>
        </w:rPr>
        <w:t xml:space="preserve"> </w:t>
      </w:r>
      <w:r>
        <w:t>lo asignado es suficiente para el cumplimiento misional de la entidad en 2025, y así mismo es</w:t>
      </w:r>
      <w:r>
        <w:rPr>
          <w:spacing w:val="1"/>
        </w:rPr>
        <w:t xml:space="preserve"> </w:t>
      </w:r>
      <w:r>
        <w:t>estipulado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respuesta</w:t>
      </w:r>
      <w:r>
        <w:rPr>
          <w:spacing w:val="1"/>
        </w:rPr>
        <w:t xml:space="preserve"> </w:t>
      </w:r>
      <w:r>
        <w:t>oficial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“Las necesi</w:t>
      </w:r>
      <w:r>
        <w:t>dades presupuestales de la</w:t>
      </w:r>
      <w:r>
        <w:rPr>
          <w:spacing w:val="1"/>
        </w:rPr>
        <w:t xml:space="preserve"> </w:t>
      </w:r>
      <w:r>
        <w:t>Procuraduría General de la Nación sí se encuentran incluidas dentro del proyecto de presupuesto</w:t>
      </w:r>
      <w:r>
        <w:rPr>
          <w:spacing w:val="1"/>
        </w:rPr>
        <w:t xml:space="preserve"> </w:t>
      </w:r>
      <w:r>
        <w:t>2025”</w:t>
      </w:r>
      <w:r>
        <w:rPr>
          <w:spacing w:val="-2"/>
        </w:rPr>
        <w:t xml:space="preserve"> </w:t>
      </w:r>
      <w:r>
        <w:t>(pág.</w:t>
      </w:r>
      <w:r>
        <w:rPr>
          <w:spacing w:val="-1"/>
        </w:rPr>
        <w:t xml:space="preserve"> </w:t>
      </w:r>
      <w:r>
        <w:t>3).</w:t>
      </w:r>
    </w:p>
    <w:p w14:paraId="4A6369B2" w14:textId="77777777" w:rsidR="0002058E" w:rsidRDefault="0002058E">
      <w:pPr>
        <w:pStyle w:val="Textoindependiente"/>
        <w:spacing w:before="4"/>
        <w:rPr>
          <w:sz w:val="24"/>
        </w:rPr>
      </w:pPr>
    </w:p>
    <w:tbl>
      <w:tblPr>
        <w:tblStyle w:val="TableNormal"/>
        <w:tblW w:w="0" w:type="auto"/>
        <w:tblInd w:w="2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0"/>
        <w:gridCol w:w="2160"/>
        <w:gridCol w:w="1260"/>
        <w:gridCol w:w="1220"/>
        <w:gridCol w:w="1980"/>
      </w:tblGrid>
      <w:tr w:rsidR="0002058E" w14:paraId="1FDF09E6" w14:textId="77777777">
        <w:trPr>
          <w:trHeight w:val="710"/>
        </w:trPr>
        <w:tc>
          <w:tcPr>
            <w:tcW w:w="3280" w:type="dxa"/>
          </w:tcPr>
          <w:p w14:paraId="62DAAFD9" w14:textId="77777777" w:rsidR="0002058E" w:rsidRDefault="0076638A">
            <w:pPr>
              <w:pStyle w:val="TableParagraph"/>
              <w:spacing w:before="105"/>
              <w:ind w:left="10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Procuraduría</w:t>
            </w:r>
            <w:r>
              <w:rPr>
                <w:rFonts w:ascii="Arial" w:hAnsi="Arial"/>
                <w:b/>
                <w:spacing w:val="-7"/>
              </w:rPr>
              <w:t xml:space="preserve"> </w:t>
            </w:r>
            <w:r>
              <w:rPr>
                <w:rFonts w:ascii="Arial" w:hAnsi="Arial"/>
                <w:b/>
              </w:rPr>
              <w:t>General</w:t>
            </w:r>
            <w:r>
              <w:rPr>
                <w:rFonts w:ascii="Arial" w:hAnsi="Arial"/>
                <w:b/>
                <w:spacing w:val="-7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-58"/>
              </w:rPr>
              <w:t xml:space="preserve"> </w:t>
            </w:r>
            <w:r>
              <w:rPr>
                <w:rFonts w:ascii="Arial" w:hAnsi="Arial"/>
                <w:b/>
              </w:rPr>
              <w:t>Nación</w:t>
            </w:r>
          </w:p>
        </w:tc>
        <w:tc>
          <w:tcPr>
            <w:tcW w:w="2160" w:type="dxa"/>
          </w:tcPr>
          <w:p w14:paraId="7A98FE08" w14:textId="77777777" w:rsidR="0002058E" w:rsidRDefault="0076638A">
            <w:pPr>
              <w:pStyle w:val="TableParagraph"/>
              <w:spacing w:before="105"/>
              <w:ind w:left="9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Funcionamiento</w:t>
            </w:r>
          </w:p>
        </w:tc>
        <w:tc>
          <w:tcPr>
            <w:tcW w:w="1260" w:type="dxa"/>
          </w:tcPr>
          <w:p w14:paraId="5A566FD1" w14:textId="77777777" w:rsidR="0002058E" w:rsidRDefault="0076638A">
            <w:pPr>
              <w:pStyle w:val="TableParagraph"/>
              <w:spacing w:before="105"/>
              <w:ind w:left="10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Inversión</w:t>
            </w:r>
          </w:p>
        </w:tc>
        <w:tc>
          <w:tcPr>
            <w:tcW w:w="1220" w:type="dxa"/>
          </w:tcPr>
          <w:p w14:paraId="410C88F5" w14:textId="77777777" w:rsidR="0002058E" w:rsidRDefault="0076638A">
            <w:pPr>
              <w:pStyle w:val="TableParagraph"/>
              <w:spacing w:before="105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Deuda</w:t>
            </w:r>
          </w:p>
        </w:tc>
        <w:tc>
          <w:tcPr>
            <w:tcW w:w="1980" w:type="dxa"/>
          </w:tcPr>
          <w:p w14:paraId="18EEE54A" w14:textId="77777777" w:rsidR="0002058E" w:rsidRDefault="0076638A">
            <w:pPr>
              <w:pStyle w:val="TableParagraph"/>
              <w:spacing w:before="105"/>
              <w:ind w:left="10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</w:tr>
      <w:tr w:rsidR="0002058E" w14:paraId="2159F232" w14:textId="77777777">
        <w:trPr>
          <w:trHeight w:val="430"/>
        </w:trPr>
        <w:tc>
          <w:tcPr>
            <w:tcW w:w="3280" w:type="dxa"/>
          </w:tcPr>
          <w:p w14:paraId="4A8B7101" w14:textId="77777777" w:rsidR="0002058E" w:rsidRDefault="0076638A">
            <w:pPr>
              <w:pStyle w:val="TableParagraph"/>
              <w:spacing w:before="96"/>
              <w:ind w:left="10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Solicitado</w:t>
            </w:r>
          </w:p>
        </w:tc>
        <w:tc>
          <w:tcPr>
            <w:tcW w:w="2160" w:type="dxa"/>
          </w:tcPr>
          <w:p w14:paraId="627B12E5" w14:textId="77777777" w:rsidR="0002058E" w:rsidRDefault="0076638A">
            <w:pPr>
              <w:pStyle w:val="TableParagraph"/>
              <w:spacing w:before="96"/>
              <w:ind w:left="94"/>
            </w:pPr>
            <w:r>
              <w:t>$1.411.187</w:t>
            </w:r>
          </w:p>
        </w:tc>
        <w:tc>
          <w:tcPr>
            <w:tcW w:w="1260" w:type="dxa"/>
          </w:tcPr>
          <w:p w14:paraId="2690CBBC" w14:textId="77777777" w:rsidR="0002058E" w:rsidRDefault="0076638A">
            <w:pPr>
              <w:pStyle w:val="TableParagraph"/>
              <w:spacing w:before="96"/>
              <w:ind w:left="109"/>
            </w:pPr>
            <w:r>
              <w:t>$86.009</w:t>
            </w:r>
          </w:p>
        </w:tc>
        <w:tc>
          <w:tcPr>
            <w:tcW w:w="1220" w:type="dxa"/>
          </w:tcPr>
          <w:p w14:paraId="1BE4BE65" w14:textId="77777777" w:rsidR="0002058E" w:rsidRDefault="000205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0" w:type="dxa"/>
          </w:tcPr>
          <w:p w14:paraId="3168ED07" w14:textId="77777777" w:rsidR="0002058E" w:rsidRDefault="0076638A">
            <w:pPr>
              <w:pStyle w:val="TableParagraph"/>
              <w:spacing w:before="96"/>
              <w:ind w:left="103"/>
            </w:pPr>
            <w:r>
              <w:t>$1.497.196</w:t>
            </w:r>
          </w:p>
        </w:tc>
      </w:tr>
      <w:tr w:rsidR="0002058E" w14:paraId="34C27DA2" w14:textId="77777777">
        <w:trPr>
          <w:trHeight w:val="489"/>
        </w:trPr>
        <w:tc>
          <w:tcPr>
            <w:tcW w:w="3280" w:type="dxa"/>
          </w:tcPr>
          <w:p w14:paraId="12AD3B0A" w14:textId="77777777" w:rsidR="0002058E" w:rsidRDefault="0076638A">
            <w:pPr>
              <w:pStyle w:val="TableParagraph"/>
              <w:spacing w:before="114"/>
              <w:ind w:left="10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Asignado</w:t>
            </w:r>
          </w:p>
        </w:tc>
        <w:tc>
          <w:tcPr>
            <w:tcW w:w="2160" w:type="dxa"/>
          </w:tcPr>
          <w:p w14:paraId="1ABE9E11" w14:textId="77777777" w:rsidR="0002058E" w:rsidRDefault="0076638A">
            <w:pPr>
              <w:pStyle w:val="TableParagraph"/>
              <w:spacing w:before="114"/>
              <w:ind w:left="94"/>
            </w:pPr>
            <w:r>
              <w:t>$1.347.128</w:t>
            </w:r>
          </w:p>
        </w:tc>
        <w:tc>
          <w:tcPr>
            <w:tcW w:w="1260" w:type="dxa"/>
          </w:tcPr>
          <w:p w14:paraId="1DC2A4D4" w14:textId="77777777" w:rsidR="0002058E" w:rsidRDefault="0076638A">
            <w:pPr>
              <w:pStyle w:val="TableParagraph"/>
              <w:spacing w:before="114"/>
              <w:ind w:left="109"/>
            </w:pPr>
            <w:r>
              <w:t>$96.802</w:t>
            </w:r>
          </w:p>
        </w:tc>
        <w:tc>
          <w:tcPr>
            <w:tcW w:w="1220" w:type="dxa"/>
          </w:tcPr>
          <w:p w14:paraId="4F3A2AC3" w14:textId="77777777" w:rsidR="0002058E" w:rsidRDefault="000205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0" w:type="dxa"/>
          </w:tcPr>
          <w:p w14:paraId="05875B34" w14:textId="77777777" w:rsidR="0002058E" w:rsidRDefault="0076638A">
            <w:pPr>
              <w:pStyle w:val="TableParagraph"/>
              <w:spacing w:before="114"/>
              <w:ind w:left="103"/>
            </w:pPr>
            <w:r>
              <w:t>$1.443.930</w:t>
            </w:r>
          </w:p>
        </w:tc>
      </w:tr>
      <w:tr w:rsidR="0002058E" w14:paraId="144BA3DC" w14:textId="77777777">
        <w:trPr>
          <w:trHeight w:val="449"/>
        </w:trPr>
        <w:tc>
          <w:tcPr>
            <w:tcW w:w="7920" w:type="dxa"/>
            <w:gridSpan w:val="4"/>
          </w:tcPr>
          <w:p w14:paraId="245A7BFB" w14:textId="77777777" w:rsidR="0002058E" w:rsidRDefault="0076638A">
            <w:pPr>
              <w:pStyle w:val="TableParagraph"/>
              <w:spacing w:before="110"/>
              <w:ind w:left="3378" w:right="340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Diferencia</w:t>
            </w:r>
          </w:p>
        </w:tc>
        <w:tc>
          <w:tcPr>
            <w:tcW w:w="1980" w:type="dxa"/>
          </w:tcPr>
          <w:p w14:paraId="3E5314A4" w14:textId="77777777" w:rsidR="0002058E" w:rsidRDefault="0076638A">
            <w:pPr>
              <w:pStyle w:val="TableParagraph"/>
              <w:spacing w:before="110"/>
              <w:ind w:left="561"/>
            </w:pPr>
            <w:r>
              <w:t>$53.266</w:t>
            </w:r>
          </w:p>
        </w:tc>
      </w:tr>
    </w:tbl>
    <w:p w14:paraId="34D9DEF4" w14:textId="77777777" w:rsidR="0002058E" w:rsidRDefault="0076638A">
      <w:pPr>
        <w:pStyle w:val="Textoindependiente"/>
        <w:spacing w:before="8"/>
        <w:ind w:left="213"/>
      </w:pPr>
      <w:r>
        <w:t>*Cifras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millones</w:t>
      </w:r>
    </w:p>
    <w:p w14:paraId="254AFAAD" w14:textId="77777777" w:rsidR="0002058E" w:rsidRDefault="0076638A">
      <w:pPr>
        <w:spacing w:before="38"/>
        <w:ind w:left="213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Fuente: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Elaboración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propia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con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base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en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respuestas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Entidades</w:t>
      </w:r>
    </w:p>
    <w:p w14:paraId="487F95FD" w14:textId="77777777" w:rsidR="0002058E" w:rsidRDefault="0002058E">
      <w:pPr>
        <w:pStyle w:val="Textoindependiente"/>
        <w:rPr>
          <w:rFonts w:ascii="Arial"/>
          <w:i/>
        </w:rPr>
      </w:pPr>
    </w:p>
    <w:p w14:paraId="61A9EE43" w14:textId="77777777" w:rsidR="0002058E" w:rsidRDefault="0076638A">
      <w:pPr>
        <w:pStyle w:val="Textoindependiente"/>
        <w:ind w:left="213"/>
      </w:pPr>
      <w:r>
        <w:t>La</w:t>
      </w:r>
      <w:r>
        <w:rPr>
          <w:spacing w:val="-5"/>
        </w:rPr>
        <w:t xml:space="preserve"> </w:t>
      </w:r>
      <w:r>
        <w:t>entidad</w:t>
      </w:r>
      <w:r>
        <w:rPr>
          <w:spacing w:val="-5"/>
        </w:rPr>
        <w:t xml:space="preserve"> </w:t>
      </w:r>
      <w:r>
        <w:t>expone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rubro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Inversión</w:t>
      </w:r>
      <w:r>
        <w:rPr>
          <w:spacing w:val="-5"/>
        </w:rPr>
        <w:t xml:space="preserve"> </w:t>
      </w:r>
      <w:r>
        <w:t>tiene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destinación</w:t>
      </w:r>
      <w:r>
        <w:rPr>
          <w:spacing w:val="-5"/>
        </w:rPr>
        <w:t xml:space="preserve"> </w:t>
      </w:r>
      <w:r>
        <w:t>del:</w:t>
      </w:r>
    </w:p>
    <w:p w14:paraId="4F267AFF" w14:textId="77777777" w:rsidR="0002058E" w:rsidRDefault="0076638A">
      <w:pPr>
        <w:pStyle w:val="Prrafodelista"/>
        <w:numPr>
          <w:ilvl w:val="0"/>
          <w:numId w:val="6"/>
        </w:numPr>
        <w:tabs>
          <w:tab w:val="left" w:pos="398"/>
        </w:tabs>
        <w:ind w:left="213" w:right="455" w:firstLine="0"/>
      </w:pPr>
      <w:r>
        <w:t>Fortalecimiento</w:t>
      </w:r>
      <w:r>
        <w:rPr>
          <w:spacing w:val="40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prestación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servicios</w:t>
      </w:r>
      <w:r>
        <w:rPr>
          <w:spacing w:val="40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t>PGN</w:t>
      </w:r>
      <w:r>
        <w:rPr>
          <w:spacing w:val="40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t>el</w:t>
      </w:r>
      <w:r>
        <w:rPr>
          <w:spacing w:val="41"/>
        </w:rPr>
        <w:t xml:space="preserve"> </w:t>
      </w:r>
      <w:r>
        <w:t>marco</w:t>
      </w:r>
      <w:r>
        <w:rPr>
          <w:spacing w:val="40"/>
        </w:rPr>
        <w:t xml:space="preserve"> </w:t>
      </w:r>
      <w:r>
        <w:t>del</w:t>
      </w:r>
      <w:r>
        <w:rPr>
          <w:spacing w:val="41"/>
        </w:rPr>
        <w:t xml:space="preserve"> </w:t>
      </w:r>
      <w:r>
        <w:t>MIPGN</w:t>
      </w:r>
      <w:r>
        <w:rPr>
          <w:spacing w:val="40"/>
        </w:rPr>
        <w:t xml:space="preserve"> </w:t>
      </w:r>
      <w:r>
        <w:t>tanto</w:t>
      </w:r>
      <w:r>
        <w:rPr>
          <w:spacing w:val="4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territorial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nacional.</w:t>
      </w:r>
    </w:p>
    <w:p w14:paraId="12496FBE" w14:textId="77777777" w:rsidR="0002058E" w:rsidRDefault="0076638A">
      <w:pPr>
        <w:pStyle w:val="Prrafodelista"/>
        <w:numPr>
          <w:ilvl w:val="0"/>
          <w:numId w:val="6"/>
        </w:numPr>
        <w:tabs>
          <w:tab w:val="left" w:pos="383"/>
        </w:tabs>
        <w:ind w:left="213" w:right="466" w:firstLine="0"/>
      </w:pPr>
      <w:r>
        <w:t>Fortalecimiento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gestión</w:t>
      </w:r>
      <w:r>
        <w:rPr>
          <w:spacing w:val="23"/>
        </w:rPr>
        <w:t xml:space="preserve"> </w:t>
      </w:r>
      <w:r>
        <w:t>tecnológica</w:t>
      </w:r>
      <w:r>
        <w:rPr>
          <w:spacing w:val="23"/>
        </w:rPr>
        <w:t xml:space="preserve"> </w:t>
      </w:r>
      <w:r>
        <w:t>con</w:t>
      </w:r>
      <w:r>
        <w:rPr>
          <w:spacing w:val="23"/>
        </w:rPr>
        <w:t xml:space="preserve"> </w:t>
      </w:r>
      <w:r>
        <w:t>enfoque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investigación,</w:t>
      </w:r>
      <w:r>
        <w:rPr>
          <w:spacing w:val="9"/>
        </w:rPr>
        <w:t xml:space="preserve"> </w:t>
      </w:r>
      <w:r>
        <w:t>desarrollo</w:t>
      </w:r>
      <w:r>
        <w:rPr>
          <w:spacing w:val="9"/>
        </w:rPr>
        <w:t xml:space="preserve"> </w:t>
      </w:r>
      <w:r>
        <w:t>e</w:t>
      </w:r>
      <w:r>
        <w:rPr>
          <w:spacing w:val="9"/>
        </w:rPr>
        <w:t xml:space="preserve"> </w:t>
      </w:r>
      <w:r>
        <w:t>innovación</w:t>
      </w:r>
      <w:r>
        <w:rPr>
          <w:spacing w:val="9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nacional.</w:t>
      </w:r>
    </w:p>
    <w:p w14:paraId="26507D1A" w14:textId="77777777" w:rsidR="0002058E" w:rsidRDefault="0076638A">
      <w:pPr>
        <w:pStyle w:val="Prrafodelista"/>
        <w:numPr>
          <w:ilvl w:val="0"/>
          <w:numId w:val="6"/>
        </w:numPr>
        <w:tabs>
          <w:tab w:val="left" w:pos="353"/>
        </w:tabs>
        <w:ind w:left="352" w:hanging="140"/>
      </w:pPr>
      <w:r>
        <w:t>Fortalecimiento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infraestructura</w:t>
      </w:r>
      <w:r>
        <w:rPr>
          <w:spacing w:val="-6"/>
        </w:rPr>
        <w:t xml:space="preserve"> </w:t>
      </w:r>
      <w:r>
        <w:t>física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PGN</w:t>
      </w:r>
      <w:r>
        <w:rPr>
          <w:spacing w:val="-6"/>
        </w:rPr>
        <w:t xml:space="preserve"> </w:t>
      </w:r>
      <w:r>
        <w:t>Nacional.</w:t>
      </w:r>
    </w:p>
    <w:p w14:paraId="78DC274F" w14:textId="77777777" w:rsidR="0002058E" w:rsidRDefault="0002058E">
      <w:pPr>
        <w:pStyle w:val="Textoindependiente"/>
      </w:pPr>
    </w:p>
    <w:p w14:paraId="30DCEBE0" w14:textId="77777777" w:rsidR="0002058E" w:rsidRDefault="0076638A">
      <w:pPr>
        <w:pStyle w:val="Textoindependiente"/>
        <w:ind w:left="213" w:right="459"/>
        <w:jc w:val="both"/>
      </w:pPr>
      <w:r>
        <w:t>En términos comparativos el presupuesto de 2024 a 2025 tiene una variación nominal de 5,2% y real</w:t>
      </w:r>
      <w:r>
        <w:rPr>
          <w:spacing w:val="1"/>
        </w:rPr>
        <w:t xml:space="preserve"> </w:t>
      </w:r>
      <w:r>
        <w:t>de -0,4%. En términos de participación sigue igual, en el PGN tanto de 2025 como de 2025 de 0,28%</w:t>
      </w:r>
      <w:r>
        <w:rPr>
          <w:spacing w:val="-59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PIB</w:t>
      </w:r>
      <w:r>
        <w:rPr>
          <w:spacing w:val="-2"/>
        </w:rPr>
        <w:t xml:space="preserve"> </w:t>
      </w:r>
      <w:r>
        <w:t>2024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proyecciones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2025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0.08%.</w:t>
      </w:r>
    </w:p>
    <w:p w14:paraId="2651B2B0" w14:textId="77777777" w:rsidR="0002058E" w:rsidRDefault="0002058E">
      <w:pPr>
        <w:pStyle w:val="Textoindependiente"/>
      </w:pPr>
    </w:p>
    <w:p w14:paraId="2740DA43" w14:textId="77777777" w:rsidR="0002058E" w:rsidRDefault="0076638A">
      <w:pPr>
        <w:pStyle w:val="Textoindependiente"/>
        <w:ind w:left="213" w:right="459"/>
        <w:jc w:val="both"/>
      </w:pPr>
      <w:r>
        <w:t>La entidad expone que sólo tiene el Fondo Especial para el Fortalecimiento del Ministerio Público,</w:t>
      </w:r>
      <w:r>
        <w:rPr>
          <w:spacing w:val="1"/>
        </w:rPr>
        <w:t xml:space="preserve"> </w:t>
      </w:r>
      <w:r>
        <w:t>creado mediante la Ley 2195 de 2022, pero a la fecha aún no ha sido reglamentado, por lo que no</w:t>
      </w:r>
      <w:r>
        <w:rPr>
          <w:spacing w:val="1"/>
        </w:rPr>
        <w:t xml:space="preserve"> </w:t>
      </w:r>
      <w:r>
        <w:t>han</w:t>
      </w:r>
      <w:r>
        <w:rPr>
          <w:spacing w:val="-2"/>
        </w:rPr>
        <w:t xml:space="preserve"> </w:t>
      </w:r>
      <w:r>
        <w:t>sido</w:t>
      </w:r>
      <w:r>
        <w:rPr>
          <w:spacing w:val="-1"/>
        </w:rPr>
        <w:t xml:space="preserve"> </w:t>
      </w:r>
      <w:r>
        <w:t>girados</w:t>
      </w:r>
      <w:r>
        <w:rPr>
          <w:spacing w:val="-1"/>
        </w:rPr>
        <w:t xml:space="preserve"> </w:t>
      </w:r>
      <w:r>
        <w:t>recursos.</w:t>
      </w:r>
    </w:p>
    <w:p w14:paraId="7E020B63" w14:textId="77777777" w:rsidR="0002058E" w:rsidRDefault="0002058E">
      <w:pPr>
        <w:pStyle w:val="Textoindependiente"/>
        <w:rPr>
          <w:sz w:val="24"/>
        </w:rPr>
      </w:pPr>
    </w:p>
    <w:p w14:paraId="2F7BC702" w14:textId="77777777" w:rsidR="0002058E" w:rsidRDefault="0002058E">
      <w:pPr>
        <w:pStyle w:val="Textoindependiente"/>
        <w:spacing w:before="8"/>
        <w:rPr>
          <w:sz w:val="20"/>
        </w:rPr>
      </w:pPr>
    </w:p>
    <w:p w14:paraId="3A8E5CE3" w14:textId="77777777" w:rsidR="0002058E" w:rsidRDefault="0076638A">
      <w:pPr>
        <w:pStyle w:val="Ttulo1"/>
        <w:ind w:left="438"/>
      </w:pPr>
      <w:r>
        <w:rPr>
          <w:u w:val="thick"/>
        </w:rPr>
        <w:t>DEFENSORÍA</w:t>
      </w:r>
      <w:r>
        <w:rPr>
          <w:spacing w:val="-6"/>
          <w:u w:val="thick"/>
        </w:rPr>
        <w:t xml:space="preserve"> </w:t>
      </w:r>
      <w:r>
        <w:rPr>
          <w:u w:val="thick"/>
        </w:rPr>
        <w:t>DEL</w:t>
      </w:r>
      <w:r>
        <w:rPr>
          <w:spacing w:val="-6"/>
          <w:u w:val="thick"/>
        </w:rPr>
        <w:t xml:space="preserve"> </w:t>
      </w:r>
      <w:r>
        <w:rPr>
          <w:u w:val="thick"/>
        </w:rPr>
        <w:t>PUEBLO</w:t>
      </w:r>
    </w:p>
    <w:p w14:paraId="028E3D0C" w14:textId="77777777" w:rsidR="0002058E" w:rsidRDefault="0002058E">
      <w:pPr>
        <w:pStyle w:val="Textoindependiente"/>
        <w:rPr>
          <w:rFonts w:ascii="Arial"/>
          <w:b/>
          <w:sz w:val="24"/>
        </w:rPr>
      </w:pPr>
    </w:p>
    <w:p w14:paraId="25C89AE6" w14:textId="77777777" w:rsidR="0002058E" w:rsidRDefault="0002058E">
      <w:pPr>
        <w:pStyle w:val="Textoindependiente"/>
        <w:spacing w:before="10"/>
        <w:rPr>
          <w:rFonts w:ascii="Arial"/>
          <w:b/>
          <w:sz w:val="18"/>
        </w:rPr>
      </w:pPr>
    </w:p>
    <w:p w14:paraId="1BEB4379" w14:textId="77777777" w:rsidR="0002058E" w:rsidRDefault="0076638A">
      <w:pPr>
        <w:pStyle w:val="Textoindependiente"/>
        <w:spacing w:line="276" w:lineRule="auto"/>
        <w:ind w:left="213" w:right="455"/>
        <w:jc w:val="both"/>
      </w:pPr>
      <w:r>
        <w:t>El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asignado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sección</w:t>
      </w:r>
      <w:r>
        <w:rPr>
          <w:spacing w:val="1"/>
        </w:rPr>
        <w:t xml:space="preserve"> </w:t>
      </w:r>
      <w:r>
        <w:t>alcanza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1.252.739.000.000</w:t>
      </w:r>
      <w:r>
        <w:rPr>
          <w:spacing w:val="1"/>
        </w:rPr>
        <w:t xml:space="preserve"> </w:t>
      </w:r>
      <w:r>
        <w:t>(mil</w:t>
      </w:r>
      <w:r>
        <w:rPr>
          <w:spacing w:val="1"/>
        </w:rPr>
        <w:t xml:space="preserve"> </w:t>
      </w:r>
      <w:r>
        <w:t>doscientos</w:t>
      </w:r>
      <w:r>
        <w:rPr>
          <w:spacing w:val="1"/>
        </w:rPr>
        <w:t xml:space="preserve"> </w:t>
      </w:r>
      <w:r>
        <w:t>cincuenta y dos mil setecientos treinta y nueve millones). Este monto se divide en dos grandes</w:t>
      </w:r>
      <w:r>
        <w:rPr>
          <w:spacing w:val="1"/>
        </w:rPr>
        <w:t xml:space="preserve"> </w:t>
      </w:r>
      <w:r>
        <w:t>categorías: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Funcionamiento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Inversión.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funcionamiento, que suma 1.130.439.000.000 (mil ciento treinta mil cuatro</w:t>
      </w:r>
      <w:r>
        <w:t>cientos treinta y nueve</w:t>
      </w:r>
      <w:r>
        <w:rPr>
          <w:spacing w:val="1"/>
        </w:rPr>
        <w:t xml:space="preserve"> </w:t>
      </w:r>
      <w:r>
        <w:t>millones),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destinado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operativos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administrativos</w:t>
      </w:r>
      <w:r>
        <w:rPr>
          <w:spacing w:val="1"/>
        </w:rPr>
        <w:t xml:space="preserve"> </w:t>
      </w:r>
      <w:r>
        <w:t>necesarios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funcionamiento diario de las entidades y servicios gubernamentales. Por su parte, el presupuesto de</w:t>
      </w:r>
      <w:r>
        <w:rPr>
          <w:spacing w:val="1"/>
        </w:rPr>
        <w:t xml:space="preserve"> </w:t>
      </w:r>
      <w:r>
        <w:t>inversión, de 122.300.000.000 (ciento veintidós mil trescientos millones), se orienta hacia proyectos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infraestructura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promover</w:t>
      </w:r>
      <w:r>
        <w:rPr>
          <w:spacing w:val="-3"/>
        </w:rPr>
        <w:t xml:space="preserve"> </w:t>
      </w:r>
      <w:r>
        <w:t>mejoras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largo</w:t>
      </w:r>
      <w:r>
        <w:rPr>
          <w:spacing w:val="-3"/>
        </w:rPr>
        <w:t xml:space="preserve"> </w:t>
      </w:r>
      <w:r>
        <w:t>plazo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diversos</w:t>
      </w:r>
      <w:r>
        <w:rPr>
          <w:spacing w:val="-3"/>
        </w:rPr>
        <w:t xml:space="preserve"> </w:t>
      </w:r>
      <w:r>
        <w:t>sectores.</w:t>
      </w:r>
    </w:p>
    <w:p w14:paraId="2B88423D" w14:textId="77777777" w:rsidR="0002058E" w:rsidRDefault="0002058E">
      <w:pPr>
        <w:pStyle w:val="Textoindependiente"/>
        <w:spacing w:before="10"/>
        <w:rPr>
          <w:sz w:val="20"/>
        </w:rPr>
      </w:pPr>
    </w:p>
    <w:p w14:paraId="2561EA5D" w14:textId="77777777" w:rsidR="0002058E" w:rsidRDefault="0076638A">
      <w:pPr>
        <w:pStyle w:val="Textoindependiente"/>
        <w:spacing w:line="276" w:lineRule="auto"/>
        <w:ind w:left="213" w:right="454"/>
        <w:jc w:val="both"/>
      </w:pPr>
      <w:r>
        <w:t>Dentro de las asignaciones específicas, se destacan dos áreas clave: Promoción, Protección y</w:t>
      </w:r>
      <w:r>
        <w:rPr>
          <w:spacing w:val="1"/>
        </w:rPr>
        <w:t xml:space="preserve"> </w:t>
      </w:r>
      <w:r>
        <w:t>Defensa</w:t>
      </w:r>
      <w:r>
        <w:rPr>
          <w:spacing w:val="23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t>Derechos</w:t>
      </w:r>
      <w:r>
        <w:rPr>
          <w:spacing w:val="24"/>
        </w:rPr>
        <w:t xml:space="preserve"> </w:t>
      </w:r>
      <w:r>
        <w:t>Humanos</w:t>
      </w:r>
      <w:r>
        <w:rPr>
          <w:spacing w:val="10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Derecho</w:t>
      </w:r>
      <w:r>
        <w:rPr>
          <w:spacing w:val="9"/>
        </w:rPr>
        <w:t xml:space="preserve"> </w:t>
      </w:r>
      <w:r>
        <w:t>Internacional</w:t>
      </w:r>
      <w:r>
        <w:rPr>
          <w:spacing w:val="10"/>
        </w:rPr>
        <w:t xml:space="preserve"> </w:t>
      </w:r>
      <w:r>
        <w:t>Humanitario,</w:t>
      </w:r>
      <w:r>
        <w:rPr>
          <w:spacing w:val="9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t>una</w:t>
      </w:r>
      <w:r>
        <w:rPr>
          <w:spacing w:val="9"/>
        </w:rPr>
        <w:t xml:space="preserve"> </w:t>
      </w:r>
      <w:r>
        <w:t>asignación</w:t>
      </w:r>
      <w:r>
        <w:rPr>
          <w:spacing w:val="10"/>
        </w:rPr>
        <w:t xml:space="preserve"> </w:t>
      </w:r>
      <w:r>
        <w:t>de</w:t>
      </w:r>
    </w:p>
    <w:p w14:paraId="3868C136" w14:textId="77777777" w:rsidR="0002058E" w:rsidRDefault="0002058E">
      <w:pPr>
        <w:spacing w:line="276" w:lineRule="auto"/>
        <w:jc w:val="both"/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25C8FCC6" w14:textId="77777777" w:rsidR="0002058E" w:rsidRDefault="0076638A">
      <w:pPr>
        <w:pStyle w:val="Textoindependiente"/>
        <w:spacing w:before="182" w:line="276" w:lineRule="auto"/>
        <w:ind w:left="213" w:right="452"/>
        <w:jc w:val="both"/>
      </w:pPr>
      <w:r>
        <w:lastRenderedPageBreak/>
        <w:t>81.092.168.754 (oc</w:t>
      </w:r>
      <w:r>
        <w:t>henta y un mil noventa y dos millones ciento sesenta y ocho mil setecientos</w:t>
      </w:r>
      <w:r>
        <w:rPr>
          <w:spacing w:val="1"/>
        </w:rPr>
        <w:t xml:space="preserve"> </w:t>
      </w:r>
      <w:r>
        <w:t>cincuenta y cuatro), y Fortalecimiento y Apoyo a la Gestión Institucional del Sector Organismos de</w:t>
      </w:r>
      <w:r>
        <w:rPr>
          <w:spacing w:val="1"/>
        </w:rPr>
        <w:t xml:space="preserve"> </w:t>
      </w:r>
      <w:r>
        <w:t>Control, con 41.207.831.246 (cuarenta y un mil doscientos siete millones ochocien</w:t>
      </w:r>
      <w:r>
        <w:t>tos treinta y un mil</w:t>
      </w:r>
      <w:r>
        <w:rPr>
          <w:spacing w:val="1"/>
        </w:rPr>
        <w:t xml:space="preserve"> </w:t>
      </w:r>
      <w:r>
        <w:t>doscientos cuarenta y seis). Estas partidas están diseñadas para fortalecer la capacidad del gobierno</w:t>
      </w:r>
      <w:r>
        <w:rPr>
          <w:spacing w:val="-59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defensa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derechos</w:t>
      </w:r>
      <w:r>
        <w:rPr>
          <w:spacing w:val="-5"/>
        </w:rPr>
        <w:t xml:space="preserve"> </w:t>
      </w:r>
      <w:r>
        <w:t>humanos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optimización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gestión</w:t>
      </w:r>
      <w:r>
        <w:rPr>
          <w:spacing w:val="-5"/>
        </w:rPr>
        <w:t xml:space="preserve"> </w:t>
      </w:r>
      <w:r>
        <w:t>institucional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organismos</w:t>
      </w:r>
      <w:r>
        <w:rPr>
          <w:spacing w:val="1"/>
        </w:rPr>
        <w:t xml:space="preserve"> </w:t>
      </w:r>
      <w:r>
        <w:t>de control. En conjunto, el presupuesto garantiza una adecuada asignación de recursos tanto para la</w:t>
      </w:r>
      <w:r>
        <w:rPr>
          <w:spacing w:val="1"/>
        </w:rPr>
        <w:t xml:space="preserve"> </w:t>
      </w:r>
      <w:r>
        <w:t>operación</w:t>
      </w:r>
      <w:r>
        <w:rPr>
          <w:spacing w:val="-3"/>
        </w:rPr>
        <w:t xml:space="preserve"> </w:t>
      </w:r>
      <w:r>
        <w:t>continua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estratégico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áreas</w:t>
      </w:r>
      <w:r>
        <w:rPr>
          <w:spacing w:val="-3"/>
        </w:rPr>
        <w:t xml:space="preserve"> </w:t>
      </w:r>
      <w:r>
        <w:t>prioritarias.</w:t>
      </w:r>
    </w:p>
    <w:p w14:paraId="2A960EB3" w14:textId="77777777" w:rsidR="0002058E" w:rsidRDefault="0002058E">
      <w:pPr>
        <w:pStyle w:val="Textoindependiente"/>
        <w:spacing w:before="10"/>
        <w:rPr>
          <w:sz w:val="20"/>
        </w:rPr>
      </w:pPr>
    </w:p>
    <w:p w14:paraId="59BEA98A" w14:textId="77777777" w:rsidR="0002058E" w:rsidRDefault="0076638A">
      <w:pPr>
        <w:pStyle w:val="Ttulo1"/>
        <w:jc w:val="both"/>
      </w:pPr>
      <w:r>
        <w:t>FRENTE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2024</w:t>
      </w:r>
    </w:p>
    <w:p w14:paraId="027AFC09" w14:textId="77777777" w:rsidR="0002058E" w:rsidRDefault="0002058E">
      <w:pPr>
        <w:pStyle w:val="Textoindependiente"/>
        <w:spacing w:before="6"/>
        <w:rPr>
          <w:rFonts w:ascii="Arial"/>
          <w:b/>
          <w:sz w:val="28"/>
        </w:rPr>
      </w:pPr>
    </w:p>
    <w:p w14:paraId="4323A422" w14:textId="77777777" w:rsidR="0002058E" w:rsidRDefault="0076638A">
      <w:pPr>
        <w:pStyle w:val="Textoindependiente"/>
        <w:spacing w:before="1" w:line="276" w:lineRule="auto"/>
        <w:ind w:left="213" w:right="452"/>
        <w:jc w:val="both"/>
      </w:pPr>
      <w:r>
        <w:t>Para el año 2025 esta entidad tiene un presupuesto asignado d</w:t>
      </w:r>
      <w:r>
        <w:t>e 1.252.739.000.000, mientras que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tuvo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1.273.790.505.415</w:t>
      </w:r>
      <w:r>
        <w:rPr>
          <w:spacing w:val="1"/>
        </w:rPr>
        <w:t xml:space="preserve"> </w:t>
      </w:r>
      <w:r>
        <w:t>mostrando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disminución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21.051.505.415.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respecta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funcionamiento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tuvo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1.110.889.000.000</w:t>
      </w:r>
      <w:r>
        <w:rPr>
          <w:spacing w:val="1"/>
        </w:rPr>
        <w:t xml:space="preserve"> </w:t>
      </w:r>
      <w:r>
        <w:t>y para 2025 se estima que sea de 1.130.439.000.000 con un incremento de</w:t>
      </w:r>
      <w:r>
        <w:rPr>
          <w:spacing w:val="1"/>
        </w:rPr>
        <w:t xml:space="preserve"> </w:t>
      </w:r>
      <w:r>
        <w:t>19.550.000.000,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inversión</w:t>
      </w:r>
      <w:r>
        <w:rPr>
          <w:spacing w:val="1"/>
        </w:rPr>
        <w:t xml:space="preserve"> </w:t>
      </w:r>
      <w:r>
        <w:t>en</w:t>
      </w:r>
      <w:r>
        <w:rPr>
          <w:spacing w:val="61"/>
        </w:rPr>
        <w:t xml:space="preserve"> </w:t>
      </w:r>
      <w:r>
        <w:t>2024 se asignaron 162.901.505.415 mientras que para 2025</w:t>
      </w:r>
      <w:r>
        <w:rPr>
          <w:spacing w:val="1"/>
        </w:rPr>
        <w:t xml:space="preserve"> </w:t>
      </w:r>
      <w:proofErr w:type="spellStart"/>
      <w:r>
        <w:t>sera</w:t>
      </w:r>
      <w:proofErr w:type="spellEnd"/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122.300.000.000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proofErr w:type="spellStart"/>
      <w:r>
        <w:t>deficit</w:t>
      </w:r>
      <w:proofErr w:type="spellEnd"/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proofErr w:type="spellStart"/>
      <w:r>
        <w:t>area</w:t>
      </w:r>
      <w:proofErr w:type="spellEnd"/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40.601.505.415.</w:t>
      </w:r>
    </w:p>
    <w:p w14:paraId="495C9567" w14:textId="77777777" w:rsidR="0002058E" w:rsidRDefault="0002058E">
      <w:pPr>
        <w:pStyle w:val="Textoindependiente"/>
        <w:rPr>
          <w:sz w:val="20"/>
        </w:rPr>
      </w:pPr>
    </w:p>
    <w:p w14:paraId="7FDC7438" w14:textId="77777777" w:rsidR="0002058E" w:rsidRDefault="0002058E">
      <w:pPr>
        <w:pStyle w:val="Textoindependiente"/>
        <w:spacing w:before="2"/>
        <w:rPr>
          <w:sz w:val="26"/>
        </w:rPr>
      </w:pPr>
    </w:p>
    <w:tbl>
      <w:tblPr>
        <w:tblStyle w:val="TableNormal"/>
        <w:tblW w:w="0" w:type="auto"/>
        <w:tblInd w:w="60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0"/>
        <w:gridCol w:w="2340"/>
        <w:gridCol w:w="2340"/>
        <w:gridCol w:w="1320"/>
      </w:tblGrid>
      <w:tr w:rsidR="0002058E" w14:paraId="0364947A" w14:textId="77777777">
        <w:trPr>
          <w:trHeight w:val="709"/>
        </w:trPr>
        <w:tc>
          <w:tcPr>
            <w:tcW w:w="2960" w:type="dxa"/>
          </w:tcPr>
          <w:p w14:paraId="47638673" w14:textId="77777777" w:rsidR="0002058E" w:rsidRDefault="0076638A">
            <w:pPr>
              <w:pStyle w:val="TableParagraph"/>
              <w:spacing w:before="107"/>
              <w:ind w:left="22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CONCEPTO</w:t>
            </w:r>
          </w:p>
        </w:tc>
        <w:tc>
          <w:tcPr>
            <w:tcW w:w="2340" w:type="dxa"/>
          </w:tcPr>
          <w:p w14:paraId="5029B83A" w14:textId="77777777" w:rsidR="0002058E" w:rsidRDefault="0076638A">
            <w:pPr>
              <w:pStyle w:val="TableParagraph"/>
              <w:spacing w:before="107"/>
              <w:ind w:left="891" w:right="366" w:hanging="54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PGN Aprob</w:t>
            </w:r>
            <w:r>
              <w:rPr>
                <w:rFonts w:ascii="Arial"/>
                <w:b/>
              </w:rPr>
              <w:t>ado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2024</w:t>
            </w:r>
          </w:p>
        </w:tc>
        <w:tc>
          <w:tcPr>
            <w:tcW w:w="2340" w:type="dxa"/>
          </w:tcPr>
          <w:p w14:paraId="6B8D69BA" w14:textId="77777777" w:rsidR="0002058E" w:rsidRDefault="0076638A">
            <w:pPr>
              <w:pStyle w:val="TableParagraph"/>
              <w:spacing w:before="107"/>
              <w:ind w:right="14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Proyecto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PGN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2025</w:t>
            </w:r>
          </w:p>
        </w:tc>
        <w:tc>
          <w:tcPr>
            <w:tcW w:w="1320" w:type="dxa"/>
          </w:tcPr>
          <w:p w14:paraId="2B1DEA8D" w14:textId="77777777" w:rsidR="0002058E" w:rsidRDefault="0076638A">
            <w:pPr>
              <w:pStyle w:val="TableParagraph"/>
              <w:spacing w:before="107"/>
              <w:ind w:left="120" w:right="139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Variación</w:t>
            </w:r>
          </w:p>
          <w:p w14:paraId="35BBDEF1" w14:textId="77777777" w:rsidR="0002058E" w:rsidRDefault="0076638A">
            <w:pPr>
              <w:pStyle w:val="TableParagraph"/>
              <w:ind w:right="1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</w:tr>
      <w:tr w:rsidR="0002058E" w14:paraId="1B8600B8" w14:textId="77777777">
        <w:trPr>
          <w:trHeight w:val="450"/>
        </w:trPr>
        <w:tc>
          <w:tcPr>
            <w:tcW w:w="2960" w:type="dxa"/>
          </w:tcPr>
          <w:p w14:paraId="44A0C664" w14:textId="77777777" w:rsidR="0002058E" w:rsidRDefault="0076638A">
            <w:pPr>
              <w:pStyle w:val="TableParagraph"/>
              <w:spacing w:before="98"/>
              <w:ind w:left="99"/>
            </w:pPr>
            <w:r>
              <w:t>Gastos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Funcionamiento</w:t>
            </w:r>
          </w:p>
        </w:tc>
        <w:tc>
          <w:tcPr>
            <w:tcW w:w="2340" w:type="dxa"/>
          </w:tcPr>
          <w:p w14:paraId="66E7BB66" w14:textId="77777777" w:rsidR="0002058E" w:rsidRDefault="0076638A">
            <w:pPr>
              <w:pStyle w:val="TableParagraph"/>
              <w:spacing w:before="98"/>
              <w:ind w:right="128"/>
              <w:jc w:val="right"/>
            </w:pPr>
            <w:r>
              <w:t>$1.110.889</w:t>
            </w:r>
          </w:p>
        </w:tc>
        <w:tc>
          <w:tcPr>
            <w:tcW w:w="2340" w:type="dxa"/>
          </w:tcPr>
          <w:p w14:paraId="630D266C" w14:textId="77777777" w:rsidR="0002058E" w:rsidRDefault="0076638A">
            <w:pPr>
              <w:pStyle w:val="TableParagraph"/>
              <w:spacing w:before="98"/>
              <w:ind w:right="128"/>
              <w:jc w:val="right"/>
            </w:pPr>
            <w:r>
              <w:t>$1.130.439</w:t>
            </w:r>
          </w:p>
        </w:tc>
        <w:tc>
          <w:tcPr>
            <w:tcW w:w="1320" w:type="dxa"/>
          </w:tcPr>
          <w:p w14:paraId="0A87EC6E" w14:textId="77777777" w:rsidR="0002058E" w:rsidRDefault="0076638A">
            <w:pPr>
              <w:pStyle w:val="TableParagraph"/>
              <w:spacing w:before="98"/>
              <w:ind w:left="322"/>
            </w:pPr>
            <w:r>
              <w:t>1.76%</w:t>
            </w:r>
          </w:p>
        </w:tc>
      </w:tr>
      <w:tr w:rsidR="0002058E" w14:paraId="6718AEF5" w14:textId="77777777">
        <w:trPr>
          <w:trHeight w:val="429"/>
        </w:trPr>
        <w:tc>
          <w:tcPr>
            <w:tcW w:w="2960" w:type="dxa"/>
          </w:tcPr>
          <w:p w14:paraId="7ED654A1" w14:textId="77777777" w:rsidR="0002058E" w:rsidRDefault="0076638A">
            <w:pPr>
              <w:pStyle w:val="TableParagraph"/>
              <w:spacing w:before="96"/>
              <w:ind w:left="99"/>
            </w:pPr>
            <w:r>
              <w:t>Gastos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Inversión</w:t>
            </w:r>
          </w:p>
        </w:tc>
        <w:tc>
          <w:tcPr>
            <w:tcW w:w="2340" w:type="dxa"/>
          </w:tcPr>
          <w:p w14:paraId="7F7990C2" w14:textId="77777777" w:rsidR="0002058E" w:rsidRDefault="0076638A">
            <w:pPr>
              <w:pStyle w:val="TableParagraph"/>
              <w:spacing w:before="96"/>
              <w:ind w:right="128"/>
              <w:jc w:val="right"/>
            </w:pPr>
            <w:r>
              <w:t>$162.901</w:t>
            </w:r>
          </w:p>
        </w:tc>
        <w:tc>
          <w:tcPr>
            <w:tcW w:w="2340" w:type="dxa"/>
          </w:tcPr>
          <w:p w14:paraId="75B34E72" w14:textId="77777777" w:rsidR="0002058E" w:rsidRDefault="0076638A">
            <w:pPr>
              <w:pStyle w:val="TableParagraph"/>
              <w:spacing w:before="96"/>
              <w:ind w:right="128"/>
              <w:jc w:val="right"/>
            </w:pPr>
            <w:r>
              <w:t>$122.300</w:t>
            </w:r>
          </w:p>
        </w:tc>
        <w:tc>
          <w:tcPr>
            <w:tcW w:w="1320" w:type="dxa"/>
          </w:tcPr>
          <w:p w14:paraId="7AD561DF" w14:textId="77777777" w:rsidR="0002058E" w:rsidRDefault="0076638A">
            <w:pPr>
              <w:pStyle w:val="TableParagraph"/>
              <w:spacing w:before="96"/>
              <w:ind w:right="244"/>
              <w:jc w:val="right"/>
            </w:pPr>
            <w:r>
              <w:t>-24.92%</w:t>
            </w:r>
          </w:p>
        </w:tc>
      </w:tr>
      <w:tr w:rsidR="0002058E" w14:paraId="31AE7106" w14:textId="77777777">
        <w:trPr>
          <w:trHeight w:val="450"/>
        </w:trPr>
        <w:tc>
          <w:tcPr>
            <w:tcW w:w="2960" w:type="dxa"/>
          </w:tcPr>
          <w:p w14:paraId="38FCCC17" w14:textId="77777777" w:rsidR="0002058E" w:rsidRDefault="0076638A">
            <w:pPr>
              <w:pStyle w:val="TableParagraph"/>
              <w:spacing w:before="114"/>
              <w:ind w:left="99"/>
            </w:pPr>
            <w:r>
              <w:t>Total</w:t>
            </w:r>
          </w:p>
        </w:tc>
        <w:tc>
          <w:tcPr>
            <w:tcW w:w="2340" w:type="dxa"/>
          </w:tcPr>
          <w:p w14:paraId="552E5516" w14:textId="77777777" w:rsidR="0002058E" w:rsidRDefault="0076638A">
            <w:pPr>
              <w:pStyle w:val="TableParagraph"/>
              <w:spacing w:before="114"/>
              <w:ind w:right="128"/>
              <w:jc w:val="right"/>
            </w:pPr>
            <w:r>
              <w:t>$1.273.790</w:t>
            </w:r>
          </w:p>
        </w:tc>
        <w:tc>
          <w:tcPr>
            <w:tcW w:w="2340" w:type="dxa"/>
          </w:tcPr>
          <w:p w14:paraId="6D8318D0" w14:textId="77777777" w:rsidR="0002058E" w:rsidRDefault="0076638A">
            <w:pPr>
              <w:pStyle w:val="TableParagraph"/>
              <w:spacing w:before="114"/>
              <w:ind w:right="128"/>
              <w:jc w:val="right"/>
            </w:pPr>
            <w:r>
              <w:t>$1.252.739</w:t>
            </w:r>
          </w:p>
        </w:tc>
        <w:tc>
          <w:tcPr>
            <w:tcW w:w="1320" w:type="dxa"/>
          </w:tcPr>
          <w:p w14:paraId="595BCC03" w14:textId="77777777" w:rsidR="0002058E" w:rsidRDefault="0076638A">
            <w:pPr>
              <w:pStyle w:val="TableParagraph"/>
              <w:spacing w:before="114"/>
              <w:ind w:right="305"/>
              <w:jc w:val="right"/>
            </w:pPr>
            <w:r>
              <w:t>-1.65%</w:t>
            </w:r>
          </w:p>
        </w:tc>
      </w:tr>
    </w:tbl>
    <w:p w14:paraId="0C32B62B" w14:textId="77777777" w:rsidR="0002058E" w:rsidRDefault="0076638A">
      <w:pPr>
        <w:pStyle w:val="Textoindependiente"/>
        <w:spacing w:before="117"/>
        <w:ind w:left="693"/>
      </w:pPr>
      <w:r>
        <w:t>*Cifras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millones</w:t>
      </w:r>
    </w:p>
    <w:p w14:paraId="108351F0" w14:textId="77777777" w:rsidR="0002058E" w:rsidRDefault="0076638A">
      <w:pPr>
        <w:spacing w:before="38"/>
        <w:ind w:left="693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Fuente: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Elaboración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propia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con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base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en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respuestas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Entidades</w:t>
      </w:r>
    </w:p>
    <w:p w14:paraId="18EB0E26" w14:textId="77777777" w:rsidR="0002058E" w:rsidRDefault="0002058E">
      <w:pPr>
        <w:pStyle w:val="Textoindependiente"/>
        <w:rPr>
          <w:rFonts w:ascii="Arial"/>
          <w:i/>
          <w:sz w:val="20"/>
        </w:rPr>
      </w:pPr>
    </w:p>
    <w:p w14:paraId="0C8A96DC" w14:textId="77777777" w:rsidR="0002058E" w:rsidRDefault="0002058E">
      <w:pPr>
        <w:pStyle w:val="Textoindependiente"/>
        <w:spacing w:before="1"/>
        <w:rPr>
          <w:rFonts w:ascii="Arial"/>
          <w:i/>
          <w:sz w:val="20"/>
        </w:rPr>
      </w:pPr>
    </w:p>
    <w:p w14:paraId="3BCA1B3D" w14:textId="77777777" w:rsidR="0002058E" w:rsidRDefault="0076638A">
      <w:pPr>
        <w:pStyle w:val="Ttulo1"/>
        <w:ind w:left="438"/>
      </w:pPr>
      <w:r>
        <w:rPr>
          <w:u w:val="thick"/>
        </w:rPr>
        <w:t>REGISTRADURÍA</w:t>
      </w:r>
      <w:r>
        <w:rPr>
          <w:spacing w:val="-10"/>
          <w:u w:val="thick"/>
        </w:rPr>
        <w:t xml:space="preserve"> </w:t>
      </w:r>
      <w:r>
        <w:rPr>
          <w:u w:val="thick"/>
        </w:rPr>
        <w:t>NACIONAL</w:t>
      </w:r>
      <w:r>
        <w:rPr>
          <w:spacing w:val="-10"/>
          <w:u w:val="thick"/>
        </w:rPr>
        <w:t xml:space="preserve"> </w:t>
      </w:r>
      <w:r>
        <w:rPr>
          <w:u w:val="thick"/>
        </w:rPr>
        <w:t>DEL</w:t>
      </w:r>
      <w:r>
        <w:rPr>
          <w:spacing w:val="-10"/>
          <w:u w:val="thick"/>
        </w:rPr>
        <w:t xml:space="preserve"> </w:t>
      </w:r>
      <w:r>
        <w:rPr>
          <w:u w:val="thick"/>
        </w:rPr>
        <w:t>ESTADO</w:t>
      </w:r>
      <w:r>
        <w:rPr>
          <w:spacing w:val="-10"/>
          <w:u w:val="thick"/>
        </w:rPr>
        <w:t xml:space="preserve"> </w:t>
      </w:r>
      <w:r>
        <w:rPr>
          <w:u w:val="thick"/>
        </w:rPr>
        <w:t>CIVIL</w:t>
      </w:r>
    </w:p>
    <w:p w14:paraId="5383B82B" w14:textId="77777777" w:rsidR="0002058E" w:rsidRDefault="0002058E">
      <w:pPr>
        <w:pStyle w:val="Textoindependiente"/>
        <w:rPr>
          <w:rFonts w:ascii="Arial"/>
          <w:b/>
          <w:sz w:val="24"/>
        </w:rPr>
      </w:pPr>
    </w:p>
    <w:p w14:paraId="7F3D2E9F" w14:textId="77777777" w:rsidR="0002058E" w:rsidRDefault="0002058E">
      <w:pPr>
        <w:pStyle w:val="Textoindependiente"/>
        <w:spacing w:before="7"/>
        <w:rPr>
          <w:rFonts w:ascii="Arial"/>
          <w:b/>
          <w:sz w:val="20"/>
        </w:rPr>
      </w:pPr>
    </w:p>
    <w:p w14:paraId="69328444" w14:textId="77777777" w:rsidR="0002058E" w:rsidRDefault="0076638A">
      <w:pPr>
        <w:pStyle w:val="Textoindependiente"/>
        <w:ind w:left="213" w:right="458"/>
        <w:jc w:val="both"/>
      </w:pPr>
      <w:r>
        <w:t>La</w:t>
      </w:r>
      <w:r>
        <w:rPr>
          <w:spacing w:val="1"/>
        </w:rPr>
        <w:t xml:space="preserve"> </w:t>
      </w:r>
      <w:r>
        <w:t>Registraduría</w:t>
      </w:r>
      <w:r>
        <w:rPr>
          <w:spacing w:val="1"/>
        </w:rPr>
        <w:t xml:space="preserve"> </w:t>
      </w:r>
      <w:r>
        <w:t>Nacional del Estado Civil para el 2025 tiene proyectado un presupuesto que</w:t>
      </w:r>
      <w:r>
        <w:rPr>
          <w:spacing w:val="1"/>
        </w:rPr>
        <w:t xml:space="preserve"> </w:t>
      </w:r>
      <w:r>
        <w:t>asciende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$3,25</w:t>
      </w:r>
      <w:r>
        <w:rPr>
          <w:spacing w:val="-5"/>
        </w:rPr>
        <w:t xml:space="preserve"> </w:t>
      </w:r>
      <w:r>
        <w:t>Billones,</w:t>
      </w:r>
      <w:r>
        <w:rPr>
          <w:spacing w:val="-5"/>
        </w:rPr>
        <w:t xml:space="preserve"> </w:t>
      </w:r>
      <w:r>
        <w:t>teniendo</w:t>
      </w:r>
      <w:r>
        <w:rPr>
          <w:spacing w:val="-5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incremento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relación</w:t>
      </w:r>
      <w:r>
        <w:rPr>
          <w:spacing w:val="-4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2024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140,45%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cuales</w:t>
      </w:r>
    </w:p>
    <w:p w14:paraId="5209244E" w14:textId="77777777" w:rsidR="0002058E" w:rsidRDefault="0076638A">
      <w:pPr>
        <w:pStyle w:val="Textoindependiente"/>
        <w:ind w:left="213" w:right="453"/>
        <w:jc w:val="both"/>
      </w:pPr>
      <w:r>
        <w:t>$3,08 Billones corresponden a gastos de funcionamiento, teniendo un incremento del 162,57% con</w:t>
      </w:r>
      <w:r>
        <w:rPr>
          <w:spacing w:val="1"/>
        </w:rPr>
        <w:t xml:space="preserve"> </w:t>
      </w:r>
      <w:r>
        <w:t>respecto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$158.698</w:t>
      </w:r>
      <w:r>
        <w:rPr>
          <w:spacing w:val="1"/>
        </w:rPr>
        <w:t xml:space="preserve"> </w:t>
      </w:r>
      <w:r>
        <w:t>Millones</w:t>
      </w:r>
      <w:r>
        <w:rPr>
          <w:spacing w:val="1"/>
        </w:rPr>
        <w:t xml:space="preserve"> </w:t>
      </w:r>
      <w:r>
        <w:t>a gastos de inversión, generando una</w:t>
      </w:r>
      <w:r>
        <w:rPr>
          <w:spacing w:val="1"/>
        </w:rPr>
        <w:t xml:space="preserve"> </w:t>
      </w:r>
      <w:r>
        <w:t>reducción de $15.501 Millones frente al presupuesto asignado en el 2024</w:t>
      </w:r>
      <w:r>
        <w:t>, es decir, una reducción de</w:t>
      </w:r>
      <w:r>
        <w:rPr>
          <w:spacing w:val="-59"/>
        </w:rPr>
        <w:t xml:space="preserve"> </w:t>
      </w:r>
      <w:r>
        <w:t>8,90%; que sí se resta la inflación proyectada tendría una disminución real el rubro de inversión del</w:t>
      </w:r>
      <w:r>
        <w:rPr>
          <w:spacing w:val="1"/>
        </w:rPr>
        <w:t xml:space="preserve"> </w:t>
      </w:r>
      <w:r>
        <w:t>13,95%,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muestra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tabla:</w:t>
      </w:r>
    </w:p>
    <w:p w14:paraId="43C2AAFD" w14:textId="77777777" w:rsidR="0002058E" w:rsidRDefault="0002058E">
      <w:pPr>
        <w:pStyle w:val="Textoindependiente"/>
        <w:rPr>
          <w:sz w:val="20"/>
        </w:rPr>
      </w:pPr>
    </w:p>
    <w:p w14:paraId="1E267FE8" w14:textId="77777777" w:rsidR="0002058E" w:rsidRDefault="0002058E">
      <w:pPr>
        <w:pStyle w:val="Textoindependiente"/>
        <w:rPr>
          <w:sz w:val="20"/>
        </w:rPr>
      </w:pPr>
    </w:p>
    <w:p w14:paraId="4605B282" w14:textId="77777777" w:rsidR="0002058E" w:rsidRDefault="0002058E">
      <w:pPr>
        <w:pStyle w:val="Textoindependiente"/>
        <w:rPr>
          <w:sz w:val="20"/>
        </w:rPr>
      </w:pPr>
    </w:p>
    <w:p w14:paraId="639E0D26" w14:textId="77777777" w:rsidR="0002058E" w:rsidRDefault="0002058E">
      <w:pPr>
        <w:pStyle w:val="Textoindependiente"/>
        <w:spacing w:before="1"/>
        <w:rPr>
          <w:sz w:val="28"/>
        </w:rPr>
      </w:pPr>
    </w:p>
    <w:tbl>
      <w:tblPr>
        <w:tblStyle w:val="TableNormal"/>
        <w:tblW w:w="0" w:type="auto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0"/>
        <w:gridCol w:w="1780"/>
        <w:gridCol w:w="2040"/>
        <w:gridCol w:w="2160"/>
        <w:gridCol w:w="1780"/>
      </w:tblGrid>
      <w:tr w:rsidR="0002058E" w14:paraId="3890DDF2" w14:textId="77777777">
        <w:trPr>
          <w:trHeight w:val="290"/>
        </w:trPr>
        <w:tc>
          <w:tcPr>
            <w:tcW w:w="2300" w:type="dxa"/>
            <w:tcBorders>
              <w:top w:val="nil"/>
              <w:left w:val="nil"/>
            </w:tcBorders>
          </w:tcPr>
          <w:p w14:paraId="416B6889" w14:textId="77777777" w:rsidR="0002058E" w:rsidRDefault="000205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0" w:type="dxa"/>
          </w:tcPr>
          <w:p w14:paraId="509621AA" w14:textId="77777777" w:rsidR="0002058E" w:rsidRDefault="0076638A">
            <w:pPr>
              <w:pStyle w:val="TableParagraph"/>
              <w:spacing w:before="58" w:line="212" w:lineRule="exact"/>
              <w:ind w:left="35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PTO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2024</w:t>
            </w:r>
          </w:p>
        </w:tc>
        <w:tc>
          <w:tcPr>
            <w:tcW w:w="2040" w:type="dxa"/>
          </w:tcPr>
          <w:p w14:paraId="2A96650E" w14:textId="77777777" w:rsidR="0002058E" w:rsidRDefault="0076638A">
            <w:pPr>
              <w:pStyle w:val="TableParagraph"/>
              <w:spacing w:before="58" w:line="212" w:lineRule="exact"/>
              <w:ind w:left="48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PTO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2025</w:t>
            </w:r>
          </w:p>
        </w:tc>
        <w:tc>
          <w:tcPr>
            <w:tcW w:w="2160" w:type="dxa"/>
          </w:tcPr>
          <w:p w14:paraId="66AF8BF2" w14:textId="77777777" w:rsidR="0002058E" w:rsidRDefault="0076638A">
            <w:pPr>
              <w:pStyle w:val="TableParagraph"/>
              <w:spacing w:before="58" w:line="212" w:lineRule="exact"/>
              <w:ind w:left="34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VARIACIÓN</w:t>
            </w:r>
            <w:r>
              <w:rPr>
                <w:rFonts w:ascii="Arial" w:hAnsi="Arial"/>
                <w:b/>
                <w:spacing w:val="-12"/>
              </w:rPr>
              <w:t xml:space="preserve"> </w:t>
            </w:r>
            <w:r>
              <w:rPr>
                <w:rFonts w:ascii="Arial" w:hAnsi="Arial"/>
                <w:b/>
              </w:rPr>
              <w:t>$</w:t>
            </w:r>
          </w:p>
        </w:tc>
        <w:tc>
          <w:tcPr>
            <w:tcW w:w="1780" w:type="dxa"/>
          </w:tcPr>
          <w:p w14:paraId="7798B627" w14:textId="77777777" w:rsidR="0002058E" w:rsidRDefault="0076638A">
            <w:pPr>
              <w:pStyle w:val="TableParagraph"/>
              <w:spacing w:before="58" w:line="212" w:lineRule="exact"/>
              <w:ind w:left="93" w:right="137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VARIACIÓN</w:t>
            </w:r>
            <w:r>
              <w:rPr>
                <w:rFonts w:ascii="Arial" w:hAnsi="Arial"/>
                <w:b/>
                <w:spacing w:val="-12"/>
              </w:rPr>
              <w:t xml:space="preserve"> </w:t>
            </w:r>
            <w:r>
              <w:rPr>
                <w:rFonts w:ascii="Arial" w:hAnsi="Arial"/>
                <w:b/>
              </w:rPr>
              <w:t>%</w:t>
            </w:r>
          </w:p>
        </w:tc>
      </w:tr>
      <w:tr w:rsidR="0002058E" w14:paraId="398297D2" w14:textId="77777777">
        <w:trPr>
          <w:trHeight w:val="290"/>
        </w:trPr>
        <w:tc>
          <w:tcPr>
            <w:tcW w:w="2300" w:type="dxa"/>
          </w:tcPr>
          <w:p w14:paraId="289F566C" w14:textId="77777777" w:rsidR="0002058E" w:rsidRDefault="0076638A">
            <w:pPr>
              <w:pStyle w:val="TableParagraph"/>
              <w:spacing w:before="53" w:line="217" w:lineRule="exact"/>
              <w:ind w:left="7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FUNCIONAMIENTO</w:t>
            </w:r>
          </w:p>
        </w:tc>
        <w:tc>
          <w:tcPr>
            <w:tcW w:w="1780" w:type="dxa"/>
          </w:tcPr>
          <w:p w14:paraId="03C327FB" w14:textId="77777777" w:rsidR="0002058E" w:rsidRDefault="0076638A">
            <w:pPr>
              <w:pStyle w:val="TableParagraph"/>
              <w:spacing w:before="76" w:line="194" w:lineRule="exact"/>
              <w:ind w:left="648"/>
              <w:rPr>
                <w:sz w:val="20"/>
              </w:rPr>
            </w:pPr>
            <w:r>
              <w:rPr>
                <w:sz w:val="20"/>
              </w:rPr>
              <w:t>$1.176.118</w:t>
            </w:r>
          </w:p>
        </w:tc>
        <w:tc>
          <w:tcPr>
            <w:tcW w:w="2040" w:type="dxa"/>
          </w:tcPr>
          <w:p w14:paraId="70E18B3E" w14:textId="77777777" w:rsidR="0002058E" w:rsidRDefault="0076638A">
            <w:pPr>
              <w:pStyle w:val="TableParagraph"/>
              <w:spacing w:before="76" w:line="194" w:lineRule="exact"/>
              <w:ind w:left="908"/>
              <w:rPr>
                <w:sz w:val="20"/>
              </w:rPr>
            </w:pPr>
            <w:r>
              <w:rPr>
                <w:sz w:val="20"/>
              </w:rPr>
              <w:t>$3.088.135</w:t>
            </w:r>
          </w:p>
        </w:tc>
        <w:tc>
          <w:tcPr>
            <w:tcW w:w="2160" w:type="dxa"/>
          </w:tcPr>
          <w:p w14:paraId="17A7B92B" w14:textId="77777777" w:rsidR="0002058E" w:rsidRDefault="0076638A">
            <w:pPr>
              <w:pStyle w:val="TableParagraph"/>
              <w:spacing w:before="76" w:line="194" w:lineRule="exact"/>
              <w:ind w:left="957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1.912.017</w:t>
            </w:r>
          </w:p>
        </w:tc>
        <w:tc>
          <w:tcPr>
            <w:tcW w:w="1780" w:type="dxa"/>
          </w:tcPr>
          <w:p w14:paraId="187772FA" w14:textId="77777777" w:rsidR="0002058E" w:rsidRDefault="0076638A">
            <w:pPr>
              <w:pStyle w:val="TableParagraph"/>
              <w:spacing w:before="53" w:line="217" w:lineRule="exact"/>
              <w:ind w:left="93" w:right="79"/>
              <w:jc w:val="center"/>
            </w:pPr>
            <w:r>
              <w:t>162,57%</w:t>
            </w:r>
          </w:p>
        </w:tc>
      </w:tr>
    </w:tbl>
    <w:p w14:paraId="62071333" w14:textId="77777777" w:rsidR="0002058E" w:rsidRDefault="0002058E">
      <w:pPr>
        <w:spacing w:line="217" w:lineRule="exact"/>
        <w:jc w:val="center"/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44788968" w14:textId="77777777" w:rsidR="0002058E" w:rsidRDefault="0002058E">
      <w:pPr>
        <w:pStyle w:val="Textoindependiente"/>
        <w:spacing w:before="4"/>
        <w:rPr>
          <w:sz w:val="15"/>
        </w:rPr>
      </w:pPr>
    </w:p>
    <w:tbl>
      <w:tblPr>
        <w:tblStyle w:val="TableNormal"/>
        <w:tblW w:w="0" w:type="auto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0"/>
        <w:gridCol w:w="1780"/>
        <w:gridCol w:w="2040"/>
        <w:gridCol w:w="2160"/>
        <w:gridCol w:w="1780"/>
      </w:tblGrid>
      <w:tr w:rsidR="0002058E" w14:paraId="01C458B9" w14:textId="77777777">
        <w:trPr>
          <w:trHeight w:val="289"/>
        </w:trPr>
        <w:tc>
          <w:tcPr>
            <w:tcW w:w="2300" w:type="dxa"/>
          </w:tcPr>
          <w:p w14:paraId="5F3C3A9D" w14:textId="77777777" w:rsidR="0002058E" w:rsidRDefault="0076638A">
            <w:pPr>
              <w:pStyle w:val="TableParagraph"/>
              <w:spacing w:before="42" w:line="228" w:lineRule="exact"/>
              <w:ind w:left="7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INVERSIÓN</w:t>
            </w:r>
          </w:p>
        </w:tc>
        <w:tc>
          <w:tcPr>
            <w:tcW w:w="1780" w:type="dxa"/>
          </w:tcPr>
          <w:p w14:paraId="24A17F17" w14:textId="77777777" w:rsidR="0002058E" w:rsidRDefault="0076638A">
            <w:pPr>
              <w:pStyle w:val="TableParagraph"/>
              <w:spacing w:before="65" w:line="205" w:lineRule="exact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$174.199</w:t>
            </w:r>
          </w:p>
        </w:tc>
        <w:tc>
          <w:tcPr>
            <w:tcW w:w="2040" w:type="dxa"/>
          </w:tcPr>
          <w:p w14:paraId="629557F7" w14:textId="77777777" w:rsidR="0002058E" w:rsidRDefault="0076638A">
            <w:pPr>
              <w:pStyle w:val="TableParagraph"/>
              <w:spacing w:before="65" w:line="205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$158.698</w:t>
            </w:r>
          </w:p>
        </w:tc>
        <w:tc>
          <w:tcPr>
            <w:tcW w:w="2160" w:type="dxa"/>
          </w:tcPr>
          <w:p w14:paraId="165C8AEE" w14:textId="77777777" w:rsidR="0002058E" w:rsidRDefault="0076638A">
            <w:pPr>
              <w:pStyle w:val="TableParagraph"/>
              <w:spacing w:before="65" w:line="205" w:lineRule="exact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-$15.501</w:t>
            </w:r>
          </w:p>
        </w:tc>
        <w:tc>
          <w:tcPr>
            <w:tcW w:w="1780" w:type="dxa"/>
          </w:tcPr>
          <w:p w14:paraId="774A8B06" w14:textId="77777777" w:rsidR="0002058E" w:rsidRDefault="0076638A">
            <w:pPr>
              <w:pStyle w:val="TableParagraph"/>
              <w:spacing w:before="42" w:line="228" w:lineRule="exact"/>
              <w:ind w:left="93" w:right="137"/>
              <w:jc w:val="center"/>
            </w:pPr>
            <w:r>
              <w:t>-8,90%</w:t>
            </w:r>
          </w:p>
        </w:tc>
      </w:tr>
      <w:tr w:rsidR="0002058E" w14:paraId="72E868C6" w14:textId="77777777">
        <w:trPr>
          <w:trHeight w:val="290"/>
        </w:trPr>
        <w:tc>
          <w:tcPr>
            <w:tcW w:w="2300" w:type="dxa"/>
          </w:tcPr>
          <w:p w14:paraId="648C6847" w14:textId="77777777" w:rsidR="0002058E" w:rsidRDefault="0076638A">
            <w:pPr>
              <w:pStyle w:val="TableParagraph"/>
              <w:spacing w:before="52" w:line="218" w:lineRule="exact"/>
              <w:ind w:left="7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1780" w:type="dxa"/>
          </w:tcPr>
          <w:p w14:paraId="7989590A" w14:textId="77777777" w:rsidR="0002058E" w:rsidRDefault="0076638A">
            <w:pPr>
              <w:pStyle w:val="TableParagraph"/>
              <w:spacing w:before="75" w:line="195" w:lineRule="exact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1.350.318</w:t>
            </w:r>
          </w:p>
        </w:tc>
        <w:tc>
          <w:tcPr>
            <w:tcW w:w="2040" w:type="dxa"/>
          </w:tcPr>
          <w:p w14:paraId="2529BF08" w14:textId="77777777" w:rsidR="0002058E" w:rsidRDefault="0076638A">
            <w:pPr>
              <w:pStyle w:val="TableParagraph"/>
              <w:spacing w:before="75" w:line="195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$3.246.833</w:t>
            </w:r>
          </w:p>
        </w:tc>
        <w:tc>
          <w:tcPr>
            <w:tcW w:w="2160" w:type="dxa"/>
          </w:tcPr>
          <w:p w14:paraId="4D926D0C" w14:textId="77777777" w:rsidR="0002058E" w:rsidRDefault="0076638A">
            <w:pPr>
              <w:pStyle w:val="TableParagraph"/>
              <w:spacing w:before="75" w:line="195" w:lineRule="exact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1.896.515</w:t>
            </w:r>
          </w:p>
        </w:tc>
        <w:tc>
          <w:tcPr>
            <w:tcW w:w="1780" w:type="dxa"/>
          </w:tcPr>
          <w:p w14:paraId="056E48B8" w14:textId="77777777" w:rsidR="0002058E" w:rsidRDefault="0076638A">
            <w:pPr>
              <w:pStyle w:val="TableParagraph"/>
              <w:spacing w:before="52" w:line="218" w:lineRule="exact"/>
              <w:ind w:left="93" w:right="137"/>
              <w:jc w:val="center"/>
            </w:pPr>
            <w:r>
              <w:t>140,45%</w:t>
            </w:r>
          </w:p>
        </w:tc>
      </w:tr>
    </w:tbl>
    <w:p w14:paraId="59085B08" w14:textId="77777777" w:rsidR="0002058E" w:rsidRDefault="0002058E">
      <w:pPr>
        <w:pStyle w:val="Textoindependiente"/>
        <w:spacing w:before="3"/>
        <w:rPr>
          <w:sz w:val="9"/>
        </w:rPr>
      </w:pPr>
    </w:p>
    <w:p w14:paraId="30991959" w14:textId="77777777" w:rsidR="0002058E" w:rsidRDefault="0076638A">
      <w:pPr>
        <w:pStyle w:val="Textoindependiente"/>
        <w:spacing w:before="93"/>
        <w:ind w:left="213"/>
      </w:pPr>
      <w:r>
        <w:t>*Cifras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millones</w:t>
      </w:r>
    </w:p>
    <w:p w14:paraId="7C6E4432" w14:textId="77777777" w:rsidR="0002058E" w:rsidRDefault="0076638A">
      <w:pPr>
        <w:spacing w:before="38"/>
        <w:ind w:left="213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Fuente: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Elaboración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propia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con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base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en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respuestas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Entidades</w:t>
      </w:r>
    </w:p>
    <w:p w14:paraId="2D3B1C57" w14:textId="77777777" w:rsidR="0002058E" w:rsidRDefault="0002058E">
      <w:pPr>
        <w:pStyle w:val="Textoindependiente"/>
        <w:rPr>
          <w:rFonts w:ascii="Arial"/>
          <w:i/>
          <w:sz w:val="14"/>
        </w:rPr>
      </w:pPr>
    </w:p>
    <w:p w14:paraId="4FBAF7EB" w14:textId="77777777" w:rsidR="0002058E" w:rsidRDefault="0076638A">
      <w:pPr>
        <w:pStyle w:val="Textoindependiente"/>
        <w:ind w:left="213"/>
      </w:pPr>
      <w:r>
        <w:t>Este</w:t>
      </w:r>
      <w:r>
        <w:rPr>
          <w:spacing w:val="55"/>
        </w:rPr>
        <w:t xml:space="preserve"> </w:t>
      </w:r>
      <w:r>
        <w:t>incremento</w:t>
      </w:r>
      <w:r>
        <w:rPr>
          <w:spacing w:val="56"/>
        </w:rPr>
        <w:t xml:space="preserve"> </w:t>
      </w:r>
      <w:r>
        <w:t>se</w:t>
      </w:r>
      <w:r>
        <w:rPr>
          <w:spacing w:val="56"/>
        </w:rPr>
        <w:t xml:space="preserve"> </w:t>
      </w:r>
      <w:r>
        <w:t>justifica</w:t>
      </w:r>
      <w:r>
        <w:rPr>
          <w:spacing w:val="55"/>
        </w:rPr>
        <w:t xml:space="preserve"> </w:t>
      </w:r>
      <w:r>
        <w:t>en</w:t>
      </w:r>
      <w:r>
        <w:rPr>
          <w:spacing w:val="56"/>
        </w:rPr>
        <w:t xml:space="preserve"> </w:t>
      </w:r>
      <w:r>
        <w:t>que</w:t>
      </w:r>
      <w:r>
        <w:rPr>
          <w:spacing w:val="56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t>el</w:t>
      </w:r>
      <w:r>
        <w:rPr>
          <w:spacing w:val="41"/>
        </w:rPr>
        <w:t xml:space="preserve"> </w:t>
      </w:r>
      <w:r>
        <w:t>mes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marzo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2025</w:t>
      </w:r>
      <w:r>
        <w:rPr>
          <w:spacing w:val="41"/>
        </w:rPr>
        <w:t xml:space="preserve"> </w:t>
      </w:r>
      <w:r>
        <w:t>las</w:t>
      </w:r>
      <w:r>
        <w:rPr>
          <w:spacing w:val="41"/>
        </w:rPr>
        <w:t xml:space="preserve"> </w:t>
      </w:r>
      <w:r>
        <w:t>elecciones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las</w:t>
      </w:r>
      <w:r>
        <w:rPr>
          <w:spacing w:val="42"/>
        </w:rPr>
        <w:t xml:space="preserve"> </w:t>
      </w:r>
      <w:r>
        <w:t>Juntas</w:t>
      </w:r>
      <w:r>
        <w:rPr>
          <w:spacing w:val="1"/>
        </w:rPr>
        <w:t xml:space="preserve"> </w:t>
      </w:r>
      <w:r>
        <w:t>Administradoras</w:t>
      </w:r>
      <w:r>
        <w:rPr>
          <w:spacing w:val="-2"/>
        </w:rPr>
        <w:t xml:space="preserve"> </w:t>
      </w:r>
      <w:r>
        <w:t>Locales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Concejos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Juventudes.</w:t>
      </w:r>
    </w:p>
    <w:p w14:paraId="52C5C2B2" w14:textId="77777777" w:rsidR="0002058E" w:rsidRDefault="0002058E">
      <w:pPr>
        <w:pStyle w:val="Textoindependiente"/>
      </w:pPr>
    </w:p>
    <w:p w14:paraId="07CAF5B8" w14:textId="77777777" w:rsidR="0002058E" w:rsidRDefault="0076638A">
      <w:pPr>
        <w:pStyle w:val="Textoindependiente"/>
        <w:ind w:left="213"/>
      </w:pPr>
      <w:r>
        <w:t>En</w:t>
      </w:r>
      <w:r>
        <w:rPr>
          <w:spacing w:val="55"/>
        </w:rPr>
        <w:t xml:space="preserve"> </w:t>
      </w:r>
      <w:r>
        <w:t>cuanto</w:t>
      </w:r>
      <w:r>
        <w:rPr>
          <w:spacing w:val="55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ejecución</w:t>
      </w:r>
      <w:r>
        <w:rPr>
          <w:spacing w:val="56"/>
        </w:rPr>
        <w:t xml:space="preserve"> </w:t>
      </w:r>
      <w:r>
        <w:t>presupuestal</w:t>
      </w:r>
      <w:r>
        <w:rPr>
          <w:spacing w:val="55"/>
        </w:rPr>
        <w:t xml:space="preserve"> </w:t>
      </w:r>
      <w:r>
        <w:t>para</w:t>
      </w:r>
      <w:r>
        <w:rPr>
          <w:spacing w:val="56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2024</w:t>
      </w:r>
      <w:r>
        <w:rPr>
          <w:spacing w:val="41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t>funcionamiento</w:t>
      </w:r>
      <w:r>
        <w:rPr>
          <w:spacing w:val="41"/>
        </w:rPr>
        <w:t xml:space="preserve"> </w:t>
      </w:r>
      <w:r>
        <w:t>se</w:t>
      </w:r>
      <w:r>
        <w:rPr>
          <w:spacing w:val="41"/>
        </w:rPr>
        <w:t xml:space="preserve"> </w:t>
      </w:r>
      <w:r>
        <w:t>acerca</w:t>
      </w:r>
      <w:r>
        <w:rPr>
          <w:spacing w:val="41"/>
        </w:rPr>
        <w:t xml:space="preserve"> </w:t>
      </w:r>
      <w:r>
        <w:t>al</w:t>
      </w:r>
      <w:r>
        <w:rPr>
          <w:spacing w:val="41"/>
        </w:rPr>
        <w:t xml:space="preserve"> </w:t>
      </w:r>
      <w:r>
        <w:t>47%</w:t>
      </w:r>
      <w:r>
        <w:rPr>
          <w:spacing w:val="41"/>
        </w:rPr>
        <w:t xml:space="preserve"> </w:t>
      </w:r>
      <w:r>
        <w:t>y</w:t>
      </w:r>
      <w:r>
        <w:rPr>
          <w:spacing w:val="4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inversión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74%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julio.</w:t>
      </w:r>
    </w:p>
    <w:p w14:paraId="10413929" w14:textId="77777777" w:rsidR="0002058E" w:rsidRDefault="0002058E">
      <w:pPr>
        <w:pStyle w:val="Textoindependiente"/>
        <w:spacing w:before="4"/>
      </w:pPr>
    </w:p>
    <w:p w14:paraId="313A9EE8" w14:textId="77777777" w:rsidR="0002058E" w:rsidRDefault="0076638A">
      <w:pPr>
        <w:pStyle w:val="Textoindependiente"/>
        <w:ind w:left="213" w:right="454"/>
      </w:pPr>
      <w:r>
        <w:t>La</w:t>
      </w:r>
      <w:r>
        <w:rPr>
          <w:spacing w:val="39"/>
        </w:rPr>
        <w:t xml:space="preserve"> </w:t>
      </w:r>
      <w:r>
        <w:t>Registraduría</w:t>
      </w:r>
      <w:r>
        <w:rPr>
          <w:spacing w:val="39"/>
        </w:rPr>
        <w:t xml:space="preserve"> </w:t>
      </w:r>
      <w:r>
        <w:t>Nacional</w:t>
      </w:r>
      <w:r>
        <w:rPr>
          <w:spacing w:val="39"/>
        </w:rPr>
        <w:t xml:space="preserve"> </w:t>
      </w:r>
      <w:r>
        <w:t>del</w:t>
      </w:r>
      <w:r>
        <w:rPr>
          <w:spacing w:val="39"/>
        </w:rPr>
        <w:t xml:space="preserve"> </w:t>
      </w:r>
      <w:r>
        <w:t>Estado</w:t>
      </w:r>
      <w:r>
        <w:rPr>
          <w:spacing w:val="39"/>
        </w:rPr>
        <w:t xml:space="preserve"> </w:t>
      </w:r>
      <w:r>
        <w:t>Civil</w:t>
      </w:r>
      <w:r>
        <w:rPr>
          <w:spacing w:val="39"/>
        </w:rPr>
        <w:t xml:space="preserve"> </w:t>
      </w:r>
      <w:r>
        <w:t>realizó</w:t>
      </w:r>
      <w:r>
        <w:rPr>
          <w:spacing w:val="39"/>
        </w:rPr>
        <w:t xml:space="preserve"> </w:t>
      </w:r>
      <w:r>
        <w:t>una</w:t>
      </w:r>
      <w:r>
        <w:rPr>
          <w:spacing w:val="25"/>
        </w:rPr>
        <w:t xml:space="preserve"> </w:t>
      </w:r>
      <w:r>
        <w:t>solicitud</w:t>
      </w:r>
      <w:r>
        <w:rPr>
          <w:spacing w:val="25"/>
        </w:rPr>
        <w:t xml:space="preserve"> </w:t>
      </w:r>
      <w:r>
        <w:t>al</w:t>
      </w:r>
      <w:r>
        <w:rPr>
          <w:spacing w:val="24"/>
        </w:rPr>
        <w:t xml:space="preserve"> </w:t>
      </w:r>
      <w:r>
        <w:t>Ministerio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Hacienda</w:t>
      </w:r>
      <w:r>
        <w:rPr>
          <w:spacing w:val="24"/>
        </w:rPr>
        <w:t xml:space="preserve"> </w:t>
      </w:r>
      <w:r>
        <w:t>para</w:t>
      </w:r>
      <w:r>
        <w:rPr>
          <w:spacing w:val="2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2025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$4,8</w:t>
      </w:r>
      <w:r>
        <w:rPr>
          <w:spacing w:val="-3"/>
        </w:rPr>
        <w:t xml:space="preserve"> </w:t>
      </w:r>
      <w:r>
        <w:t>Billones,</w:t>
      </w:r>
      <w:r>
        <w:rPr>
          <w:spacing w:val="-4"/>
        </w:rPr>
        <w:t xml:space="preserve"> </w:t>
      </w:r>
      <w:r>
        <w:t>pero</w:t>
      </w:r>
      <w:r>
        <w:rPr>
          <w:spacing w:val="-4"/>
        </w:rPr>
        <w:t xml:space="preserve"> </w:t>
      </w:r>
      <w:r>
        <w:t>frente</w:t>
      </w:r>
      <w:r>
        <w:rPr>
          <w:spacing w:val="-3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proyecto</w:t>
      </w:r>
      <w:r>
        <w:rPr>
          <w:spacing w:val="-4"/>
        </w:rPr>
        <w:t xml:space="preserve"> </w:t>
      </w:r>
      <w:r>
        <w:t>radicado</w:t>
      </w:r>
      <w:r>
        <w:rPr>
          <w:spacing w:val="-3"/>
        </w:rPr>
        <w:t xml:space="preserve"> </w:t>
      </w:r>
      <w:r>
        <w:t>tiene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déficit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$1,6</w:t>
      </w:r>
      <w:r>
        <w:rPr>
          <w:spacing w:val="-3"/>
        </w:rPr>
        <w:t xml:space="preserve"> </w:t>
      </w:r>
      <w:r>
        <w:t>billones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pesos.</w:t>
      </w:r>
    </w:p>
    <w:p w14:paraId="30EEE8EC" w14:textId="77777777" w:rsidR="0002058E" w:rsidRDefault="0002058E">
      <w:pPr>
        <w:pStyle w:val="Textoindependiente"/>
        <w:spacing w:before="8"/>
      </w:pPr>
    </w:p>
    <w:p w14:paraId="586A79E1" w14:textId="77777777" w:rsidR="0002058E" w:rsidRDefault="0076638A">
      <w:pPr>
        <w:pStyle w:val="Textoindependiente"/>
        <w:ind w:left="213" w:right="454"/>
      </w:pPr>
      <w:r>
        <w:rPr>
          <w:noProof/>
        </w:rPr>
        <w:drawing>
          <wp:anchor distT="0" distB="0" distL="0" distR="0" simplePos="0" relativeHeight="12" behindDoc="0" locked="0" layoutInCell="1" allowOverlap="1" wp14:anchorId="32FBA69A" wp14:editId="7B333B08">
            <wp:simplePos x="0" y="0"/>
            <wp:positionH relativeFrom="page">
              <wp:posOffset>877047</wp:posOffset>
            </wp:positionH>
            <wp:positionV relativeFrom="paragraph">
              <wp:posOffset>342865</wp:posOffset>
            </wp:positionV>
            <wp:extent cx="6252804" cy="2105025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2804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Para la Registraduría Nacional del Estado Civil, es prioritario la asignación de los recursos faltantes a</w:t>
      </w:r>
      <w:r>
        <w:rPr>
          <w:spacing w:val="-59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proyectos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inversión:</w:t>
      </w:r>
    </w:p>
    <w:p w14:paraId="07D285E8" w14:textId="77777777" w:rsidR="0002058E" w:rsidRDefault="0076638A">
      <w:pPr>
        <w:ind w:left="213"/>
        <w:rPr>
          <w:rFonts w:ascii="Arial"/>
          <w:i/>
          <w:sz w:val="14"/>
        </w:rPr>
      </w:pPr>
      <w:r>
        <w:rPr>
          <w:rFonts w:ascii="Arial"/>
          <w:i/>
          <w:sz w:val="14"/>
        </w:rPr>
        <w:t>Fuente: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Imagen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tomada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de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respuestas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de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Entidades.</w:t>
      </w:r>
    </w:p>
    <w:p w14:paraId="3267CE9A" w14:textId="77777777" w:rsidR="0002058E" w:rsidRDefault="0002058E">
      <w:pPr>
        <w:pStyle w:val="Textoindependiente"/>
        <w:rPr>
          <w:rFonts w:ascii="Arial"/>
          <w:i/>
          <w:sz w:val="16"/>
        </w:rPr>
      </w:pPr>
    </w:p>
    <w:p w14:paraId="536DC20F" w14:textId="77777777" w:rsidR="0002058E" w:rsidRDefault="0002058E">
      <w:pPr>
        <w:pStyle w:val="Textoindependiente"/>
        <w:spacing w:before="7"/>
        <w:rPr>
          <w:rFonts w:ascii="Arial"/>
          <w:i/>
          <w:sz w:val="19"/>
        </w:rPr>
      </w:pPr>
    </w:p>
    <w:p w14:paraId="34BAAAAB" w14:textId="77777777" w:rsidR="0002058E" w:rsidRDefault="0076638A">
      <w:pPr>
        <w:pStyle w:val="Prrafodelista"/>
        <w:numPr>
          <w:ilvl w:val="0"/>
          <w:numId w:val="5"/>
        </w:numPr>
        <w:tabs>
          <w:tab w:val="left" w:pos="634"/>
        </w:tabs>
        <w:ind w:left="633" w:right="457"/>
        <w:jc w:val="both"/>
      </w:pPr>
      <w:r>
        <w:t>Fortalecimiento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Civil,</w:t>
      </w:r>
      <w:r>
        <w:rPr>
          <w:spacing w:val="1"/>
        </w:rPr>
        <w:t xml:space="preserve"> </w:t>
      </w:r>
      <w:r>
        <w:t>tarjeta de identidad y cédula de ciudadanía</w:t>
      </w:r>
      <w:r>
        <w:rPr>
          <w:spacing w:val="1"/>
        </w:rPr>
        <w:t xml:space="preserve"> </w:t>
      </w:r>
      <w:r>
        <w:t>alineado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sostenimiento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componentes</w:t>
      </w:r>
      <w:r>
        <w:rPr>
          <w:spacing w:val="1"/>
        </w:rPr>
        <w:t xml:space="preserve"> </w:t>
      </w:r>
      <w:r>
        <w:t>transversales</w:t>
      </w:r>
      <w:r>
        <w:rPr>
          <w:spacing w:val="23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t>sistema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registro</w:t>
      </w:r>
      <w:r>
        <w:rPr>
          <w:spacing w:val="24"/>
        </w:rPr>
        <w:t xml:space="preserve"> </w:t>
      </w:r>
      <w:r>
        <w:t>civil</w:t>
      </w:r>
      <w:r>
        <w:rPr>
          <w:spacing w:val="24"/>
        </w:rPr>
        <w:t xml:space="preserve"> </w:t>
      </w:r>
      <w:r>
        <w:t>e</w:t>
      </w:r>
      <w:r>
        <w:rPr>
          <w:spacing w:val="24"/>
        </w:rPr>
        <w:t xml:space="preserve"> </w:t>
      </w:r>
      <w:r>
        <w:t>identificación</w:t>
      </w:r>
      <w:r>
        <w:rPr>
          <w:spacing w:val="24"/>
        </w:rPr>
        <w:t xml:space="preserve"> </w:t>
      </w:r>
      <w:r>
        <w:t>Nacional;</w:t>
      </w:r>
      <w:r>
        <w:rPr>
          <w:spacing w:val="24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presenta</w:t>
      </w:r>
      <w:r>
        <w:rPr>
          <w:spacing w:val="24"/>
        </w:rPr>
        <w:t xml:space="preserve"> </w:t>
      </w:r>
      <w:r>
        <w:t>un</w:t>
      </w:r>
      <w:r>
        <w:rPr>
          <w:spacing w:val="24"/>
        </w:rPr>
        <w:t xml:space="preserve"> </w:t>
      </w:r>
      <w:r>
        <w:t>déficit</w:t>
      </w:r>
      <w:r>
        <w:rPr>
          <w:spacing w:val="24"/>
        </w:rPr>
        <w:t xml:space="preserve"> </w:t>
      </w:r>
      <w:r>
        <w:t>de</w:t>
      </w:r>
    </w:p>
    <w:p w14:paraId="78322734" w14:textId="77777777" w:rsidR="0002058E" w:rsidRDefault="0076638A">
      <w:pPr>
        <w:pStyle w:val="Textoindependiente"/>
        <w:ind w:left="633" w:right="460"/>
        <w:jc w:val="both"/>
      </w:pPr>
      <w:r>
        <w:t>$191.642 Millones, con lo cual,</w:t>
      </w:r>
      <w:r>
        <w:t xml:space="preserve"> según la entidad se detiene el proceso de masificación de la</w:t>
      </w:r>
      <w:r>
        <w:rPr>
          <w:spacing w:val="1"/>
        </w:rPr>
        <w:t xml:space="preserve"> </w:t>
      </w:r>
      <w:r>
        <w:t>cédula</w:t>
      </w:r>
      <w:r>
        <w:rPr>
          <w:spacing w:val="-2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igual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implementación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Registro</w:t>
      </w:r>
      <w:r>
        <w:rPr>
          <w:spacing w:val="-2"/>
        </w:rPr>
        <w:t xml:space="preserve"> </w:t>
      </w:r>
      <w:r>
        <w:t>Civil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línea.</w:t>
      </w:r>
    </w:p>
    <w:p w14:paraId="3716E1DD" w14:textId="77777777" w:rsidR="0002058E" w:rsidRDefault="0002058E">
      <w:pPr>
        <w:pStyle w:val="Textoindependiente"/>
        <w:spacing w:before="8"/>
      </w:pPr>
    </w:p>
    <w:p w14:paraId="03E3AB63" w14:textId="77777777" w:rsidR="0002058E" w:rsidRDefault="0076638A">
      <w:pPr>
        <w:pStyle w:val="Prrafodelista"/>
        <w:numPr>
          <w:ilvl w:val="0"/>
          <w:numId w:val="5"/>
        </w:numPr>
        <w:tabs>
          <w:tab w:val="left" w:pos="634"/>
        </w:tabs>
        <w:ind w:left="633" w:right="453"/>
        <w:jc w:val="both"/>
      </w:pPr>
      <w:r>
        <w:t>Fortalecimiento al sistema del censo y la gestión electoral de la Registraduría Nacional del</w:t>
      </w:r>
      <w:r>
        <w:rPr>
          <w:spacing w:val="1"/>
        </w:rPr>
        <w:t xml:space="preserve"> </w:t>
      </w:r>
      <w:r>
        <w:t>Estado Civil; en el cual se solicitaron $10.089 Millones y se asignaron $7.000 Millones en el</w:t>
      </w:r>
      <w:r>
        <w:rPr>
          <w:spacing w:val="1"/>
        </w:rPr>
        <w:t xml:space="preserve"> </w:t>
      </w:r>
      <w:r>
        <w:t>proyecto de ley, con lo cual, se retrasa Modernizar la Plataforma tec</w:t>
      </w:r>
      <w:r>
        <w:t>nológica para la prestación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censo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electoral.</w:t>
      </w:r>
    </w:p>
    <w:p w14:paraId="5032AF1C" w14:textId="77777777" w:rsidR="0002058E" w:rsidRDefault="0002058E">
      <w:pPr>
        <w:pStyle w:val="Textoindependiente"/>
        <w:spacing w:before="8"/>
      </w:pPr>
    </w:p>
    <w:p w14:paraId="43749D36" w14:textId="77777777" w:rsidR="0002058E" w:rsidRDefault="0076638A">
      <w:pPr>
        <w:pStyle w:val="Textoindependiente"/>
        <w:ind w:left="213"/>
      </w:pPr>
      <w:r>
        <w:t>La</w:t>
      </w:r>
      <w:r>
        <w:rPr>
          <w:spacing w:val="39"/>
        </w:rPr>
        <w:t xml:space="preserve"> </w:t>
      </w:r>
      <w:r>
        <w:t>Registraduría</w:t>
      </w:r>
      <w:r>
        <w:rPr>
          <w:spacing w:val="40"/>
        </w:rPr>
        <w:t xml:space="preserve"> </w:t>
      </w:r>
      <w:r>
        <w:t>presenta</w:t>
      </w:r>
      <w:r>
        <w:rPr>
          <w:spacing w:val="39"/>
        </w:rPr>
        <w:t xml:space="preserve"> </w:t>
      </w:r>
      <w:r>
        <w:t>una</w:t>
      </w:r>
      <w:r>
        <w:rPr>
          <w:spacing w:val="40"/>
        </w:rPr>
        <w:t xml:space="preserve"> </w:t>
      </w:r>
      <w:r>
        <w:t>necesidad</w:t>
      </w:r>
      <w:r>
        <w:rPr>
          <w:spacing w:val="39"/>
        </w:rPr>
        <w:t xml:space="preserve"> </w:t>
      </w:r>
      <w:r>
        <w:t>importante</w:t>
      </w:r>
      <w:r>
        <w:rPr>
          <w:spacing w:val="40"/>
        </w:rPr>
        <w:t xml:space="preserve"> </w:t>
      </w:r>
      <w:r>
        <w:t>con</w:t>
      </w:r>
      <w:r>
        <w:rPr>
          <w:spacing w:val="39"/>
        </w:rPr>
        <w:t xml:space="preserve"> </w:t>
      </w:r>
      <w:r>
        <w:t>relación</w:t>
      </w:r>
      <w:r>
        <w:rPr>
          <w:spacing w:val="40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falta</w:t>
      </w:r>
      <w:r>
        <w:rPr>
          <w:spacing w:val="39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personal</w:t>
      </w:r>
      <w:r>
        <w:rPr>
          <w:spacing w:val="25"/>
        </w:rPr>
        <w:t xml:space="preserve"> </w:t>
      </w:r>
      <w:r>
        <w:t>para</w:t>
      </w:r>
      <w:r>
        <w:rPr>
          <w:spacing w:val="25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diferentes</w:t>
      </w:r>
      <w:r>
        <w:rPr>
          <w:spacing w:val="39"/>
        </w:rPr>
        <w:t xml:space="preserve"> </w:t>
      </w:r>
      <w:r>
        <w:t>actividades</w:t>
      </w:r>
      <w:r>
        <w:rPr>
          <w:spacing w:val="39"/>
        </w:rPr>
        <w:t xml:space="preserve"> </w:t>
      </w:r>
      <w:r>
        <w:t>misionales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Registraduría,</w:t>
      </w:r>
      <w:r>
        <w:rPr>
          <w:spacing w:val="39"/>
        </w:rPr>
        <w:t xml:space="preserve"> </w:t>
      </w:r>
      <w:r>
        <w:t>toda</w:t>
      </w:r>
      <w:r>
        <w:rPr>
          <w:spacing w:val="39"/>
        </w:rPr>
        <w:t xml:space="preserve"> </w:t>
      </w:r>
      <w:r>
        <w:t>vez</w:t>
      </w:r>
      <w:r>
        <w:rPr>
          <w:spacing w:val="39"/>
        </w:rPr>
        <w:t xml:space="preserve"> </w:t>
      </w:r>
      <w:r>
        <w:t>que,</w:t>
      </w:r>
      <w:r>
        <w:rPr>
          <w:spacing w:val="39"/>
        </w:rPr>
        <w:t xml:space="preserve"> </w:t>
      </w:r>
      <w:r>
        <w:t>en</w:t>
      </w:r>
      <w:r>
        <w:rPr>
          <w:spacing w:val="39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actualidad</w:t>
      </w:r>
      <w:r>
        <w:rPr>
          <w:spacing w:val="39"/>
        </w:rPr>
        <w:t xml:space="preserve"> </w:t>
      </w:r>
      <w:r>
        <w:t>cuenta</w:t>
      </w:r>
      <w:r>
        <w:rPr>
          <w:spacing w:val="39"/>
        </w:rPr>
        <w:t xml:space="preserve"> </w:t>
      </w:r>
      <w:r>
        <w:t>con</w:t>
      </w:r>
    </w:p>
    <w:p w14:paraId="6BC00ADD" w14:textId="77777777" w:rsidR="0002058E" w:rsidRDefault="0076638A">
      <w:pPr>
        <w:pStyle w:val="Textoindependiente"/>
        <w:ind w:left="213"/>
      </w:pPr>
      <w:r>
        <w:t>4.100</w:t>
      </w:r>
      <w:r>
        <w:rPr>
          <w:spacing w:val="55"/>
        </w:rPr>
        <w:t xml:space="preserve"> </w:t>
      </w:r>
      <w:r>
        <w:t>funcionarios</w:t>
      </w:r>
      <w:r>
        <w:rPr>
          <w:spacing w:val="55"/>
        </w:rPr>
        <w:t xml:space="preserve"> </w:t>
      </w:r>
      <w:r>
        <w:t>y</w:t>
      </w:r>
      <w:r>
        <w:rPr>
          <w:spacing w:val="56"/>
        </w:rPr>
        <w:t xml:space="preserve"> </w:t>
      </w:r>
      <w:r>
        <w:t>para</w:t>
      </w:r>
      <w:r>
        <w:rPr>
          <w:spacing w:val="55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vigencia</w:t>
      </w:r>
      <w:r>
        <w:rPr>
          <w:spacing w:val="56"/>
        </w:rPr>
        <w:t xml:space="preserve"> </w:t>
      </w:r>
      <w:r>
        <w:t>2023</w:t>
      </w:r>
      <w:r>
        <w:rPr>
          <w:spacing w:val="55"/>
        </w:rPr>
        <w:t xml:space="preserve"> </w:t>
      </w:r>
      <w:r>
        <w:t>se</w:t>
      </w:r>
      <w:r>
        <w:rPr>
          <w:spacing w:val="55"/>
        </w:rPr>
        <w:t xml:space="preserve"> </w:t>
      </w:r>
      <w:r>
        <w:t>contaba</w:t>
      </w:r>
      <w:r>
        <w:rPr>
          <w:spacing w:val="56"/>
        </w:rPr>
        <w:t xml:space="preserve"> </w:t>
      </w:r>
      <w:r>
        <w:t>con</w:t>
      </w:r>
      <w:r>
        <w:rPr>
          <w:spacing w:val="55"/>
        </w:rPr>
        <w:t xml:space="preserve"> </w:t>
      </w:r>
      <w:r>
        <w:t>una</w:t>
      </w:r>
      <w:r>
        <w:rPr>
          <w:spacing w:val="55"/>
        </w:rPr>
        <w:t xml:space="preserve"> </w:t>
      </w:r>
      <w:r>
        <w:t>planta</w:t>
      </w:r>
      <w:r>
        <w:rPr>
          <w:spacing w:val="56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personal</w:t>
      </w:r>
      <w:r>
        <w:rPr>
          <w:spacing w:val="55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10.600</w:t>
      </w:r>
      <w:r>
        <w:rPr>
          <w:spacing w:val="1"/>
        </w:rPr>
        <w:t xml:space="preserve"> </w:t>
      </w:r>
      <w:r>
        <w:t>funcionarios.</w:t>
      </w:r>
    </w:p>
    <w:p w14:paraId="416DAFDB" w14:textId="77777777" w:rsidR="0002058E" w:rsidRDefault="0002058E">
      <w:pPr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280029DE" w14:textId="77777777" w:rsidR="0002058E" w:rsidRDefault="0076638A">
      <w:pPr>
        <w:pStyle w:val="Ttulo1"/>
        <w:spacing w:before="182"/>
      </w:pPr>
      <w:r>
        <w:rPr>
          <w:u w:val="thick"/>
        </w:rPr>
        <w:lastRenderedPageBreak/>
        <w:t>CONSEJO</w:t>
      </w:r>
      <w:r>
        <w:rPr>
          <w:spacing w:val="-9"/>
          <w:u w:val="thick"/>
        </w:rPr>
        <w:t xml:space="preserve"> </w:t>
      </w:r>
      <w:r>
        <w:rPr>
          <w:u w:val="thick"/>
        </w:rPr>
        <w:t>NACIONAL</w:t>
      </w:r>
      <w:r>
        <w:rPr>
          <w:spacing w:val="-9"/>
          <w:u w:val="thick"/>
        </w:rPr>
        <w:t xml:space="preserve"> </w:t>
      </w:r>
      <w:r>
        <w:rPr>
          <w:u w:val="thick"/>
        </w:rPr>
        <w:t>ELECTORAL</w:t>
      </w:r>
    </w:p>
    <w:p w14:paraId="2953042A" w14:textId="77777777" w:rsidR="0002058E" w:rsidRDefault="0002058E">
      <w:pPr>
        <w:pStyle w:val="Textoindependiente"/>
        <w:spacing w:before="10"/>
        <w:rPr>
          <w:rFonts w:ascii="Arial"/>
          <w:b/>
          <w:sz w:val="20"/>
        </w:rPr>
      </w:pPr>
    </w:p>
    <w:p w14:paraId="70D382EA" w14:textId="77777777" w:rsidR="0002058E" w:rsidRDefault="0076638A">
      <w:pPr>
        <w:pStyle w:val="Textoindependiente"/>
        <w:ind w:left="213" w:right="456"/>
        <w:jc w:val="both"/>
      </w:pPr>
      <w:r>
        <w:t>El Consejo Nacional Electoral CNE, para la vigencia 2025, solicitó en el anteproyecto de presupuesto</w:t>
      </w:r>
      <w:r>
        <w:rPr>
          <w:spacing w:val="-59"/>
        </w:rPr>
        <w:t xml:space="preserve"> </w:t>
      </w:r>
      <w:r>
        <w:t>un total de un billón ochenta y siete mil seiscientos setenta y siete millones ochocientos noventa y</w:t>
      </w:r>
      <w:r>
        <w:rPr>
          <w:spacing w:val="1"/>
        </w:rPr>
        <w:t xml:space="preserve"> </w:t>
      </w:r>
      <w:r>
        <w:t>ocho</w:t>
      </w:r>
      <w:r>
        <w:rPr>
          <w:spacing w:val="-2"/>
        </w:rPr>
        <w:t xml:space="preserve"> </w:t>
      </w:r>
      <w:r>
        <w:t>mil</w:t>
      </w:r>
      <w:r>
        <w:rPr>
          <w:spacing w:val="-2"/>
        </w:rPr>
        <w:t xml:space="preserve"> </w:t>
      </w:r>
      <w:r>
        <w:t>trescientos</w:t>
      </w:r>
      <w:r>
        <w:rPr>
          <w:spacing w:val="-2"/>
        </w:rPr>
        <w:t xml:space="preserve"> </w:t>
      </w:r>
      <w:r>
        <w:t>noventa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seis</w:t>
      </w:r>
      <w:r>
        <w:rPr>
          <w:spacing w:val="-2"/>
        </w:rPr>
        <w:t xml:space="preserve"> </w:t>
      </w:r>
      <w:r>
        <w:t>pesos</w:t>
      </w:r>
      <w:r>
        <w:rPr>
          <w:spacing w:val="-2"/>
        </w:rPr>
        <w:t xml:space="preserve"> </w:t>
      </w:r>
      <w:r>
        <w:t>m/</w:t>
      </w:r>
      <w:proofErr w:type="spellStart"/>
      <w:r>
        <w:t>cte</w:t>
      </w:r>
      <w:proofErr w:type="spellEnd"/>
      <w:r>
        <w:rPr>
          <w:spacing w:val="-2"/>
        </w:rPr>
        <w:t xml:space="preserve"> </w:t>
      </w:r>
      <w:r>
        <w:t>($1.08</w:t>
      </w:r>
      <w:r>
        <w:t>7.677.898.396).</w:t>
      </w:r>
    </w:p>
    <w:p w14:paraId="7D524C08" w14:textId="77777777" w:rsidR="0002058E" w:rsidRDefault="0076638A">
      <w:pPr>
        <w:pStyle w:val="Textoindependiente"/>
        <w:spacing w:before="1"/>
        <w:rPr>
          <w:sz w:val="20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776CA0FB" wp14:editId="1D68BFC9">
            <wp:simplePos x="0" y="0"/>
            <wp:positionH relativeFrom="page">
              <wp:posOffset>1242431</wp:posOffset>
            </wp:positionH>
            <wp:positionV relativeFrom="paragraph">
              <wp:posOffset>171482</wp:posOffset>
            </wp:positionV>
            <wp:extent cx="5308824" cy="3055239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824" cy="3055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3BC704" w14:textId="77777777" w:rsidR="0002058E" w:rsidRDefault="0002058E">
      <w:pPr>
        <w:pStyle w:val="Textoindependiente"/>
        <w:spacing w:before="9"/>
        <w:rPr>
          <w:sz w:val="18"/>
        </w:rPr>
      </w:pPr>
    </w:p>
    <w:p w14:paraId="654EC4E2" w14:textId="77777777" w:rsidR="0002058E" w:rsidRDefault="0076638A">
      <w:pPr>
        <w:ind w:left="982" w:right="1219"/>
        <w:jc w:val="center"/>
        <w:rPr>
          <w:rFonts w:ascii="Arial"/>
          <w:i/>
          <w:sz w:val="14"/>
        </w:rPr>
      </w:pPr>
      <w:r>
        <w:rPr>
          <w:rFonts w:ascii="Arial"/>
          <w:i/>
          <w:sz w:val="14"/>
        </w:rPr>
        <w:t>Fuente: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Imagen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tomada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de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respuestas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de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Entidades.</w:t>
      </w:r>
    </w:p>
    <w:p w14:paraId="19E4098A" w14:textId="77777777" w:rsidR="0002058E" w:rsidRDefault="0002058E">
      <w:pPr>
        <w:pStyle w:val="Textoindependiente"/>
        <w:spacing w:before="10"/>
        <w:rPr>
          <w:rFonts w:ascii="Arial"/>
          <w:i/>
          <w:sz w:val="20"/>
        </w:rPr>
      </w:pPr>
    </w:p>
    <w:p w14:paraId="5C4EBB23" w14:textId="77777777" w:rsidR="0002058E" w:rsidRDefault="0076638A">
      <w:pPr>
        <w:pStyle w:val="Textoindependiente"/>
        <w:ind w:left="213" w:right="457"/>
        <w:jc w:val="both"/>
      </w:pPr>
      <w:r>
        <w:t>De</w:t>
      </w:r>
      <w:r>
        <w:rPr>
          <w:spacing w:val="1"/>
        </w:rPr>
        <w:t xml:space="preserve"> </w:t>
      </w:r>
      <w:r>
        <w:t>estos,</w:t>
      </w:r>
      <w:r>
        <w:rPr>
          <w:spacing w:val="1"/>
        </w:rPr>
        <w:t xml:space="preserve"> </w:t>
      </w:r>
      <w:r>
        <w:t>fueron</w:t>
      </w:r>
      <w:r>
        <w:rPr>
          <w:spacing w:val="1"/>
        </w:rPr>
        <w:t xml:space="preserve"> </w:t>
      </w:r>
      <w:r>
        <w:t>asignados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billón</w:t>
      </w:r>
      <w:r>
        <w:rPr>
          <w:spacing w:val="1"/>
        </w:rPr>
        <w:t xml:space="preserve"> </w:t>
      </w:r>
      <w:r>
        <w:t>sesenta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seis</w:t>
      </w:r>
      <w:r>
        <w:rPr>
          <w:spacing w:val="1"/>
        </w:rPr>
        <w:t xml:space="preserve"> </w:t>
      </w:r>
      <w:r>
        <w:t>mil</w:t>
      </w:r>
      <w:r>
        <w:rPr>
          <w:spacing w:val="1"/>
        </w:rPr>
        <w:t xml:space="preserve"> </w:t>
      </w:r>
      <w:r>
        <w:t>ochocientos</w:t>
      </w:r>
      <w:r>
        <w:rPr>
          <w:spacing w:val="1"/>
        </w:rPr>
        <w:t xml:space="preserve"> </w:t>
      </w:r>
      <w:r>
        <w:t>sesenta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dos millones</w:t>
      </w:r>
      <w:r>
        <w:rPr>
          <w:spacing w:val="1"/>
        </w:rPr>
        <w:t xml:space="preserve"> </w:t>
      </w:r>
      <w:r>
        <w:t>ochocientos noventa y siete mil novecientos treinta y cuatro pesos ($1.066.862.897.934), resultando</w:t>
      </w:r>
      <w:r>
        <w:rPr>
          <w:spacing w:val="1"/>
        </w:rPr>
        <w:t xml:space="preserve"> </w:t>
      </w:r>
      <w:r>
        <w:t>en una diferencia de veinte mil ochocientos quince millones cuatrocientos sesenta y dos pesos</w:t>
      </w:r>
      <w:r>
        <w:rPr>
          <w:spacing w:val="1"/>
        </w:rPr>
        <w:t xml:space="preserve"> </w:t>
      </w:r>
      <w:r>
        <w:t>($20.815.000.462),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representa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diferencia</w:t>
      </w:r>
      <w:r>
        <w:rPr>
          <w:spacing w:val="-2"/>
        </w:rPr>
        <w:t xml:space="preserve"> </w:t>
      </w:r>
      <w:r>
        <w:t>porcentual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1.91%.</w:t>
      </w:r>
    </w:p>
    <w:p w14:paraId="536E1CE8" w14:textId="77777777" w:rsidR="0002058E" w:rsidRDefault="0002058E">
      <w:pPr>
        <w:pStyle w:val="Textoindependiente"/>
        <w:spacing w:before="10"/>
        <w:rPr>
          <w:sz w:val="20"/>
        </w:rPr>
      </w:pPr>
    </w:p>
    <w:p w14:paraId="4257DF66" w14:textId="77777777" w:rsidR="0002058E" w:rsidRDefault="0076638A">
      <w:pPr>
        <w:pStyle w:val="Textoindependiente"/>
        <w:ind w:left="213" w:right="457"/>
        <w:jc w:val="both"/>
      </w:pPr>
      <w:r>
        <w:t>Los magistrados del CNE expresaron ante la Comisión Primera Constitucional Permanente de la</w:t>
      </w:r>
      <w:r>
        <w:rPr>
          <w:spacing w:val="1"/>
        </w:rPr>
        <w:t xml:space="preserve"> </w:t>
      </w:r>
      <w:r>
        <w:t>Cámara de Representantes su conformidad con la asignación, asegurando que este porcentaje no</w:t>
      </w:r>
      <w:r>
        <w:rPr>
          <w:spacing w:val="1"/>
        </w:rPr>
        <w:t xml:space="preserve"> </w:t>
      </w:r>
      <w:r>
        <w:t>afectará significativamente el funcionamiento de la entidad</w:t>
      </w:r>
      <w:r>
        <w:t>. Sin embargo, recalcaron la necesidad de</w:t>
      </w:r>
      <w:r>
        <w:rPr>
          <w:spacing w:val="1"/>
        </w:rPr>
        <w:t xml:space="preserve"> </w:t>
      </w:r>
      <w:r>
        <w:t>recursos adicionales para implementar el Estatuto de la Oposición, los cuales fueron solicitados en</w:t>
      </w:r>
      <w:r>
        <w:rPr>
          <w:spacing w:val="1"/>
        </w:rPr>
        <w:t xml:space="preserve"> </w:t>
      </w:r>
      <w:r>
        <w:t>agosto de 2024. Estos fondos son necesarios para garantizar los derechos de la oposición y las</w:t>
      </w:r>
      <w:r>
        <w:rPr>
          <w:spacing w:val="1"/>
        </w:rPr>
        <w:t xml:space="preserve"> </w:t>
      </w:r>
      <w:r>
        <w:t>minorías,</w:t>
      </w:r>
      <w:r>
        <w:rPr>
          <w:spacing w:val="-3"/>
        </w:rPr>
        <w:t xml:space="preserve"> </w:t>
      </w:r>
      <w:r>
        <w:t>particularmente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respecta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acceso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medios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comunicación.</w:t>
      </w:r>
    </w:p>
    <w:p w14:paraId="40223435" w14:textId="77777777" w:rsidR="0002058E" w:rsidRDefault="0002058E">
      <w:pPr>
        <w:pStyle w:val="Textoindependiente"/>
        <w:spacing w:before="10"/>
        <w:rPr>
          <w:sz w:val="20"/>
        </w:rPr>
      </w:pPr>
    </w:p>
    <w:p w14:paraId="7B399B29" w14:textId="77777777" w:rsidR="0002058E" w:rsidRDefault="0076638A">
      <w:pPr>
        <w:pStyle w:val="Ttulo1"/>
      </w:pPr>
      <w:r>
        <w:t>Medios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Comunicación:</w:t>
      </w:r>
    </w:p>
    <w:p w14:paraId="6C025FCA" w14:textId="77777777" w:rsidR="0002058E" w:rsidRDefault="0002058E">
      <w:pPr>
        <w:pStyle w:val="Textoindependiente"/>
        <w:spacing w:before="10"/>
        <w:rPr>
          <w:rFonts w:ascii="Arial"/>
          <w:b/>
          <w:sz w:val="20"/>
        </w:rPr>
      </w:pPr>
    </w:p>
    <w:p w14:paraId="3221B7CD" w14:textId="77777777" w:rsidR="0002058E" w:rsidRDefault="0076638A">
      <w:pPr>
        <w:pStyle w:val="Textoindependiente"/>
        <w:ind w:left="213" w:right="458"/>
        <w:jc w:val="both"/>
      </w:pPr>
      <w:r>
        <w:t>El Estatuto de la Oposición establece que se deben oto</w:t>
      </w:r>
      <w:r>
        <w:t>rgar espacios en emisoras y canales de</w:t>
      </w:r>
      <w:r>
        <w:rPr>
          <w:spacing w:val="1"/>
        </w:rPr>
        <w:t xml:space="preserve"> </w:t>
      </w:r>
      <w:r>
        <w:t>televisión para las colectividades que se declaren en oposición. Para el ejercicio de la oposición en el</w:t>
      </w:r>
      <w:r>
        <w:rPr>
          <w:spacing w:val="-59"/>
        </w:rPr>
        <w:t xml:space="preserve"> </w:t>
      </w:r>
      <w:r>
        <w:t>Gobierno Nacional, se utilizarán las emisoras de Radio Televisión Nacional de Colombia. A nivel</w:t>
      </w:r>
      <w:r>
        <w:rPr>
          <w:spacing w:val="1"/>
        </w:rPr>
        <w:t xml:space="preserve"> </w:t>
      </w:r>
      <w:r>
        <w:t>territorial,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asignarán</w:t>
      </w:r>
      <w:r>
        <w:rPr>
          <w:spacing w:val="-2"/>
        </w:rPr>
        <w:t xml:space="preserve"> </w:t>
      </w:r>
      <w:r>
        <w:t>emisoras</w:t>
      </w:r>
      <w:r>
        <w:rPr>
          <w:spacing w:val="-2"/>
        </w:rPr>
        <w:t xml:space="preserve"> </w:t>
      </w:r>
      <w:r>
        <w:t>municipales</w:t>
      </w:r>
      <w:r>
        <w:rPr>
          <w:spacing w:val="-2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concesión</w:t>
      </w:r>
      <w:r>
        <w:rPr>
          <w:spacing w:val="-2"/>
        </w:rPr>
        <w:t xml:space="preserve"> </w:t>
      </w:r>
      <w:r>
        <w:t>otorgada.</w:t>
      </w:r>
    </w:p>
    <w:p w14:paraId="52951135" w14:textId="77777777" w:rsidR="0002058E" w:rsidRDefault="0002058E">
      <w:pPr>
        <w:pStyle w:val="Textoindependiente"/>
        <w:rPr>
          <w:sz w:val="24"/>
        </w:rPr>
      </w:pPr>
    </w:p>
    <w:p w14:paraId="3BC20103" w14:textId="77777777" w:rsidR="0002058E" w:rsidRDefault="0002058E">
      <w:pPr>
        <w:pStyle w:val="Textoindependiente"/>
        <w:rPr>
          <w:sz w:val="24"/>
        </w:rPr>
      </w:pPr>
    </w:p>
    <w:p w14:paraId="1CAD9301" w14:textId="77777777" w:rsidR="0002058E" w:rsidRDefault="0076638A">
      <w:pPr>
        <w:pStyle w:val="Ttulo1"/>
        <w:spacing w:before="181"/>
      </w:pPr>
      <w:r>
        <w:t>Estudio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Mercado:</w:t>
      </w:r>
    </w:p>
    <w:p w14:paraId="49ED48B5" w14:textId="77777777" w:rsidR="0002058E" w:rsidRDefault="0002058E">
      <w:pPr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2F0B1C33" w14:textId="77777777" w:rsidR="0002058E" w:rsidRDefault="0076638A">
      <w:pPr>
        <w:pStyle w:val="Textoindependiente"/>
        <w:spacing w:before="182"/>
        <w:ind w:left="213" w:right="453"/>
        <w:jc w:val="both"/>
      </w:pPr>
      <w:r>
        <w:lastRenderedPageBreak/>
        <w:t>El</w:t>
      </w:r>
      <w:r>
        <w:rPr>
          <w:spacing w:val="1"/>
        </w:rPr>
        <w:t xml:space="preserve"> </w:t>
      </w:r>
      <w:r>
        <w:t>estudio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mercado</w:t>
      </w:r>
      <w:r>
        <w:rPr>
          <w:spacing w:val="1"/>
        </w:rPr>
        <w:t xml:space="preserve"> </w:t>
      </w:r>
      <w:r>
        <w:t>realizado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determinó</w:t>
      </w:r>
      <w:r>
        <w:rPr>
          <w:spacing w:val="1"/>
        </w:rPr>
        <w:t xml:space="preserve"> </w:t>
      </w:r>
      <w:r>
        <w:t>que</w:t>
      </w:r>
      <w:r>
        <w:rPr>
          <w:spacing w:val="61"/>
        </w:rPr>
        <w:t xml:space="preserve"> </w:t>
      </w:r>
      <w:r>
        <w:t>el CNE necesita una suma de</w:t>
      </w:r>
      <w:r>
        <w:rPr>
          <w:spacing w:val="1"/>
        </w:rPr>
        <w:t xml:space="preserve"> </w:t>
      </w:r>
      <w:r>
        <w:t>quinientos veintidós mil siete millones ciento diecinueve mil novecientos setenta y dos pesos m/</w:t>
      </w:r>
      <w:proofErr w:type="spellStart"/>
      <w:r>
        <w:t>cte</w:t>
      </w:r>
      <w:proofErr w:type="spellEnd"/>
      <w:r>
        <w:rPr>
          <w:spacing w:val="1"/>
        </w:rPr>
        <w:t xml:space="preserve"> </w:t>
      </w:r>
      <w:r>
        <w:t>($522.007.119.972)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cubrir</w:t>
      </w:r>
      <w:r>
        <w:rPr>
          <w:spacing w:val="-6"/>
        </w:rPr>
        <w:t xml:space="preserve"> </w:t>
      </w:r>
      <w:r>
        <w:t>estas</w:t>
      </w:r>
      <w:r>
        <w:rPr>
          <w:spacing w:val="-6"/>
        </w:rPr>
        <w:t xml:space="preserve"> </w:t>
      </w:r>
      <w:r>
        <w:t>obligaciones.</w:t>
      </w:r>
      <w:r>
        <w:rPr>
          <w:spacing w:val="-6"/>
        </w:rPr>
        <w:t xml:space="preserve"> </w:t>
      </w:r>
      <w:r>
        <w:t>Esta</w:t>
      </w:r>
      <w:r>
        <w:rPr>
          <w:spacing w:val="-6"/>
        </w:rPr>
        <w:t xml:space="preserve"> </w:t>
      </w:r>
      <w:r>
        <w:t>cifra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desglosa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siguientes</w:t>
      </w:r>
      <w:r>
        <w:rPr>
          <w:spacing w:val="-6"/>
        </w:rPr>
        <w:t xml:space="preserve"> </w:t>
      </w:r>
      <w:r>
        <w:t>rubros:</w:t>
      </w:r>
    </w:p>
    <w:p w14:paraId="58459F33" w14:textId="77777777" w:rsidR="0002058E" w:rsidRDefault="0076638A">
      <w:pPr>
        <w:pStyle w:val="Textoindependiente"/>
        <w:spacing w:before="1"/>
        <w:rPr>
          <w:sz w:val="20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56924C92" wp14:editId="459072FA">
            <wp:simplePos x="0" y="0"/>
            <wp:positionH relativeFrom="page">
              <wp:posOffset>739140</wp:posOffset>
            </wp:positionH>
            <wp:positionV relativeFrom="paragraph">
              <wp:posOffset>171476</wp:posOffset>
            </wp:positionV>
            <wp:extent cx="5973931" cy="921257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931" cy="921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F95D18" w14:textId="77777777" w:rsidR="0002058E" w:rsidRDefault="0076638A">
      <w:pPr>
        <w:spacing w:before="22"/>
        <w:ind w:left="213"/>
        <w:jc w:val="both"/>
        <w:rPr>
          <w:rFonts w:ascii="Arial"/>
          <w:i/>
          <w:sz w:val="14"/>
        </w:rPr>
      </w:pPr>
      <w:r>
        <w:rPr>
          <w:rFonts w:ascii="Arial"/>
          <w:i/>
          <w:sz w:val="14"/>
        </w:rPr>
        <w:t>Fuente: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Imagen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tomada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de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respuestas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de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Entidades.</w:t>
      </w:r>
    </w:p>
    <w:p w14:paraId="567514F8" w14:textId="77777777" w:rsidR="0002058E" w:rsidRDefault="0002058E">
      <w:pPr>
        <w:pStyle w:val="Textoindependiente"/>
        <w:spacing w:before="9"/>
        <w:rPr>
          <w:rFonts w:ascii="Arial"/>
          <w:i/>
          <w:sz w:val="20"/>
        </w:rPr>
      </w:pPr>
    </w:p>
    <w:p w14:paraId="64B25139" w14:textId="77777777" w:rsidR="0002058E" w:rsidRDefault="0076638A">
      <w:pPr>
        <w:pStyle w:val="Ttulo1"/>
        <w:spacing w:before="1"/>
      </w:pPr>
      <w:r>
        <w:t>Pun</w:t>
      </w:r>
      <w:r>
        <w:t>tos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Austeridad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Gasto:</w:t>
      </w:r>
    </w:p>
    <w:p w14:paraId="27E2F477" w14:textId="77777777" w:rsidR="0002058E" w:rsidRDefault="0002058E">
      <w:pPr>
        <w:pStyle w:val="Textoindependiente"/>
        <w:spacing w:before="9"/>
        <w:rPr>
          <w:rFonts w:ascii="Arial"/>
          <w:b/>
          <w:sz w:val="20"/>
        </w:rPr>
      </w:pPr>
    </w:p>
    <w:p w14:paraId="48C93D44" w14:textId="77777777" w:rsidR="0002058E" w:rsidRDefault="0076638A">
      <w:pPr>
        <w:pStyle w:val="Textoindependiente"/>
        <w:spacing w:before="1"/>
        <w:ind w:left="213"/>
        <w:jc w:val="both"/>
      </w:pPr>
      <w:r>
        <w:t>El</w:t>
      </w:r>
      <w:r>
        <w:rPr>
          <w:spacing w:val="-6"/>
        </w:rPr>
        <w:t xml:space="preserve"> </w:t>
      </w:r>
      <w:r>
        <w:t>CNE</w:t>
      </w:r>
      <w:r>
        <w:rPr>
          <w:spacing w:val="-5"/>
        </w:rPr>
        <w:t xml:space="preserve"> </w:t>
      </w:r>
      <w:r>
        <w:t>ha</w:t>
      </w:r>
      <w:r>
        <w:rPr>
          <w:spacing w:val="-6"/>
        </w:rPr>
        <w:t xml:space="preserve"> </w:t>
      </w:r>
      <w:r>
        <w:t>implementado</w:t>
      </w:r>
      <w:r>
        <w:rPr>
          <w:spacing w:val="-5"/>
        </w:rPr>
        <w:t xml:space="preserve"> </w:t>
      </w:r>
      <w:r>
        <w:t>varias</w:t>
      </w:r>
      <w:r>
        <w:rPr>
          <w:spacing w:val="-6"/>
        </w:rPr>
        <w:t xml:space="preserve"> </w:t>
      </w:r>
      <w:r>
        <w:t>estrategias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austeridad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2024</w:t>
      </w:r>
      <w:r>
        <w:rPr>
          <w:spacing w:val="-5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siguientes</w:t>
      </w:r>
      <w:r>
        <w:rPr>
          <w:spacing w:val="-6"/>
        </w:rPr>
        <w:t xml:space="preserve"> </w:t>
      </w:r>
      <w:r>
        <w:t>metas:</w:t>
      </w:r>
    </w:p>
    <w:p w14:paraId="6B4030D8" w14:textId="77777777" w:rsidR="0002058E" w:rsidRDefault="0002058E">
      <w:pPr>
        <w:pStyle w:val="Textoindependiente"/>
        <w:spacing w:before="9"/>
        <w:rPr>
          <w:sz w:val="20"/>
        </w:rPr>
      </w:pPr>
    </w:p>
    <w:p w14:paraId="189EB1D4" w14:textId="77777777" w:rsidR="0002058E" w:rsidRDefault="0076638A">
      <w:pPr>
        <w:pStyle w:val="Prrafodelista"/>
        <w:numPr>
          <w:ilvl w:val="0"/>
          <w:numId w:val="4"/>
        </w:numPr>
        <w:tabs>
          <w:tab w:val="left" w:pos="933"/>
          <w:tab w:val="left" w:pos="934"/>
        </w:tabs>
        <w:spacing w:before="1"/>
        <w:ind w:hanging="361"/>
      </w:pPr>
      <w:r>
        <w:t>Reducción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número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horas</w:t>
      </w:r>
      <w:r>
        <w:rPr>
          <w:spacing w:val="-5"/>
        </w:rPr>
        <w:t xml:space="preserve"> </w:t>
      </w:r>
      <w:r>
        <w:t>extras,</w:t>
      </w:r>
      <w:r>
        <w:rPr>
          <w:spacing w:val="-5"/>
        </w:rPr>
        <w:t xml:space="preserve"> </w:t>
      </w:r>
      <w:r>
        <w:t>dominicales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festivas</w:t>
      </w:r>
      <w:r>
        <w:rPr>
          <w:spacing w:val="-5"/>
        </w:rPr>
        <w:t xml:space="preserve"> </w:t>
      </w:r>
      <w:r>
        <w:t>pagadas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0,5%.</w:t>
      </w:r>
    </w:p>
    <w:p w14:paraId="1B18C019" w14:textId="77777777" w:rsidR="0002058E" w:rsidRDefault="0076638A">
      <w:pPr>
        <w:pStyle w:val="Prrafodelista"/>
        <w:numPr>
          <w:ilvl w:val="0"/>
          <w:numId w:val="4"/>
        </w:numPr>
        <w:tabs>
          <w:tab w:val="left" w:pos="994"/>
          <w:tab w:val="left" w:pos="996"/>
        </w:tabs>
        <w:ind w:left="995" w:hanging="423"/>
      </w:pPr>
      <w:r>
        <w:t>Promoción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uso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medios</w:t>
      </w:r>
      <w:r>
        <w:rPr>
          <w:spacing w:val="-6"/>
        </w:rPr>
        <w:t xml:space="preserve"> </w:t>
      </w:r>
      <w:r>
        <w:t>institucionales</w:t>
      </w:r>
      <w:r>
        <w:rPr>
          <w:spacing w:val="-7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realización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eventos.</w:t>
      </w:r>
    </w:p>
    <w:p w14:paraId="1F8E4DC2" w14:textId="77777777" w:rsidR="0002058E" w:rsidRDefault="0076638A">
      <w:pPr>
        <w:pStyle w:val="Prrafodelista"/>
        <w:numPr>
          <w:ilvl w:val="0"/>
          <w:numId w:val="4"/>
        </w:numPr>
        <w:tabs>
          <w:tab w:val="left" w:pos="933"/>
          <w:tab w:val="left" w:pos="934"/>
        </w:tabs>
        <w:ind w:hanging="361"/>
      </w:pPr>
      <w:r>
        <w:t>Reducción</w:t>
      </w:r>
      <w:r>
        <w:rPr>
          <w:spacing w:val="-8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consumo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papelería</w:t>
      </w:r>
      <w:r>
        <w:rPr>
          <w:spacing w:val="-7"/>
        </w:rPr>
        <w:t xml:space="preserve"> </w:t>
      </w:r>
      <w:r>
        <w:t>mediante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digitalización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procesos.</w:t>
      </w:r>
    </w:p>
    <w:p w14:paraId="3149DAAD" w14:textId="77777777" w:rsidR="0002058E" w:rsidRDefault="0076638A">
      <w:pPr>
        <w:pStyle w:val="Prrafodelista"/>
        <w:numPr>
          <w:ilvl w:val="0"/>
          <w:numId w:val="4"/>
        </w:numPr>
        <w:tabs>
          <w:tab w:val="left" w:pos="933"/>
          <w:tab w:val="left" w:pos="934"/>
        </w:tabs>
        <w:ind w:left="933" w:right="514"/>
      </w:pPr>
      <w:r>
        <w:t>Fomento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ahorro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energía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agua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través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programas</w:t>
      </w:r>
      <w:r>
        <w:rPr>
          <w:spacing w:val="-5"/>
        </w:rPr>
        <w:t xml:space="preserve"> </w:t>
      </w:r>
      <w:r>
        <w:t>pedagógicos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instalación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temporizadores.</w:t>
      </w:r>
    </w:p>
    <w:p w14:paraId="7956F875" w14:textId="77777777" w:rsidR="0002058E" w:rsidRDefault="0002058E">
      <w:pPr>
        <w:pStyle w:val="Textoindependiente"/>
        <w:spacing w:before="9"/>
        <w:rPr>
          <w:sz w:val="20"/>
        </w:rPr>
      </w:pPr>
    </w:p>
    <w:p w14:paraId="1886AA00" w14:textId="77777777" w:rsidR="0002058E" w:rsidRDefault="0076638A">
      <w:pPr>
        <w:pStyle w:val="Ttulo1"/>
        <w:spacing w:before="1"/>
      </w:pPr>
      <w:r>
        <w:rPr>
          <w:u w:val="thick"/>
        </w:rPr>
        <w:t>AGENCIA</w:t>
      </w:r>
      <w:r>
        <w:rPr>
          <w:spacing w:val="-8"/>
          <w:u w:val="thick"/>
        </w:rPr>
        <w:t xml:space="preserve"> </w:t>
      </w:r>
      <w:r>
        <w:rPr>
          <w:u w:val="thick"/>
        </w:rPr>
        <w:t>NACIONAL</w:t>
      </w:r>
      <w:r>
        <w:rPr>
          <w:spacing w:val="-8"/>
          <w:u w:val="thick"/>
        </w:rPr>
        <w:t xml:space="preserve"> </w:t>
      </w:r>
      <w:r>
        <w:rPr>
          <w:u w:val="thick"/>
        </w:rPr>
        <w:t>DE</w:t>
      </w:r>
      <w:r>
        <w:rPr>
          <w:spacing w:val="-8"/>
          <w:u w:val="thick"/>
        </w:rPr>
        <w:t xml:space="preserve"> </w:t>
      </w:r>
      <w:r>
        <w:rPr>
          <w:u w:val="thick"/>
        </w:rPr>
        <w:t>DEFENSA</w:t>
      </w:r>
      <w:r>
        <w:rPr>
          <w:spacing w:val="-8"/>
          <w:u w:val="thick"/>
        </w:rPr>
        <w:t xml:space="preserve"> </w:t>
      </w:r>
      <w:r>
        <w:rPr>
          <w:u w:val="thick"/>
        </w:rPr>
        <w:t>JURÍDICA</w:t>
      </w:r>
      <w:r>
        <w:rPr>
          <w:spacing w:val="-8"/>
          <w:u w:val="thick"/>
        </w:rPr>
        <w:t xml:space="preserve"> </w:t>
      </w:r>
      <w:r>
        <w:rPr>
          <w:u w:val="thick"/>
        </w:rPr>
        <w:t>DEL</w:t>
      </w:r>
      <w:r>
        <w:rPr>
          <w:spacing w:val="-8"/>
          <w:u w:val="thick"/>
        </w:rPr>
        <w:t xml:space="preserve"> </w:t>
      </w:r>
      <w:r>
        <w:rPr>
          <w:u w:val="thick"/>
        </w:rPr>
        <w:t>ESTADO</w:t>
      </w:r>
    </w:p>
    <w:p w14:paraId="01348178" w14:textId="77777777" w:rsidR="0002058E" w:rsidRDefault="0002058E">
      <w:pPr>
        <w:pStyle w:val="Textoindependiente"/>
        <w:spacing w:before="8"/>
        <w:rPr>
          <w:rFonts w:ascii="Arial"/>
          <w:b/>
        </w:rPr>
      </w:pPr>
    </w:p>
    <w:p w14:paraId="5657864D" w14:textId="77777777" w:rsidR="0002058E" w:rsidRDefault="0076638A">
      <w:pPr>
        <w:pStyle w:val="Textoindependiente"/>
        <w:spacing w:before="1"/>
        <w:ind w:left="213"/>
        <w:jc w:val="both"/>
      </w:pPr>
      <w:r>
        <w:t>Para</w:t>
      </w:r>
      <w:r>
        <w:rPr>
          <w:spacing w:val="55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Agencia</w:t>
      </w:r>
      <w:r>
        <w:rPr>
          <w:spacing w:val="55"/>
        </w:rPr>
        <w:t xml:space="preserve"> </w:t>
      </w:r>
      <w:r>
        <w:t>Nacional</w:t>
      </w:r>
      <w:r>
        <w:rPr>
          <w:spacing w:val="5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Defensa</w:t>
      </w:r>
      <w:r>
        <w:rPr>
          <w:spacing w:val="55"/>
        </w:rPr>
        <w:t xml:space="preserve"> </w:t>
      </w:r>
      <w:r>
        <w:t>Jurídica</w:t>
      </w:r>
      <w:r>
        <w:rPr>
          <w:spacing w:val="55"/>
        </w:rPr>
        <w:t xml:space="preserve"> </w:t>
      </w:r>
      <w:r>
        <w:t>del</w:t>
      </w:r>
      <w:r>
        <w:rPr>
          <w:spacing w:val="55"/>
        </w:rPr>
        <w:t xml:space="preserve"> </w:t>
      </w:r>
      <w:r>
        <w:t>Estado</w:t>
      </w:r>
      <w:r>
        <w:rPr>
          <w:spacing w:val="56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vigencia</w:t>
      </w:r>
      <w:r>
        <w:rPr>
          <w:spacing w:val="55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2025,</w:t>
      </w:r>
      <w:r>
        <w:rPr>
          <w:spacing w:val="40"/>
        </w:rPr>
        <w:t xml:space="preserve"> </w:t>
      </w:r>
      <w:r>
        <w:t>se</w:t>
      </w:r>
      <w:r>
        <w:rPr>
          <w:spacing w:val="41"/>
        </w:rPr>
        <w:t xml:space="preserve"> </w:t>
      </w:r>
      <w:r>
        <w:t>solicitan</w:t>
      </w:r>
    </w:p>
    <w:p w14:paraId="76C80A2B" w14:textId="77777777" w:rsidR="0002058E" w:rsidRDefault="0076638A">
      <w:pPr>
        <w:pStyle w:val="Textoindependiente"/>
        <w:ind w:left="213" w:right="461"/>
        <w:jc w:val="both"/>
      </w:pPr>
      <w:r>
        <w:t>$155.186</w:t>
      </w:r>
      <w:r>
        <w:rPr>
          <w:spacing w:val="23"/>
        </w:rPr>
        <w:t xml:space="preserve"> </w:t>
      </w:r>
      <w:r>
        <w:t>Millones.</w:t>
      </w:r>
      <w:r>
        <w:rPr>
          <w:spacing w:val="24"/>
        </w:rPr>
        <w:t xml:space="preserve"> </w:t>
      </w:r>
      <w:r>
        <w:t>Sin</w:t>
      </w:r>
      <w:r>
        <w:rPr>
          <w:spacing w:val="23"/>
        </w:rPr>
        <w:t xml:space="preserve"> </w:t>
      </w:r>
      <w:r>
        <w:t>embargo,</w:t>
      </w:r>
      <w:r>
        <w:rPr>
          <w:spacing w:val="24"/>
        </w:rPr>
        <w:t xml:space="preserve"> </w:t>
      </w:r>
      <w:r>
        <w:t>informa</w:t>
      </w:r>
      <w:r>
        <w:rPr>
          <w:spacing w:val="24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Agencia</w:t>
      </w:r>
      <w:r>
        <w:rPr>
          <w:spacing w:val="10"/>
        </w:rPr>
        <w:t xml:space="preserve"> </w:t>
      </w:r>
      <w:r>
        <w:t>Nacional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Defensa</w:t>
      </w:r>
      <w:r>
        <w:rPr>
          <w:spacing w:val="10"/>
        </w:rPr>
        <w:t xml:space="preserve"> </w:t>
      </w:r>
      <w:r>
        <w:t>Jurídica</w:t>
      </w:r>
      <w:r>
        <w:rPr>
          <w:spacing w:val="9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Estado,</w:t>
      </w:r>
      <w:r>
        <w:rPr>
          <w:spacing w:val="9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 recursos asignados podrían ser insuficientes para lograr una eficiencia de la política pública del</w:t>
      </w:r>
      <w:r>
        <w:rPr>
          <w:spacing w:val="1"/>
        </w:rPr>
        <w:t xml:space="preserve"> </w:t>
      </w:r>
      <w:r>
        <w:t>ciclo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Defensa</w:t>
      </w:r>
      <w:r>
        <w:rPr>
          <w:spacing w:val="-2"/>
        </w:rPr>
        <w:t xml:space="preserve"> </w:t>
      </w:r>
      <w:r>
        <w:t>Jurídica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Estado,</w:t>
      </w:r>
      <w:r>
        <w:rPr>
          <w:spacing w:val="-2"/>
        </w:rPr>
        <w:t xml:space="preserve"> </w:t>
      </w:r>
      <w:r>
        <w:t>afectando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defensa</w:t>
      </w:r>
      <w:r>
        <w:rPr>
          <w:spacing w:val="-2"/>
        </w:rPr>
        <w:t xml:space="preserve"> </w:t>
      </w:r>
      <w:r>
        <w:t>pública.</w:t>
      </w:r>
    </w:p>
    <w:p w14:paraId="733B02E3" w14:textId="77777777" w:rsidR="0002058E" w:rsidRDefault="0002058E">
      <w:pPr>
        <w:pStyle w:val="Textoindependiente"/>
        <w:spacing w:before="11"/>
        <w:rPr>
          <w:sz w:val="21"/>
        </w:rPr>
      </w:pPr>
    </w:p>
    <w:p w14:paraId="39EAB4A1" w14:textId="77777777" w:rsidR="0002058E" w:rsidRDefault="0076638A">
      <w:pPr>
        <w:pStyle w:val="Textoindependiente"/>
        <w:ind w:left="213"/>
        <w:jc w:val="both"/>
      </w:pPr>
      <w:r>
        <w:t>En</w:t>
      </w:r>
      <w:r>
        <w:rPr>
          <w:spacing w:val="24"/>
        </w:rPr>
        <w:t xml:space="preserve"> </w:t>
      </w:r>
      <w:r>
        <w:t>relación</w:t>
      </w:r>
      <w:r>
        <w:rPr>
          <w:spacing w:val="24"/>
        </w:rPr>
        <w:t xml:space="preserve"> </w:t>
      </w:r>
      <w:r>
        <w:t>al</w:t>
      </w:r>
      <w:r>
        <w:rPr>
          <w:spacing w:val="24"/>
        </w:rPr>
        <w:t xml:space="preserve"> </w:t>
      </w:r>
      <w:r>
        <w:t>presupuesto</w:t>
      </w:r>
      <w:r>
        <w:rPr>
          <w:spacing w:val="25"/>
        </w:rPr>
        <w:t xml:space="preserve"> </w:t>
      </w:r>
      <w:r>
        <w:t>proyectado</w:t>
      </w:r>
      <w:r>
        <w:rPr>
          <w:spacing w:val="24"/>
        </w:rPr>
        <w:t xml:space="preserve"> </w:t>
      </w:r>
      <w:r>
        <w:t>para</w:t>
      </w:r>
      <w:r>
        <w:rPr>
          <w:spacing w:val="24"/>
        </w:rPr>
        <w:t xml:space="preserve"> </w:t>
      </w:r>
      <w:r>
        <w:t>2025,</w:t>
      </w:r>
      <w:r>
        <w:rPr>
          <w:spacing w:val="25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t>solicitan</w:t>
      </w:r>
      <w:r>
        <w:rPr>
          <w:spacing w:val="24"/>
        </w:rPr>
        <w:t xml:space="preserve"> </w:t>
      </w:r>
      <w:r>
        <w:t>para</w:t>
      </w:r>
      <w:r>
        <w:rPr>
          <w:spacing w:val="25"/>
        </w:rPr>
        <w:t xml:space="preserve"> </w:t>
      </w:r>
      <w:r>
        <w:t>gastos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funcionamiento</w:t>
      </w:r>
      <w:r>
        <w:rPr>
          <w:spacing w:val="22"/>
        </w:rPr>
        <w:t xml:space="preserve"> </w:t>
      </w:r>
      <w:r>
        <w:t>por</w:t>
      </w:r>
    </w:p>
    <w:p w14:paraId="7C204932" w14:textId="77777777" w:rsidR="0002058E" w:rsidRDefault="0076638A">
      <w:pPr>
        <w:pStyle w:val="Textoindependiente"/>
        <w:ind w:left="213" w:right="454"/>
        <w:jc w:val="both"/>
      </w:pPr>
      <w:r>
        <w:t>$142.920</w:t>
      </w:r>
      <w:r>
        <w:rPr>
          <w:spacing w:val="1"/>
        </w:rPr>
        <w:t xml:space="preserve"> </w:t>
      </w:r>
      <w:r>
        <w:t>millones,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61"/>
        </w:rPr>
        <w:t xml:space="preserve"> </w:t>
      </w:r>
      <w:r>
        <w:t>representa una variación de 15.833 millones, y en términos porcentuales</w:t>
      </w:r>
      <w:r>
        <w:rPr>
          <w:spacing w:val="-59"/>
        </w:rPr>
        <w:t xml:space="preserve"> </w:t>
      </w:r>
      <w:r>
        <w:t>un 21% en comparación con la vigencia 2024. Respecto al presupuesto destinado a inversión, se</w:t>
      </w:r>
      <w:r>
        <w:rPr>
          <w:spacing w:val="1"/>
        </w:rPr>
        <w:t xml:space="preserve"> </w:t>
      </w:r>
      <w:r>
        <w:t>disminuyó en $3.210.673.000, disminuyendo en un 24% en comparación con la vigencia anterior,</w:t>
      </w:r>
      <w:r>
        <w:rPr>
          <w:spacing w:val="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muestra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tabla:</w:t>
      </w:r>
    </w:p>
    <w:p w14:paraId="7DA4F2A7" w14:textId="77777777" w:rsidR="0002058E" w:rsidRDefault="0002058E">
      <w:pPr>
        <w:pStyle w:val="Textoindependiente"/>
        <w:rPr>
          <w:sz w:val="20"/>
        </w:rPr>
      </w:pPr>
    </w:p>
    <w:p w14:paraId="3BFDFBA9" w14:textId="77777777" w:rsidR="0002058E" w:rsidRDefault="0002058E">
      <w:pPr>
        <w:pStyle w:val="Textoindependiente"/>
        <w:spacing w:before="5"/>
      </w:pPr>
    </w:p>
    <w:tbl>
      <w:tblPr>
        <w:tblStyle w:val="TableNormal"/>
        <w:tblW w:w="0" w:type="auto"/>
        <w:tblInd w:w="38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1900"/>
        <w:gridCol w:w="1860"/>
        <w:gridCol w:w="1760"/>
        <w:gridCol w:w="1760"/>
      </w:tblGrid>
      <w:tr w:rsidR="0002058E" w14:paraId="3742173F" w14:textId="77777777">
        <w:trPr>
          <w:trHeight w:val="310"/>
        </w:trPr>
        <w:tc>
          <w:tcPr>
            <w:tcW w:w="2340" w:type="dxa"/>
            <w:tcBorders>
              <w:top w:val="nil"/>
              <w:left w:val="nil"/>
            </w:tcBorders>
          </w:tcPr>
          <w:p w14:paraId="19AC5A23" w14:textId="77777777" w:rsidR="0002058E" w:rsidRDefault="000205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0" w:type="dxa"/>
          </w:tcPr>
          <w:p w14:paraId="040ABF18" w14:textId="77777777" w:rsidR="0002058E" w:rsidRDefault="0076638A">
            <w:pPr>
              <w:pStyle w:val="TableParagraph"/>
              <w:spacing w:before="70" w:line="220" w:lineRule="exact"/>
              <w:ind w:left="4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PTO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2024</w:t>
            </w:r>
          </w:p>
        </w:tc>
        <w:tc>
          <w:tcPr>
            <w:tcW w:w="1860" w:type="dxa"/>
          </w:tcPr>
          <w:p w14:paraId="2B51AF0C" w14:textId="77777777" w:rsidR="0002058E" w:rsidRDefault="0076638A">
            <w:pPr>
              <w:pStyle w:val="TableParagraph"/>
              <w:spacing w:before="70" w:line="220" w:lineRule="exact"/>
              <w:ind w:left="39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PTO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2025</w:t>
            </w:r>
          </w:p>
        </w:tc>
        <w:tc>
          <w:tcPr>
            <w:tcW w:w="1760" w:type="dxa"/>
          </w:tcPr>
          <w:p w14:paraId="77B52317" w14:textId="77777777" w:rsidR="0002058E" w:rsidRDefault="0076638A">
            <w:pPr>
              <w:pStyle w:val="TableParagraph"/>
              <w:spacing w:before="70" w:line="220" w:lineRule="exact"/>
              <w:ind w:left="14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VARIACIÓN</w:t>
            </w:r>
            <w:r>
              <w:rPr>
                <w:rFonts w:ascii="Arial" w:hAnsi="Arial"/>
                <w:b/>
                <w:spacing w:val="-12"/>
              </w:rPr>
              <w:t xml:space="preserve"> </w:t>
            </w:r>
            <w:r>
              <w:rPr>
                <w:rFonts w:ascii="Arial" w:hAnsi="Arial"/>
                <w:b/>
              </w:rPr>
              <w:t>$</w:t>
            </w:r>
          </w:p>
        </w:tc>
        <w:tc>
          <w:tcPr>
            <w:tcW w:w="1760" w:type="dxa"/>
          </w:tcPr>
          <w:p w14:paraId="7B103159" w14:textId="77777777" w:rsidR="0002058E" w:rsidRDefault="0076638A">
            <w:pPr>
              <w:pStyle w:val="TableParagraph"/>
              <w:spacing w:before="70" w:line="220" w:lineRule="exact"/>
              <w:ind w:left="85" w:right="124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VARIACIÓN</w:t>
            </w:r>
            <w:r>
              <w:rPr>
                <w:rFonts w:ascii="Arial" w:hAnsi="Arial"/>
                <w:b/>
                <w:spacing w:val="-12"/>
              </w:rPr>
              <w:t xml:space="preserve"> </w:t>
            </w:r>
            <w:r>
              <w:rPr>
                <w:rFonts w:ascii="Arial" w:hAnsi="Arial"/>
                <w:b/>
              </w:rPr>
              <w:t>%</w:t>
            </w:r>
          </w:p>
        </w:tc>
      </w:tr>
      <w:tr w:rsidR="0002058E" w14:paraId="66089A9A" w14:textId="77777777">
        <w:trPr>
          <w:trHeight w:val="290"/>
        </w:trPr>
        <w:tc>
          <w:tcPr>
            <w:tcW w:w="2340" w:type="dxa"/>
          </w:tcPr>
          <w:p w14:paraId="7D82A5B9" w14:textId="77777777" w:rsidR="0002058E" w:rsidRDefault="0076638A">
            <w:pPr>
              <w:pStyle w:val="TableParagraph"/>
              <w:spacing w:before="45" w:line="225" w:lineRule="exact"/>
              <w:ind w:left="7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FUNCIONAMIENTO</w:t>
            </w:r>
          </w:p>
        </w:tc>
        <w:tc>
          <w:tcPr>
            <w:tcW w:w="1900" w:type="dxa"/>
          </w:tcPr>
          <w:p w14:paraId="181CA23F" w14:textId="77777777" w:rsidR="0002058E" w:rsidRDefault="0076638A">
            <w:pPr>
              <w:pStyle w:val="TableParagraph"/>
              <w:spacing w:before="45" w:line="225" w:lineRule="exact"/>
              <w:ind w:right="108"/>
              <w:jc w:val="right"/>
            </w:pPr>
            <w:r>
              <w:t>$</w:t>
            </w:r>
            <w:r>
              <w:rPr>
                <w:spacing w:val="-4"/>
              </w:rPr>
              <w:t xml:space="preserve"> </w:t>
            </w:r>
            <w:r>
              <w:t>127.087</w:t>
            </w:r>
          </w:p>
        </w:tc>
        <w:tc>
          <w:tcPr>
            <w:tcW w:w="1860" w:type="dxa"/>
          </w:tcPr>
          <w:p w14:paraId="1D88FE11" w14:textId="77777777" w:rsidR="0002058E" w:rsidRDefault="0076638A">
            <w:pPr>
              <w:pStyle w:val="TableParagraph"/>
              <w:spacing w:before="45" w:line="225" w:lineRule="exact"/>
              <w:ind w:right="108"/>
              <w:jc w:val="right"/>
            </w:pPr>
            <w:r>
              <w:t>$142.921</w:t>
            </w:r>
          </w:p>
        </w:tc>
        <w:tc>
          <w:tcPr>
            <w:tcW w:w="1760" w:type="dxa"/>
          </w:tcPr>
          <w:p w14:paraId="2B8787FA" w14:textId="77777777" w:rsidR="0002058E" w:rsidRDefault="0076638A">
            <w:pPr>
              <w:pStyle w:val="TableParagraph"/>
              <w:spacing w:before="45" w:line="225" w:lineRule="exact"/>
              <w:ind w:right="113"/>
              <w:jc w:val="right"/>
            </w:pPr>
            <w:r>
              <w:t>$15.833</w:t>
            </w:r>
          </w:p>
        </w:tc>
        <w:tc>
          <w:tcPr>
            <w:tcW w:w="1760" w:type="dxa"/>
          </w:tcPr>
          <w:p w14:paraId="09784556" w14:textId="77777777" w:rsidR="0002058E" w:rsidRDefault="0076638A">
            <w:pPr>
              <w:pStyle w:val="TableParagraph"/>
              <w:spacing w:before="45" w:line="225" w:lineRule="exact"/>
              <w:ind w:left="85" w:right="124"/>
              <w:jc w:val="center"/>
            </w:pPr>
            <w:r>
              <w:t>21%</w:t>
            </w:r>
          </w:p>
        </w:tc>
      </w:tr>
      <w:tr w:rsidR="0002058E" w14:paraId="50F22EAA" w14:textId="77777777">
        <w:trPr>
          <w:trHeight w:val="270"/>
        </w:trPr>
        <w:tc>
          <w:tcPr>
            <w:tcW w:w="2340" w:type="dxa"/>
          </w:tcPr>
          <w:p w14:paraId="73200625" w14:textId="77777777" w:rsidR="0002058E" w:rsidRDefault="0076638A">
            <w:pPr>
              <w:pStyle w:val="TableParagraph"/>
              <w:spacing w:before="40" w:line="210" w:lineRule="exact"/>
              <w:ind w:left="7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INVERSIÓN</w:t>
            </w:r>
          </w:p>
        </w:tc>
        <w:tc>
          <w:tcPr>
            <w:tcW w:w="1900" w:type="dxa"/>
          </w:tcPr>
          <w:p w14:paraId="2E98B17A" w14:textId="77777777" w:rsidR="0002058E" w:rsidRDefault="0076638A">
            <w:pPr>
              <w:pStyle w:val="TableParagraph"/>
              <w:spacing w:before="40" w:line="210" w:lineRule="exact"/>
              <w:ind w:right="108"/>
              <w:jc w:val="right"/>
            </w:pPr>
            <w:r>
              <w:t>$</w:t>
            </w:r>
            <w:r>
              <w:rPr>
                <w:spacing w:val="-4"/>
              </w:rPr>
              <w:t xml:space="preserve"> </w:t>
            </w:r>
            <w:r>
              <w:t>15.477</w:t>
            </w:r>
          </w:p>
        </w:tc>
        <w:tc>
          <w:tcPr>
            <w:tcW w:w="1860" w:type="dxa"/>
          </w:tcPr>
          <w:p w14:paraId="32DD6EDC" w14:textId="77777777" w:rsidR="0002058E" w:rsidRDefault="0076638A">
            <w:pPr>
              <w:pStyle w:val="TableParagraph"/>
              <w:spacing w:before="40" w:line="210" w:lineRule="exact"/>
              <w:ind w:right="108"/>
              <w:jc w:val="right"/>
            </w:pPr>
            <w:r>
              <w:t>$</w:t>
            </w:r>
            <w:r>
              <w:rPr>
                <w:spacing w:val="-4"/>
              </w:rPr>
              <w:t xml:space="preserve"> </w:t>
            </w:r>
            <w:r>
              <w:t>12.266</w:t>
            </w:r>
          </w:p>
        </w:tc>
        <w:tc>
          <w:tcPr>
            <w:tcW w:w="1760" w:type="dxa"/>
          </w:tcPr>
          <w:p w14:paraId="73F2CA15" w14:textId="77777777" w:rsidR="0002058E" w:rsidRDefault="0076638A">
            <w:pPr>
              <w:pStyle w:val="TableParagraph"/>
              <w:spacing w:before="40" w:line="210" w:lineRule="exact"/>
              <w:ind w:right="113"/>
              <w:jc w:val="right"/>
            </w:pPr>
            <w:r>
              <w:t>$3.211</w:t>
            </w:r>
          </w:p>
        </w:tc>
        <w:tc>
          <w:tcPr>
            <w:tcW w:w="1760" w:type="dxa"/>
          </w:tcPr>
          <w:p w14:paraId="443F7181" w14:textId="77777777" w:rsidR="0002058E" w:rsidRDefault="0076638A">
            <w:pPr>
              <w:pStyle w:val="TableParagraph"/>
              <w:spacing w:before="40" w:line="210" w:lineRule="exact"/>
              <w:ind w:left="85" w:right="124"/>
              <w:jc w:val="center"/>
            </w:pPr>
            <w:r>
              <w:t>-24%</w:t>
            </w:r>
          </w:p>
        </w:tc>
      </w:tr>
      <w:tr w:rsidR="0002058E" w14:paraId="33B2D227" w14:textId="77777777">
        <w:trPr>
          <w:trHeight w:val="309"/>
        </w:trPr>
        <w:tc>
          <w:tcPr>
            <w:tcW w:w="2340" w:type="dxa"/>
          </w:tcPr>
          <w:p w14:paraId="75F51090" w14:textId="77777777" w:rsidR="0002058E" w:rsidRDefault="0076638A">
            <w:pPr>
              <w:pStyle w:val="TableParagraph"/>
              <w:spacing w:before="70" w:line="220" w:lineRule="exact"/>
              <w:ind w:left="7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DEUDA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PÚBLICA</w:t>
            </w:r>
          </w:p>
        </w:tc>
        <w:tc>
          <w:tcPr>
            <w:tcW w:w="1900" w:type="dxa"/>
          </w:tcPr>
          <w:p w14:paraId="5589583A" w14:textId="77777777" w:rsidR="0002058E" w:rsidRDefault="000205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</w:tcPr>
          <w:p w14:paraId="110A82EA" w14:textId="77777777" w:rsidR="0002058E" w:rsidRDefault="000205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0" w:type="dxa"/>
          </w:tcPr>
          <w:p w14:paraId="5B4CF651" w14:textId="77777777" w:rsidR="0002058E" w:rsidRDefault="000205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0" w:type="dxa"/>
          </w:tcPr>
          <w:p w14:paraId="32925AD1" w14:textId="77777777" w:rsidR="0002058E" w:rsidRDefault="0002058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2058E" w14:paraId="629CA2BD" w14:textId="77777777">
        <w:trPr>
          <w:trHeight w:val="290"/>
        </w:trPr>
        <w:tc>
          <w:tcPr>
            <w:tcW w:w="2340" w:type="dxa"/>
          </w:tcPr>
          <w:p w14:paraId="6E34EDEB" w14:textId="77777777" w:rsidR="0002058E" w:rsidRDefault="0076638A">
            <w:pPr>
              <w:pStyle w:val="TableParagraph"/>
              <w:spacing w:before="60" w:line="210" w:lineRule="exact"/>
              <w:ind w:left="7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1900" w:type="dxa"/>
          </w:tcPr>
          <w:p w14:paraId="7F9842B5" w14:textId="77777777" w:rsidR="0002058E" w:rsidRDefault="0076638A">
            <w:pPr>
              <w:pStyle w:val="TableParagraph"/>
              <w:spacing w:before="60" w:line="210" w:lineRule="exact"/>
              <w:ind w:right="108"/>
              <w:jc w:val="right"/>
            </w:pPr>
            <w:r>
              <w:t>$142.564</w:t>
            </w:r>
          </w:p>
        </w:tc>
        <w:tc>
          <w:tcPr>
            <w:tcW w:w="1860" w:type="dxa"/>
          </w:tcPr>
          <w:p w14:paraId="0F442127" w14:textId="77777777" w:rsidR="0002058E" w:rsidRDefault="0076638A">
            <w:pPr>
              <w:pStyle w:val="TableParagraph"/>
              <w:spacing w:before="60" w:line="210" w:lineRule="exact"/>
              <w:ind w:right="108"/>
              <w:jc w:val="right"/>
            </w:pPr>
            <w:r>
              <w:t>$</w:t>
            </w:r>
            <w:r>
              <w:rPr>
                <w:spacing w:val="-4"/>
              </w:rPr>
              <w:t xml:space="preserve"> </w:t>
            </w:r>
            <w:r>
              <w:t>155.186</w:t>
            </w:r>
          </w:p>
        </w:tc>
        <w:tc>
          <w:tcPr>
            <w:tcW w:w="1760" w:type="dxa"/>
          </w:tcPr>
          <w:p w14:paraId="43B89156" w14:textId="77777777" w:rsidR="0002058E" w:rsidRDefault="0076638A">
            <w:pPr>
              <w:pStyle w:val="TableParagraph"/>
              <w:spacing w:before="60" w:line="210" w:lineRule="exact"/>
              <w:ind w:right="113"/>
              <w:jc w:val="right"/>
            </w:pPr>
            <w:r>
              <w:t>$</w:t>
            </w:r>
            <w:r>
              <w:rPr>
                <w:spacing w:val="-2"/>
              </w:rPr>
              <w:t xml:space="preserve"> </w:t>
            </w:r>
            <w:r>
              <w:t>176</w:t>
            </w:r>
          </w:p>
        </w:tc>
        <w:tc>
          <w:tcPr>
            <w:tcW w:w="1760" w:type="dxa"/>
          </w:tcPr>
          <w:p w14:paraId="1AAC649D" w14:textId="77777777" w:rsidR="0002058E" w:rsidRDefault="0076638A">
            <w:pPr>
              <w:pStyle w:val="TableParagraph"/>
              <w:spacing w:before="60" w:line="210" w:lineRule="exact"/>
              <w:ind w:left="85" w:right="12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16%</w:t>
            </w:r>
          </w:p>
        </w:tc>
      </w:tr>
    </w:tbl>
    <w:p w14:paraId="2E1C2658" w14:textId="77777777" w:rsidR="0002058E" w:rsidRDefault="0076638A">
      <w:pPr>
        <w:pStyle w:val="Textoindependiente"/>
        <w:spacing w:before="13"/>
        <w:ind w:left="213"/>
        <w:jc w:val="both"/>
      </w:pPr>
      <w:r>
        <w:t>*Cifras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millones</w:t>
      </w:r>
    </w:p>
    <w:p w14:paraId="08F7D736" w14:textId="77777777" w:rsidR="0002058E" w:rsidRDefault="0076638A">
      <w:pPr>
        <w:spacing w:before="38"/>
        <w:ind w:left="213"/>
        <w:jc w:val="both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Fuente: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Elaboración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propia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con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base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en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respuestas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Entidades</w:t>
      </w:r>
    </w:p>
    <w:p w14:paraId="2707F2E8" w14:textId="77777777" w:rsidR="0002058E" w:rsidRDefault="0002058E">
      <w:pPr>
        <w:pStyle w:val="Textoindependiente"/>
        <w:rPr>
          <w:rFonts w:ascii="Arial"/>
          <w:i/>
          <w:sz w:val="14"/>
        </w:rPr>
      </w:pPr>
    </w:p>
    <w:p w14:paraId="76FE8246" w14:textId="77777777" w:rsidR="0002058E" w:rsidRDefault="0076638A">
      <w:pPr>
        <w:pStyle w:val="Textoindependiente"/>
        <w:ind w:left="213" w:right="452"/>
        <w:jc w:val="both"/>
      </w:pPr>
      <w:r>
        <w:t>Informa la Agencia Nacional de Defensa Jurídica del Estado, que para la vigencia de 2025, solo se</w:t>
      </w:r>
      <w:r>
        <w:rPr>
          <w:spacing w:val="1"/>
        </w:rPr>
        <w:t xml:space="preserve"> </w:t>
      </w:r>
      <w:r>
        <w:t>podrá ejecutar el 44.9% de los recursos programados para la estrategia de prevención y defensa</w:t>
      </w:r>
      <w:r>
        <w:rPr>
          <w:spacing w:val="1"/>
        </w:rPr>
        <w:t xml:space="preserve"> </w:t>
      </w:r>
      <w:r>
        <w:t xml:space="preserve">jurídica en los territorios, lo que afectaría el alcance de la </w:t>
      </w:r>
      <w:r>
        <w:t>Agencia sobre las dependencias jurídicas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entes</w:t>
      </w:r>
      <w:r>
        <w:rPr>
          <w:spacing w:val="1"/>
        </w:rPr>
        <w:t xml:space="preserve"> </w:t>
      </w:r>
      <w:r>
        <w:t>territoriales.</w:t>
      </w:r>
      <w:r>
        <w:rPr>
          <w:spacing w:val="1"/>
        </w:rPr>
        <w:t xml:space="preserve"> </w:t>
      </w:r>
      <w:r>
        <w:t>Esto</w:t>
      </w:r>
      <w:r>
        <w:rPr>
          <w:spacing w:val="1"/>
        </w:rPr>
        <w:t xml:space="preserve"> </w:t>
      </w:r>
      <w:r>
        <w:t>tendría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efecto</w:t>
      </w:r>
      <w:r>
        <w:rPr>
          <w:spacing w:val="1"/>
        </w:rPr>
        <w:t xml:space="preserve"> </w:t>
      </w:r>
      <w:r>
        <w:t>impedir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cuenten con las</w:t>
      </w:r>
      <w:r>
        <w:rPr>
          <w:spacing w:val="1"/>
        </w:rPr>
        <w:t xml:space="preserve"> </w:t>
      </w:r>
      <w:r>
        <w:t>herramientas</w:t>
      </w:r>
      <w:r>
        <w:rPr>
          <w:spacing w:val="23"/>
        </w:rPr>
        <w:t xml:space="preserve"> </w:t>
      </w:r>
      <w:r>
        <w:t>necesarias</w:t>
      </w:r>
      <w:r>
        <w:rPr>
          <w:spacing w:val="24"/>
        </w:rPr>
        <w:t xml:space="preserve"> </w:t>
      </w:r>
      <w:r>
        <w:t>para</w:t>
      </w:r>
      <w:r>
        <w:rPr>
          <w:spacing w:val="23"/>
        </w:rPr>
        <w:t xml:space="preserve"> </w:t>
      </w:r>
      <w:r>
        <w:t>prevenir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daño</w:t>
      </w:r>
      <w:r>
        <w:rPr>
          <w:spacing w:val="9"/>
        </w:rPr>
        <w:t xml:space="preserve"> </w:t>
      </w:r>
      <w:r>
        <w:t>antijurídico.</w:t>
      </w:r>
      <w:r>
        <w:rPr>
          <w:spacing w:val="10"/>
        </w:rPr>
        <w:t xml:space="preserve"> </w:t>
      </w:r>
      <w:r>
        <w:t>Al</w:t>
      </w:r>
      <w:r>
        <w:rPr>
          <w:spacing w:val="9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darse</w:t>
      </w:r>
      <w:r>
        <w:rPr>
          <w:spacing w:val="9"/>
        </w:rPr>
        <w:t xml:space="preserve"> </w:t>
      </w:r>
      <w:r>
        <w:t>un</w:t>
      </w:r>
      <w:r>
        <w:rPr>
          <w:spacing w:val="10"/>
        </w:rPr>
        <w:t xml:space="preserve"> </w:t>
      </w:r>
      <w:r>
        <w:t>apoyo</w:t>
      </w:r>
      <w:r>
        <w:rPr>
          <w:spacing w:val="9"/>
        </w:rPr>
        <w:t xml:space="preserve"> </w:t>
      </w:r>
      <w:r>
        <w:t>estratégico</w:t>
      </w:r>
      <w:r>
        <w:rPr>
          <w:spacing w:val="10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los</w:t>
      </w:r>
    </w:p>
    <w:p w14:paraId="1CD8A906" w14:textId="77777777" w:rsidR="0002058E" w:rsidRDefault="0002058E">
      <w:pPr>
        <w:jc w:val="both"/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3ED90CBE" w14:textId="77777777" w:rsidR="0002058E" w:rsidRDefault="0076638A">
      <w:pPr>
        <w:pStyle w:val="Textoindependiente"/>
        <w:spacing w:before="182"/>
        <w:ind w:left="213" w:right="459"/>
        <w:jc w:val="both"/>
      </w:pPr>
      <w:r>
        <w:lastRenderedPageBreak/>
        <w:t>proceso</w:t>
      </w:r>
      <w:r>
        <w:t>s litigiosos a nivel territorial, se podrían generar altas condenas contra el Estado Colombiano,</w:t>
      </w:r>
      <w:r>
        <w:rPr>
          <w:spacing w:val="-59"/>
        </w:rPr>
        <w:t xml:space="preserve"> </w:t>
      </w:r>
      <w:r>
        <w:t>generando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desequilibrio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afectando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misionalidad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entidad.</w:t>
      </w:r>
    </w:p>
    <w:p w14:paraId="27CAAC64" w14:textId="77777777" w:rsidR="0002058E" w:rsidRDefault="0002058E">
      <w:pPr>
        <w:pStyle w:val="Textoindependiente"/>
      </w:pPr>
    </w:p>
    <w:p w14:paraId="25444A3A" w14:textId="77777777" w:rsidR="0002058E" w:rsidRDefault="0076638A">
      <w:pPr>
        <w:pStyle w:val="Textoindependiente"/>
        <w:ind w:left="213" w:right="452"/>
        <w:jc w:val="both"/>
      </w:pPr>
      <w:r>
        <w:t>Respecto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esto,</w:t>
      </w:r>
      <w:r>
        <w:rPr>
          <w:spacing w:val="-6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resaltar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cerca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departamentos</w:t>
      </w:r>
      <w:r>
        <w:rPr>
          <w:spacing w:val="-6"/>
        </w:rPr>
        <w:t xml:space="preserve"> </w:t>
      </w:r>
      <w:r>
        <w:t>reportan</w:t>
      </w:r>
      <w:r>
        <w:rPr>
          <w:spacing w:val="-5"/>
        </w:rPr>
        <w:t xml:space="preserve"> </w:t>
      </w:r>
      <w:r>
        <w:t>demandas</w:t>
      </w:r>
      <w:r>
        <w:rPr>
          <w:spacing w:val="-5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pretensiones</w:t>
      </w:r>
      <w:r>
        <w:rPr>
          <w:spacing w:val="1"/>
        </w:rPr>
        <w:t xml:space="preserve"> </w:t>
      </w:r>
      <w:r>
        <w:t>cercanas a los $17 billones de pesos. En el caso de los departamentos del litoral pacifico tienen</w:t>
      </w:r>
      <w:r>
        <w:rPr>
          <w:spacing w:val="1"/>
        </w:rPr>
        <w:t xml:space="preserve"> </w:t>
      </w:r>
      <w:r>
        <w:t>deudas por sentencias desfavorables por 172.000 millones, lo que representa un 40% de lo que</w:t>
      </w:r>
      <w:r>
        <w:rPr>
          <w:spacing w:val="1"/>
        </w:rPr>
        <w:t xml:space="preserve"> </w:t>
      </w:r>
      <w:r>
        <w:t>invierten anualmente en educación. Igual panorama su</w:t>
      </w:r>
      <w:r>
        <w:t xml:space="preserve">cede en municipios como </w:t>
      </w:r>
      <w:proofErr w:type="spellStart"/>
      <w:r>
        <w:t>Unguía</w:t>
      </w:r>
      <w:proofErr w:type="spellEnd"/>
      <w:r>
        <w:t xml:space="preserve"> donde la</w:t>
      </w:r>
      <w:r>
        <w:rPr>
          <w:spacing w:val="1"/>
        </w:rPr>
        <w:t xml:space="preserve"> </w:t>
      </w:r>
      <w:r>
        <w:t>deuda equivale a seis (6) veces el valor de lo recaudado por el municipio por impuestos. Los casos</w:t>
      </w:r>
      <w:r>
        <w:rPr>
          <w:spacing w:val="1"/>
        </w:rPr>
        <w:t xml:space="preserve"> </w:t>
      </w:r>
      <w:r>
        <w:t>descritos, además presentan embargos de sus cuentas de salud y educación, por lo que requieren el</w:t>
      </w:r>
      <w:r>
        <w:rPr>
          <w:spacing w:val="-59"/>
        </w:rPr>
        <w:t xml:space="preserve"> </w:t>
      </w:r>
      <w:r>
        <w:t>acompañamiento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</w:t>
      </w:r>
      <w:r>
        <w:t>a</w:t>
      </w:r>
      <w:r>
        <w:rPr>
          <w:spacing w:val="1"/>
        </w:rPr>
        <w:t xml:space="preserve"> </w:t>
      </w:r>
      <w:r>
        <w:t>agencia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tramitar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desembargos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</w:t>
      </w:r>
      <w:r>
        <w:rPr>
          <w:spacing w:val="61"/>
        </w:rPr>
        <w:t xml:space="preserve"> </w:t>
      </w:r>
      <w:r>
        <w:t>permitir la afectación de</w:t>
      </w:r>
      <w:r>
        <w:rPr>
          <w:spacing w:val="1"/>
        </w:rPr>
        <w:t xml:space="preserve"> </w:t>
      </w:r>
      <w:r>
        <w:t>derechos</w:t>
      </w:r>
      <w:r>
        <w:rPr>
          <w:spacing w:val="-2"/>
        </w:rPr>
        <w:t xml:space="preserve"> </w:t>
      </w:r>
      <w:r>
        <w:t>fundamentales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estas</w:t>
      </w:r>
      <w:r>
        <w:rPr>
          <w:spacing w:val="-1"/>
        </w:rPr>
        <w:t xml:space="preserve"> </w:t>
      </w:r>
      <w:r>
        <w:t>comunidades.</w:t>
      </w:r>
    </w:p>
    <w:p w14:paraId="47E05B00" w14:textId="77777777" w:rsidR="0002058E" w:rsidRDefault="0002058E">
      <w:pPr>
        <w:pStyle w:val="Textoindependiente"/>
        <w:rPr>
          <w:sz w:val="24"/>
        </w:rPr>
      </w:pPr>
    </w:p>
    <w:p w14:paraId="050FF73B" w14:textId="77777777" w:rsidR="0002058E" w:rsidRDefault="0002058E">
      <w:pPr>
        <w:pStyle w:val="Textoindependiente"/>
        <w:rPr>
          <w:sz w:val="20"/>
        </w:rPr>
      </w:pPr>
    </w:p>
    <w:p w14:paraId="508C38F2" w14:textId="77777777" w:rsidR="0002058E" w:rsidRDefault="0076638A">
      <w:pPr>
        <w:pStyle w:val="Ttulo1"/>
      </w:pPr>
      <w:r>
        <w:rPr>
          <w:u w:val="thick"/>
        </w:rPr>
        <w:t>AUDITORÍA</w:t>
      </w:r>
      <w:r>
        <w:rPr>
          <w:spacing w:val="-7"/>
          <w:u w:val="thick"/>
        </w:rPr>
        <w:t xml:space="preserve"> </w:t>
      </w:r>
      <w:r>
        <w:rPr>
          <w:u w:val="thick"/>
        </w:rPr>
        <w:t>GENERAL</w:t>
      </w:r>
      <w:r>
        <w:rPr>
          <w:spacing w:val="-6"/>
          <w:u w:val="thick"/>
        </w:rPr>
        <w:t xml:space="preserve"> </w:t>
      </w:r>
      <w:r>
        <w:rPr>
          <w:u w:val="thick"/>
        </w:rPr>
        <w:t>DE</w:t>
      </w:r>
      <w:r>
        <w:rPr>
          <w:spacing w:val="-7"/>
          <w:u w:val="thick"/>
        </w:rPr>
        <w:t xml:space="preserve"> </w:t>
      </w:r>
      <w:r>
        <w:rPr>
          <w:u w:val="thick"/>
        </w:rPr>
        <w:t>LA</w:t>
      </w:r>
      <w:r>
        <w:rPr>
          <w:spacing w:val="-6"/>
          <w:u w:val="thick"/>
        </w:rPr>
        <w:t xml:space="preserve"> </w:t>
      </w:r>
      <w:r>
        <w:rPr>
          <w:u w:val="thick"/>
        </w:rPr>
        <w:t>REPÚBLICA</w:t>
      </w:r>
    </w:p>
    <w:p w14:paraId="2E7183B1" w14:textId="77777777" w:rsidR="0002058E" w:rsidRDefault="0002058E">
      <w:pPr>
        <w:pStyle w:val="Textoindependiente"/>
        <w:spacing w:before="10"/>
        <w:rPr>
          <w:rFonts w:ascii="Arial"/>
          <w:b/>
          <w:sz w:val="20"/>
        </w:rPr>
      </w:pPr>
    </w:p>
    <w:p w14:paraId="53D5E6BB" w14:textId="77777777" w:rsidR="0002058E" w:rsidRDefault="0076638A">
      <w:pPr>
        <w:pStyle w:val="Textoindependiente"/>
        <w:spacing w:line="264" w:lineRule="auto"/>
        <w:ind w:left="213" w:right="452"/>
        <w:jc w:val="both"/>
      </w:pPr>
      <w:r>
        <w:t>Para la vigencia fiscal del año 2025, la Auditoría General de la República solicitó al Ministerio de</w:t>
      </w:r>
      <w:r>
        <w:rPr>
          <w:spacing w:val="1"/>
        </w:rPr>
        <w:t xml:space="preserve"> </w:t>
      </w:r>
      <w:r>
        <w:t>Hacienda y Crédito Público un presupuesto total de $89.816 millones, cifras distribuidas en $68.618</w:t>
      </w:r>
      <w:r>
        <w:rPr>
          <w:spacing w:val="1"/>
        </w:rPr>
        <w:t xml:space="preserve"> </w:t>
      </w:r>
      <w:r>
        <w:t>millones para gastos de funcionamiento y $21.198 millon</w:t>
      </w:r>
      <w:r>
        <w:t>es para inversión. No obstante, el techo</w:t>
      </w:r>
      <w:r>
        <w:rPr>
          <w:spacing w:val="1"/>
        </w:rPr>
        <w:t xml:space="preserve"> </w:t>
      </w:r>
      <w:r>
        <w:t>presupuestal</w:t>
      </w:r>
      <w:r>
        <w:rPr>
          <w:spacing w:val="1"/>
        </w:rPr>
        <w:t xml:space="preserve"> </w:t>
      </w:r>
      <w:r>
        <w:t>asignado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$78.805</w:t>
      </w:r>
      <w:r>
        <w:rPr>
          <w:spacing w:val="1"/>
        </w:rPr>
        <w:t xml:space="preserve"> </w:t>
      </w:r>
      <w:r>
        <w:t>millones,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reducción</w:t>
      </w:r>
      <w:r>
        <w:rPr>
          <w:spacing w:val="1"/>
        </w:rPr>
        <w:t xml:space="preserve"> </w:t>
      </w:r>
      <w:r>
        <w:t>significativa respecto a lo</w:t>
      </w:r>
      <w:r>
        <w:rPr>
          <w:spacing w:val="1"/>
        </w:rPr>
        <w:t xml:space="preserve"> </w:t>
      </w:r>
      <w:r>
        <w:t>solicitado;</w:t>
      </w:r>
      <w:r>
        <w:rPr>
          <w:spacing w:val="1"/>
        </w:rPr>
        <w:t xml:space="preserve"> </w:t>
      </w:r>
      <w:r>
        <w:t>esto</w:t>
      </w:r>
      <w:r>
        <w:rPr>
          <w:spacing w:val="1"/>
        </w:rPr>
        <w:t xml:space="preserve"> </w:t>
      </w:r>
      <w:r>
        <w:t>representa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variación</w:t>
      </w:r>
      <w:r>
        <w:rPr>
          <w:spacing w:val="1"/>
        </w:rPr>
        <w:t xml:space="preserve"> </w:t>
      </w:r>
      <w:r>
        <w:t>negativa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39%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inversión.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desfinanciación, a su vez, afect</w:t>
      </w:r>
      <w:r>
        <w:t>a principalmente cinco proyectos de inversión fundamentales para el</w:t>
      </w:r>
      <w:r>
        <w:rPr>
          <w:spacing w:val="1"/>
        </w:rPr>
        <w:t xml:space="preserve"> </w:t>
      </w:r>
      <w:r>
        <w:t>cumplimiento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metas</w:t>
      </w:r>
      <w:r>
        <w:rPr>
          <w:spacing w:val="-2"/>
        </w:rPr>
        <w:t xml:space="preserve"> </w:t>
      </w:r>
      <w:r>
        <w:t>institucionales.</w:t>
      </w:r>
    </w:p>
    <w:p w14:paraId="50016E12" w14:textId="77777777" w:rsidR="0002058E" w:rsidRDefault="0002058E">
      <w:pPr>
        <w:pStyle w:val="Textoindependiente"/>
        <w:spacing w:before="10"/>
        <w:rPr>
          <w:sz w:val="20"/>
        </w:rPr>
      </w:pPr>
    </w:p>
    <w:p w14:paraId="61E89615" w14:textId="77777777" w:rsidR="0002058E" w:rsidRDefault="0076638A">
      <w:pPr>
        <w:pStyle w:val="Ttulo1"/>
      </w:pPr>
      <w:r>
        <w:t>Proyectos</w:t>
      </w:r>
      <w:r>
        <w:rPr>
          <w:spacing w:val="-12"/>
        </w:rPr>
        <w:t xml:space="preserve"> </w:t>
      </w:r>
      <w:r>
        <w:t>Estratégicos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Afectaciones:</w:t>
      </w:r>
    </w:p>
    <w:p w14:paraId="32D292E6" w14:textId="77777777" w:rsidR="0002058E" w:rsidRDefault="0002058E">
      <w:pPr>
        <w:pStyle w:val="Textoindependiente"/>
        <w:rPr>
          <w:rFonts w:ascii="Arial"/>
          <w:b/>
          <w:sz w:val="23"/>
        </w:rPr>
      </w:pPr>
    </w:p>
    <w:p w14:paraId="535A5147" w14:textId="77777777" w:rsidR="0002058E" w:rsidRDefault="0076638A">
      <w:pPr>
        <w:pStyle w:val="Textoindependiente"/>
        <w:spacing w:before="1" w:line="264" w:lineRule="auto"/>
        <w:ind w:left="213" w:right="464"/>
        <w:jc w:val="both"/>
      </w:pPr>
      <w:r>
        <w:t>Fortalecimiento de las Tecnologías de la Información y las Comunicaciones TIC para un Mejor</w:t>
      </w:r>
      <w:r>
        <w:rPr>
          <w:spacing w:val="1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Fisc</w:t>
      </w:r>
      <w:r>
        <w:t>al:</w:t>
      </w:r>
    </w:p>
    <w:p w14:paraId="4AECF4D2" w14:textId="77777777" w:rsidR="0002058E" w:rsidRDefault="0002058E">
      <w:pPr>
        <w:pStyle w:val="Textoindependiente"/>
        <w:spacing w:before="9"/>
        <w:rPr>
          <w:sz w:val="20"/>
        </w:rPr>
      </w:pPr>
    </w:p>
    <w:p w14:paraId="7F7908EE" w14:textId="77777777" w:rsidR="0002058E" w:rsidRDefault="0076638A">
      <w:pPr>
        <w:pStyle w:val="Prrafodelista"/>
        <w:numPr>
          <w:ilvl w:val="0"/>
          <w:numId w:val="4"/>
        </w:numPr>
        <w:tabs>
          <w:tab w:val="left" w:pos="933"/>
          <w:tab w:val="left" w:pos="934"/>
        </w:tabs>
        <w:spacing w:before="1"/>
        <w:ind w:hanging="361"/>
      </w:pPr>
      <w:r>
        <w:t>Presupuesto</w:t>
      </w:r>
      <w:r>
        <w:rPr>
          <w:spacing w:val="-9"/>
        </w:rPr>
        <w:t xml:space="preserve"> </w:t>
      </w:r>
      <w:r>
        <w:t>Solicitado:</w:t>
      </w:r>
      <w:r>
        <w:rPr>
          <w:spacing w:val="-9"/>
        </w:rPr>
        <w:t xml:space="preserve"> </w:t>
      </w:r>
      <w:r>
        <w:t>$8.634</w:t>
      </w:r>
      <w:r>
        <w:rPr>
          <w:spacing w:val="-9"/>
        </w:rPr>
        <w:t xml:space="preserve"> </w:t>
      </w:r>
      <w:r>
        <w:t>millones.</w:t>
      </w:r>
    </w:p>
    <w:p w14:paraId="6158A133" w14:textId="77777777" w:rsidR="0002058E" w:rsidRDefault="0076638A">
      <w:pPr>
        <w:pStyle w:val="Prrafodelista"/>
        <w:numPr>
          <w:ilvl w:val="0"/>
          <w:numId w:val="4"/>
        </w:numPr>
        <w:tabs>
          <w:tab w:val="left" w:pos="933"/>
          <w:tab w:val="left" w:pos="934"/>
        </w:tabs>
        <w:spacing w:before="25"/>
        <w:ind w:hanging="361"/>
      </w:pPr>
      <w:r>
        <w:t>Asignación</w:t>
      </w:r>
      <w:r>
        <w:rPr>
          <w:spacing w:val="-9"/>
        </w:rPr>
        <w:t xml:space="preserve"> </w:t>
      </w:r>
      <w:r>
        <w:t>Aprobada:</w:t>
      </w:r>
      <w:r>
        <w:rPr>
          <w:spacing w:val="-8"/>
        </w:rPr>
        <w:t xml:space="preserve"> </w:t>
      </w:r>
      <w:r>
        <w:t>$5.100</w:t>
      </w:r>
      <w:r>
        <w:rPr>
          <w:spacing w:val="-8"/>
        </w:rPr>
        <w:t xml:space="preserve"> </w:t>
      </w:r>
      <w:r>
        <w:t>millones.</w:t>
      </w:r>
    </w:p>
    <w:p w14:paraId="202CFC6B" w14:textId="77777777" w:rsidR="0002058E" w:rsidRDefault="0002058E">
      <w:pPr>
        <w:pStyle w:val="Textoindependiente"/>
        <w:spacing w:before="1"/>
        <w:rPr>
          <w:sz w:val="23"/>
        </w:rPr>
      </w:pPr>
    </w:p>
    <w:p w14:paraId="78DC5502" w14:textId="77777777" w:rsidR="0002058E" w:rsidRDefault="0076638A">
      <w:pPr>
        <w:pStyle w:val="Textoindependiente"/>
        <w:spacing w:line="264" w:lineRule="auto"/>
        <w:ind w:left="213" w:right="455"/>
        <w:jc w:val="both"/>
      </w:pPr>
      <w:r>
        <w:t>En consecuencia, la falta de recursos para este proyecto impacta negativamente en la modernización</w:t>
      </w:r>
      <w:r>
        <w:rPr>
          <w:spacing w:val="-59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sistema</w:t>
      </w:r>
      <w:r>
        <w:rPr>
          <w:spacing w:val="61"/>
        </w:rPr>
        <w:t xml:space="preserve"> </w:t>
      </w:r>
      <w:r>
        <w:t>de información y en la capacidad de la AGR para implementar procesos de inteligencia</w:t>
      </w:r>
      <w:r>
        <w:rPr>
          <w:spacing w:val="1"/>
        </w:rPr>
        <w:t xml:space="preserve"> </w:t>
      </w:r>
      <w:r>
        <w:t xml:space="preserve">de negocios. La interoperabilidad entre la AGR, la CGR y el </w:t>
      </w:r>
      <w:r>
        <w:t>SIIF es crucial para asegurar una</w:t>
      </w:r>
      <w:r>
        <w:rPr>
          <w:spacing w:val="1"/>
        </w:rPr>
        <w:t xml:space="preserve"> </w:t>
      </w:r>
      <w:r>
        <w:t>rendición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cuentas</w:t>
      </w:r>
      <w:r>
        <w:rPr>
          <w:spacing w:val="-1"/>
        </w:rPr>
        <w:t xml:space="preserve"> </w:t>
      </w:r>
      <w:r>
        <w:t>efectiva.</w:t>
      </w:r>
    </w:p>
    <w:p w14:paraId="37B61A26" w14:textId="77777777" w:rsidR="0002058E" w:rsidRDefault="0002058E">
      <w:pPr>
        <w:pStyle w:val="Textoindependiente"/>
        <w:spacing w:before="10"/>
        <w:rPr>
          <w:sz w:val="20"/>
        </w:rPr>
      </w:pPr>
    </w:p>
    <w:p w14:paraId="6015F759" w14:textId="77777777" w:rsidR="0002058E" w:rsidRDefault="0076638A">
      <w:pPr>
        <w:pStyle w:val="Textoindependiente"/>
        <w:ind w:left="213"/>
        <w:jc w:val="both"/>
      </w:pPr>
      <w:r>
        <w:t>Consolidación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Gestión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Conocimiento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Vigilancia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Control</w:t>
      </w:r>
      <w:r>
        <w:rPr>
          <w:spacing w:val="-6"/>
        </w:rPr>
        <w:t xml:space="preserve"> </w:t>
      </w:r>
      <w:r>
        <w:t>Fiscal:</w:t>
      </w:r>
    </w:p>
    <w:p w14:paraId="45BEFF7A" w14:textId="77777777" w:rsidR="0002058E" w:rsidRDefault="0002058E">
      <w:pPr>
        <w:pStyle w:val="Textoindependiente"/>
        <w:rPr>
          <w:sz w:val="23"/>
        </w:rPr>
      </w:pPr>
    </w:p>
    <w:p w14:paraId="4B5BC59C" w14:textId="77777777" w:rsidR="0002058E" w:rsidRDefault="0076638A">
      <w:pPr>
        <w:pStyle w:val="Prrafodelista"/>
        <w:numPr>
          <w:ilvl w:val="0"/>
          <w:numId w:val="4"/>
        </w:numPr>
        <w:tabs>
          <w:tab w:val="left" w:pos="933"/>
          <w:tab w:val="left" w:pos="934"/>
        </w:tabs>
        <w:spacing w:before="1"/>
        <w:ind w:hanging="361"/>
      </w:pPr>
      <w:r>
        <w:t>Presupuesto</w:t>
      </w:r>
      <w:r>
        <w:rPr>
          <w:spacing w:val="-9"/>
        </w:rPr>
        <w:t xml:space="preserve"> </w:t>
      </w:r>
      <w:r>
        <w:t>Solicitado:</w:t>
      </w:r>
      <w:r>
        <w:rPr>
          <w:spacing w:val="-9"/>
        </w:rPr>
        <w:t xml:space="preserve"> </w:t>
      </w:r>
      <w:r>
        <w:t>$3.858</w:t>
      </w:r>
      <w:r>
        <w:rPr>
          <w:spacing w:val="-9"/>
        </w:rPr>
        <w:t xml:space="preserve"> </w:t>
      </w:r>
      <w:r>
        <w:t>millones.</w:t>
      </w:r>
    </w:p>
    <w:p w14:paraId="1AB8C6CB" w14:textId="77777777" w:rsidR="0002058E" w:rsidRDefault="0076638A">
      <w:pPr>
        <w:pStyle w:val="Prrafodelista"/>
        <w:numPr>
          <w:ilvl w:val="0"/>
          <w:numId w:val="4"/>
        </w:numPr>
        <w:tabs>
          <w:tab w:val="left" w:pos="933"/>
          <w:tab w:val="left" w:pos="934"/>
        </w:tabs>
        <w:spacing w:before="25"/>
        <w:ind w:hanging="361"/>
      </w:pPr>
      <w:r>
        <w:t>Asignación</w:t>
      </w:r>
      <w:r>
        <w:rPr>
          <w:spacing w:val="-9"/>
        </w:rPr>
        <w:t xml:space="preserve"> </w:t>
      </w:r>
      <w:r>
        <w:t>Aprobada:</w:t>
      </w:r>
      <w:r>
        <w:rPr>
          <w:spacing w:val="-8"/>
        </w:rPr>
        <w:t xml:space="preserve"> </w:t>
      </w:r>
      <w:r>
        <w:t>$2.400</w:t>
      </w:r>
      <w:r>
        <w:rPr>
          <w:spacing w:val="-8"/>
        </w:rPr>
        <w:t xml:space="preserve"> </w:t>
      </w:r>
      <w:r>
        <w:t>millones.</w:t>
      </w:r>
    </w:p>
    <w:p w14:paraId="3DAF1A69" w14:textId="77777777" w:rsidR="0002058E" w:rsidRDefault="0002058E">
      <w:pPr>
        <w:pStyle w:val="Textoindependiente"/>
        <w:rPr>
          <w:sz w:val="23"/>
        </w:rPr>
      </w:pPr>
    </w:p>
    <w:p w14:paraId="0194FE9F" w14:textId="77777777" w:rsidR="0002058E" w:rsidRDefault="0076638A">
      <w:pPr>
        <w:pStyle w:val="Textoindependiente"/>
        <w:spacing w:before="1" w:line="264" w:lineRule="auto"/>
        <w:ind w:left="213" w:right="454"/>
        <w:jc w:val="both"/>
      </w:pPr>
      <w:r>
        <w:t>Por ende, este proyecto tiene como objetivo consolidar la gestión del conocimiento dentro de la AGR.</w:t>
      </w:r>
      <w:r>
        <w:rPr>
          <w:spacing w:val="-59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falta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financiamiento</w:t>
      </w:r>
      <w:r>
        <w:rPr>
          <w:spacing w:val="61"/>
        </w:rPr>
        <w:t xml:space="preserve"> </w:t>
      </w:r>
      <w:r>
        <w:t>afecta la divulgación y apropiación de conocimientos cruciales para</w:t>
      </w:r>
      <w:r>
        <w:rPr>
          <w:spacing w:val="1"/>
        </w:rPr>
        <w:t xml:space="preserve"> </w:t>
      </w:r>
      <w:r>
        <w:t>mejorar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vigilancia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fiscal.</w:t>
      </w:r>
    </w:p>
    <w:p w14:paraId="4BF8D062" w14:textId="77777777" w:rsidR="0002058E" w:rsidRDefault="0002058E">
      <w:pPr>
        <w:pStyle w:val="Textoindependiente"/>
        <w:spacing w:before="10"/>
        <w:rPr>
          <w:sz w:val="20"/>
        </w:rPr>
      </w:pPr>
    </w:p>
    <w:p w14:paraId="235F2967" w14:textId="77777777" w:rsidR="0002058E" w:rsidRDefault="0076638A">
      <w:pPr>
        <w:pStyle w:val="Textoindependiente"/>
        <w:spacing w:line="264" w:lineRule="auto"/>
        <w:ind w:left="213" w:right="456"/>
        <w:jc w:val="both"/>
      </w:pPr>
      <w:r>
        <w:t>Fortalecimiento de las Sinergias entre el Control Social y el Control Fiscal en la Lucha contra la</w:t>
      </w:r>
      <w:r>
        <w:rPr>
          <w:spacing w:val="1"/>
        </w:rPr>
        <w:t xml:space="preserve"> </w:t>
      </w:r>
      <w:r>
        <w:t>Corrupción:</w:t>
      </w:r>
    </w:p>
    <w:p w14:paraId="14C425A5" w14:textId="77777777" w:rsidR="0002058E" w:rsidRDefault="0002058E">
      <w:pPr>
        <w:spacing w:line="264" w:lineRule="auto"/>
        <w:jc w:val="both"/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43E4DA85" w14:textId="77777777" w:rsidR="0002058E" w:rsidRDefault="0076638A">
      <w:pPr>
        <w:pStyle w:val="Prrafodelista"/>
        <w:numPr>
          <w:ilvl w:val="0"/>
          <w:numId w:val="4"/>
        </w:numPr>
        <w:tabs>
          <w:tab w:val="left" w:pos="994"/>
          <w:tab w:val="left" w:pos="996"/>
        </w:tabs>
        <w:spacing w:before="182"/>
        <w:ind w:left="995" w:hanging="423"/>
      </w:pPr>
      <w:r>
        <w:lastRenderedPageBreak/>
        <w:t>Presupuesto</w:t>
      </w:r>
      <w:r>
        <w:rPr>
          <w:spacing w:val="-9"/>
        </w:rPr>
        <w:t xml:space="preserve"> </w:t>
      </w:r>
      <w:r>
        <w:t>Solicit</w:t>
      </w:r>
      <w:r>
        <w:t>ado:</w:t>
      </w:r>
      <w:r>
        <w:rPr>
          <w:spacing w:val="-9"/>
        </w:rPr>
        <w:t xml:space="preserve"> </w:t>
      </w:r>
      <w:r>
        <w:t>$1.125</w:t>
      </w:r>
      <w:r>
        <w:rPr>
          <w:spacing w:val="-9"/>
        </w:rPr>
        <w:t xml:space="preserve"> </w:t>
      </w:r>
      <w:r>
        <w:t>millones.</w:t>
      </w:r>
    </w:p>
    <w:p w14:paraId="3DA00745" w14:textId="77777777" w:rsidR="0002058E" w:rsidRDefault="0076638A">
      <w:pPr>
        <w:pStyle w:val="Prrafodelista"/>
        <w:numPr>
          <w:ilvl w:val="0"/>
          <w:numId w:val="4"/>
        </w:numPr>
        <w:tabs>
          <w:tab w:val="left" w:pos="994"/>
          <w:tab w:val="left" w:pos="996"/>
        </w:tabs>
        <w:spacing w:before="25"/>
        <w:ind w:left="995" w:hanging="423"/>
      </w:pPr>
      <w:r>
        <w:t>Asignación</w:t>
      </w:r>
      <w:r>
        <w:rPr>
          <w:spacing w:val="-8"/>
        </w:rPr>
        <w:t xml:space="preserve"> </w:t>
      </w:r>
      <w:r>
        <w:t>Aprobada:</w:t>
      </w:r>
      <w:r>
        <w:rPr>
          <w:spacing w:val="-8"/>
        </w:rPr>
        <w:t xml:space="preserve"> </w:t>
      </w:r>
      <w:r>
        <w:t>$800</w:t>
      </w:r>
      <w:r>
        <w:rPr>
          <w:spacing w:val="-7"/>
        </w:rPr>
        <w:t xml:space="preserve"> </w:t>
      </w:r>
      <w:r>
        <w:t>millones.</w:t>
      </w:r>
    </w:p>
    <w:p w14:paraId="3F43AB92" w14:textId="77777777" w:rsidR="0002058E" w:rsidRDefault="0002058E">
      <w:pPr>
        <w:pStyle w:val="Textoindependiente"/>
        <w:spacing w:before="1"/>
        <w:rPr>
          <w:sz w:val="23"/>
        </w:rPr>
      </w:pPr>
    </w:p>
    <w:p w14:paraId="2219E126" w14:textId="77777777" w:rsidR="0002058E" w:rsidRDefault="0076638A">
      <w:pPr>
        <w:pStyle w:val="Textoindependiente"/>
        <w:spacing w:line="264" w:lineRule="auto"/>
        <w:ind w:left="213" w:right="457"/>
        <w:jc w:val="both"/>
      </w:pPr>
      <w:r>
        <w:t>En consecuencia, la reducción de fondos limita el desarrollo de estrategias efectivas para integrar los</w:t>
      </w:r>
      <w:r>
        <w:rPr>
          <w:spacing w:val="-59"/>
        </w:rPr>
        <w:t xml:space="preserve"> </w:t>
      </w:r>
      <w:r>
        <w:t>esfuerzos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lucha</w:t>
      </w:r>
      <w:r>
        <w:rPr>
          <w:spacing w:val="-2"/>
        </w:rPr>
        <w:t xml:space="preserve"> </w:t>
      </w:r>
      <w:r>
        <w:t>contra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corrupción.</w:t>
      </w:r>
    </w:p>
    <w:p w14:paraId="55DF31DD" w14:textId="77777777" w:rsidR="0002058E" w:rsidRDefault="0002058E">
      <w:pPr>
        <w:pStyle w:val="Textoindependiente"/>
        <w:spacing w:before="10"/>
        <w:rPr>
          <w:sz w:val="20"/>
        </w:rPr>
      </w:pPr>
    </w:p>
    <w:p w14:paraId="6E88DAED" w14:textId="77777777" w:rsidR="0002058E" w:rsidRDefault="0076638A">
      <w:pPr>
        <w:pStyle w:val="Textoindependiente"/>
        <w:ind w:left="213"/>
        <w:jc w:val="both"/>
      </w:pPr>
      <w:r>
        <w:t>Fortalecimiento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</w:t>
      </w:r>
      <w:r>
        <w:t>a</w:t>
      </w:r>
      <w:r>
        <w:rPr>
          <w:spacing w:val="-6"/>
        </w:rPr>
        <w:t xml:space="preserve"> </w:t>
      </w:r>
      <w:r>
        <w:t>Capacidad</w:t>
      </w:r>
      <w:r>
        <w:rPr>
          <w:spacing w:val="-6"/>
        </w:rPr>
        <w:t xml:space="preserve"> </w:t>
      </w:r>
      <w:r>
        <w:t>Institucional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AGR:</w:t>
      </w:r>
    </w:p>
    <w:p w14:paraId="1343A8AB" w14:textId="77777777" w:rsidR="0002058E" w:rsidRDefault="0002058E">
      <w:pPr>
        <w:pStyle w:val="Textoindependiente"/>
        <w:spacing w:before="1"/>
        <w:rPr>
          <w:sz w:val="23"/>
        </w:rPr>
      </w:pPr>
    </w:p>
    <w:p w14:paraId="25AA5142" w14:textId="77777777" w:rsidR="0002058E" w:rsidRDefault="0076638A">
      <w:pPr>
        <w:pStyle w:val="Prrafodelista"/>
        <w:numPr>
          <w:ilvl w:val="0"/>
          <w:numId w:val="4"/>
        </w:numPr>
        <w:tabs>
          <w:tab w:val="left" w:pos="1178"/>
          <w:tab w:val="left" w:pos="1179"/>
        </w:tabs>
        <w:ind w:left="1178" w:hanging="606"/>
      </w:pPr>
      <w:r>
        <w:t>Presupuesto</w:t>
      </w:r>
      <w:r>
        <w:rPr>
          <w:spacing w:val="-9"/>
        </w:rPr>
        <w:t xml:space="preserve"> </w:t>
      </w:r>
      <w:r>
        <w:t>Solicitado:</w:t>
      </w:r>
      <w:r>
        <w:rPr>
          <w:spacing w:val="-9"/>
        </w:rPr>
        <w:t xml:space="preserve"> </w:t>
      </w:r>
      <w:r>
        <w:t>$3.680</w:t>
      </w:r>
      <w:r>
        <w:rPr>
          <w:spacing w:val="-9"/>
        </w:rPr>
        <w:t xml:space="preserve"> </w:t>
      </w:r>
      <w:r>
        <w:t>millones.</w:t>
      </w:r>
    </w:p>
    <w:p w14:paraId="11FC201B" w14:textId="77777777" w:rsidR="0002058E" w:rsidRDefault="0076638A">
      <w:pPr>
        <w:pStyle w:val="Prrafodelista"/>
        <w:numPr>
          <w:ilvl w:val="0"/>
          <w:numId w:val="4"/>
        </w:numPr>
        <w:tabs>
          <w:tab w:val="left" w:pos="1056"/>
          <w:tab w:val="left" w:pos="1057"/>
        </w:tabs>
        <w:spacing w:before="25"/>
        <w:ind w:left="1056" w:hanging="484"/>
      </w:pPr>
      <w:r>
        <w:t>Asignación</w:t>
      </w:r>
      <w:r>
        <w:rPr>
          <w:spacing w:val="-9"/>
        </w:rPr>
        <w:t xml:space="preserve"> </w:t>
      </w:r>
      <w:r>
        <w:t>Aprobada:</w:t>
      </w:r>
      <w:r>
        <w:rPr>
          <w:spacing w:val="-8"/>
        </w:rPr>
        <w:t xml:space="preserve"> </w:t>
      </w:r>
      <w:r>
        <w:t>$1.850</w:t>
      </w:r>
      <w:r>
        <w:rPr>
          <w:spacing w:val="-8"/>
        </w:rPr>
        <w:t xml:space="preserve"> </w:t>
      </w:r>
      <w:r>
        <w:t>millones.</w:t>
      </w:r>
    </w:p>
    <w:p w14:paraId="10685818" w14:textId="77777777" w:rsidR="0002058E" w:rsidRDefault="0002058E">
      <w:pPr>
        <w:pStyle w:val="Textoindependiente"/>
        <w:spacing w:before="1"/>
        <w:rPr>
          <w:sz w:val="23"/>
        </w:rPr>
      </w:pPr>
    </w:p>
    <w:p w14:paraId="0E08519C" w14:textId="77777777" w:rsidR="0002058E" w:rsidRDefault="0076638A">
      <w:pPr>
        <w:pStyle w:val="Textoindependiente"/>
        <w:spacing w:line="264" w:lineRule="auto"/>
        <w:ind w:left="213" w:right="458"/>
        <w:jc w:val="both"/>
      </w:pPr>
      <w:r>
        <w:t>Por lo tanto, esto afecta la capacidad de la AGR para gestionar su infraestructura y responder</w:t>
      </w:r>
      <w:r>
        <w:rPr>
          <w:spacing w:val="1"/>
        </w:rPr>
        <w:t xml:space="preserve"> </w:t>
      </w:r>
      <w:r>
        <w:t>eficientemente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exigencias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fiscal.</w:t>
      </w:r>
    </w:p>
    <w:p w14:paraId="702F8CAF" w14:textId="77777777" w:rsidR="0002058E" w:rsidRDefault="0002058E">
      <w:pPr>
        <w:pStyle w:val="Textoindependiente"/>
        <w:spacing w:before="10"/>
        <w:rPr>
          <w:sz w:val="20"/>
        </w:rPr>
      </w:pPr>
    </w:p>
    <w:p w14:paraId="6B350C8F" w14:textId="77777777" w:rsidR="0002058E" w:rsidRDefault="0076638A">
      <w:pPr>
        <w:pStyle w:val="Ttulo1"/>
      </w:pPr>
      <w:r>
        <w:t>Plan</w:t>
      </w:r>
      <w:r>
        <w:rPr>
          <w:spacing w:val="-9"/>
        </w:rPr>
        <w:t xml:space="preserve"> </w:t>
      </w:r>
      <w:r>
        <w:t>Estratégico</w:t>
      </w:r>
      <w:r>
        <w:rPr>
          <w:spacing w:val="-9"/>
        </w:rPr>
        <w:t xml:space="preserve"> </w:t>
      </w:r>
      <w:r>
        <w:t>Institucional</w:t>
      </w:r>
      <w:r>
        <w:rPr>
          <w:spacing w:val="-9"/>
        </w:rPr>
        <w:t xml:space="preserve"> </w:t>
      </w:r>
      <w:r>
        <w:t>2024-2027</w:t>
      </w:r>
    </w:p>
    <w:p w14:paraId="6D2FB4DF" w14:textId="77777777" w:rsidR="0002058E" w:rsidRDefault="0002058E">
      <w:pPr>
        <w:pStyle w:val="Textoindependiente"/>
        <w:rPr>
          <w:rFonts w:ascii="Arial"/>
          <w:b/>
          <w:sz w:val="23"/>
        </w:rPr>
      </w:pPr>
    </w:p>
    <w:p w14:paraId="5A3AB0A4" w14:textId="77777777" w:rsidR="0002058E" w:rsidRDefault="0076638A">
      <w:pPr>
        <w:pStyle w:val="Textoindependiente"/>
        <w:spacing w:before="1" w:line="264" w:lineRule="auto"/>
        <w:ind w:left="213" w:right="455"/>
        <w:jc w:val="both"/>
      </w:pPr>
      <w:r>
        <w:t>Desde el año 2023, la Auditoría General ha diseñado una ruta de ge</w:t>
      </w:r>
      <w:r>
        <w:t>stión para los próximos cuatro</w:t>
      </w:r>
      <w:r>
        <w:rPr>
          <w:spacing w:val="1"/>
        </w:rPr>
        <w:t xml:space="preserve"> </w:t>
      </w:r>
      <w:r>
        <w:t>años,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objetivos</w:t>
      </w:r>
      <w:r>
        <w:rPr>
          <w:spacing w:val="-2"/>
        </w:rPr>
        <w:t xml:space="preserve"> </w:t>
      </w:r>
      <w:r>
        <w:t>institucionales:</w:t>
      </w:r>
    </w:p>
    <w:p w14:paraId="1897777F" w14:textId="77777777" w:rsidR="0002058E" w:rsidRDefault="0002058E">
      <w:pPr>
        <w:pStyle w:val="Textoindependiente"/>
        <w:spacing w:before="9"/>
        <w:rPr>
          <w:sz w:val="20"/>
        </w:rPr>
      </w:pPr>
    </w:p>
    <w:p w14:paraId="05CFF68B" w14:textId="77777777" w:rsidR="0002058E" w:rsidRDefault="0076638A">
      <w:pPr>
        <w:pStyle w:val="Prrafodelista"/>
        <w:numPr>
          <w:ilvl w:val="0"/>
          <w:numId w:val="3"/>
        </w:numPr>
        <w:tabs>
          <w:tab w:val="left" w:pos="459"/>
        </w:tabs>
        <w:spacing w:before="1"/>
        <w:ind w:hanging="246"/>
        <w:jc w:val="both"/>
      </w:pPr>
      <w:r>
        <w:t>Objetivo</w:t>
      </w:r>
      <w:r>
        <w:rPr>
          <w:spacing w:val="-6"/>
        </w:rPr>
        <w:t xml:space="preserve"> </w:t>
      </w:r>
      <w:r>
        <w:t>Institucional</w:t>
      </w:r>
      <w:r>
        <w:rPr>
          <w:spacing w:val="50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Promover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fortalecimiento</w:t>
      </w:r>
      <w:r>
        <w:rPr>
          <w:spacing w:val="-6"/>
        </w:rPr>
        <w:t xml:space="preserve"> </w:t>
      </w:r>
      <w:r>
        <w:t>integral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sistema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control</w:t>
      </w:r>
      <w:r>
        <w:rPr>
          <w:spacing w:val="-6"/>
        </w:rPr>
        <w:t xml:space="preserve"> </w:t>
      </w:r>
      <w:r>
        <w:t>fiscal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país.</w:t>
      </w:r>
    </w:p>
    <w:p w14:paraId="1631D6D7" w14:textId="77777777" w:rsidR="0002058E" w:rsidRDefault="0002058E">
      <w:pPr>
        <w:pStyle w:val="Textoindependiente"/>
        <w:rPr>
          <w:sz w:val="23"/>
        </w:rPr>
      </w:pPr>
    </w:p>
    <w:p w14:paraId="110BAD42" w14:textId="77777777" w:rsidR="0002058E" w:rsidRDefault="0076638A">
      <w:pPr>
        <w:pStyle w:val="Prrafodelista"/>
        <w:numPr>
          <w:ilvl w:val="0"/>
          <w:numId w:val="3"/>
        </w:numPr>
        <w:tabs>
          <w:tab w:val="left" w:pos="504"/>
        </w:tabs>
        <w:spacing w:before="1" w:line="264" w:lineRule="auto"/>
        <w:ind w:left="213" w:right="456" w:firstLine="0"/>
        <w:jc w:val="both"/>
      </w:pPr>
      <w:r>
        <w:t>Objetivo Institucional</w:t>
      </w:r>
      <w:r>
        <w:rPr>
          <w:spacing w:val="1"/>
        </w:rPr>
        <w:t xml:space="preserve"> </w:t>
      </w:r>
      <w:r>
        <w:t>– Implementar un programa de coadyuvancia para el fortalecimiento del</w:t>
      </w:r>
      <w:r>
        <w:rPr>
          <w:spacing w:val="1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territorial,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través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estrategias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humano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tecnológico.</w:t>
      </w:r>
    </w:p>
    <w:p w14:paraId="08026478" w14:textId="77777777" w:rsidR="0002058E" w:rsidRDefault="0002058E">
      <w:pPr>
        <w:pStyle w:val="Textoindependiente"/>
        <w:spacing w:before="9"/>
        <w:rPr>
          <w:sz w:val="20"/>
        </w:rPr>
      </w:pPr>
    </w:p>
    <w:p w14:paraId="5ED4F881" w14:textId="77777777" w:rsidR="0002058E" w:rsidRDefault="0076638A">
      <w:pPr>
        <w:pStyle w:val="Prrafodelista"/>
        <w:numPr>
          <w:ilvl w:val="0"/>
          <w:numId w:val="3"/>
        </w:numPr>
        <w:tabs>
          <w:tab w:val="left" w:pos="477"/>
        </w:tabs>
        <w:spacing w:before="1" w:line="264" w:lineRule="auto"/>
        <w:ind w:left="213" w:right="458" w:firstLine="0"/>
        <w:jc w:val="both"/>
      </w:pPr>
      <w:r>
        <w:t>Objetivo Institucional</w:t>
      </w:r>
      <w:r>
        <w:rPr>
          <w:spacing w:val="1"/>
        </w:rPr>
        <w:t xml:space="preserve"> </w:t>
      </w:r>
      <w:r>
        <w:t>– Consolidar el control social en la lucha contra la corrupción, mediante la</w:t>
      </w:r>
      <w:r>
        <w:rPr>
          <w:spacing w:val="1"/>
        </w:rPr>
        <w:t xml:space="preserve"> </w:t>
      </w:r>
      <w:r>
        <w:t>implementación de una estrategia multidimensional que promueva la participación ciudadana en el</w:t>
      </w:r>
      <w:r>
        <w:rPr>
          <w:spacing w:val="1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fiscal.</w:t>
      </w:r>
    </w:p>
    <w:p w14:paraId="2B4E4D73" w14:textId="77777777" w:rsidR="0002058E" w:rsidRDefault="0002058E">
      <w:pPr>
        <w:pStyle w:val="Textoindependiente"/>
        <w:spacing w:before="9"/>
        <w:rPr>
          <w:sz w:val="20"/>
        </w:rPr>
      </w:pPr>
    </w:p>
    <w:p w14:paraId="75FDED6C" w14:textId="77777777" w:rsidR="0002058E" w:rsidRDefault="0076638A">
      <w:pPr>
        <w:pStyle w:val="Ttulo1"/>
        <w:spacing w:before="1"/>
      </w:pPr>
      <w:r>
        <w:t>Ejecución</w:t>
      </w:r>
      <w:r>
        <w:rPr>
          <w:spacing w:val="-8"/>
        </w:rPr>
        <w:t xml:space="preserve"> </w:t>
      </w:r>
      <w:r>
        <w:t>Presupuestal</w:t>
      </w:r>
      <w:r>
        <w:rPr>
          <w:spacing w:val="-8"/>
        </w:rPr>
        <w:t xml:space="preserve"> </w:t>
      </w:r>
      <w:r>
        <w:t>2023</w:t>
      </w:r>
    </w:p>
    <w:p w14:paraId="298A2E5D" w14:textId="77777777" w:rsidR="0002058E" w:rsidRDefault="0002058E">
      <w:pPr>
        <w:pStyle w:val="Textoindependiente"/>
        <w:rPr>
          <w:rFonts w:ascii="Arial"/>
          <w:b/>
          <w:sz w:val="23"/>
        </w:rPr>
      </w:pPr>
    </w:p>
    <w:p w14:paraId="35216F71" w14:textId="77777777" w:rsidR="0002058E" w:rsidRDefault="0076638A">
      <w:pPr>
        <w:pStyle w:val="Textoindependiente"/>
        <w:spacing w:line="264" w:lineRule="auto"/>
        <w:ind w:left="213" w:right="457"/>
        <w:jc w:val="both"/>
      </w:pPr>
      <w:r>
        <w:t>En cuanto a la ejecución del presupue</w:t>
      </w:r>
      <w:r>
        <w:t>sto de la vigencia 2023, la AGR logró una ejecución del 92.5%,</w:t>
      </w:r>
      <w:r>
        <w:rPr>
          <w:spacing w:val="-59"/>
        </w:rPr>
        <w:t xml:space="preserve"> </w:t>
      </w:r>
      <w:r>
        <w:t>con compromisos por $55.166 millones sobre un presupuesto asignado de $57.947 millones. Los</w:t>
      </w:r>
      <w:r>
        <w:rPr>
          <w:spacing w:val="1"/>
        </w:rPr>
        <w:t xml:space="preserve"> </w:t>
      </w:r>
      <w:r>
        <w:t>gastos de personal y adquisición de bienes y servicios alcanzaron niveles cercanos al 98%, mientras</w:t>
      </w:r>
      <w:r>
        <w:rPr>
          <w:spacing w:val="1"/>
        </w:rPr>
        <w:t xml:space="preserve"> </w:t>
      </w:r>
      <w:r>
        <w:t>q</w:t>
      </w:r>
      <w:r>
        <w:t>ue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rubro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inversión,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ejecución</w:t>
      </w:r>
      <w:r>
        <w:rPr>
          <w:spacing w:val="-1"/>
        </w:rPr>
        <w:t xml:space="preserve"> </w:t>
      </w:r>
      <w:r>
        <w:t>fue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80.29%.</w:t>
      </w:r>
    </w:p>
    <w:p w14:paraId="5EBD0ABB" w14:textId="77777777" w:rsidR="0002058E" w:rsidRDefault="0002058E">
      <w:pPr>
        <w:pStyle w:val="Textoindependiente"/>
        <w:spacing w:before="10"/>
        <w:rPr>
          <w:sz w:val="20"/>
        </w:rPr>
      </w:pPr>
    </w:p>
    <w:p w14:paraId="1551891E" w14:textId="77777777" w:rsidR="0002058E" w:rsidRDefault="0076638A">
      <w:pPr>
        <w:pStyle w:val="Ttulo1"/>
      </w:pPr>
      <w:r>
        <w:t>Conclusiones</w:t>
      </w:r>
    </w:p>
    <w:p w14:paraId="74060DED" w14:textId="77777777" w:rsidR="0002058E" w:rsidRDefault="0002058E">
      <w:pPr>
        <w:pStyle w:val="Textoindependiente"/>
        <w:spacing w:before="1"/>
        <w:rPr>
          <w:rFonts w:ascii="Arial"/>
          <w:b/>
          <w:sz w:val="23"/>
        </w:rPr>
      </w:pPr>
    </w:p>
    <w:p w14:paraId="2751289F" w14:textId="77777777" w:rsidR="0002058E" w:rsidRDefault="0076638A">
      <w:pPr>
        <w:pStyle w:val="Textoindependiente"/>
        <w:spacing w:line="264" w:lineRule="auto"/>
        <w:ind w:left="213" w:right="452"/>
        <w:jc w:val="both"/>
      </w:pPr>
      <w:r>
        <w:t>La Auditoría General de la República enfrenta importantes desafíos financieros para el año 2025</w:t>
      </w:r>
      <w:r>
        <w:rPr>
          <w:spacing w:val="1"/>
        </w:rPr>
        <w:t xml:space="preserve"> </w:t>
      </w:r>
      <w:r>
        <w:t>debido a la desfinanciación de proyectos clave. Esta situación afecta la capacidad de la entidad para</w:t>
      </w:r>
      <w:r>
        <w:rPr>
          <w:spacing w:val="1"/>
        </w:rPr>
        <w:t xml:space="preserve"> </w:t>
      </w:r>
      <w:r>
        <w:t>avanzar en la modernización de sus sistemas de información</w:t>
      </w:r>
      <w:r>
        <w:t>, la gestión del conocimiento y la lucha</w:t>
      </w:r>
      <w:r>
        <w:rPr>
          <w:spacing w:val="1"/>
        </w:rPr>
        <w:t xml:space="preserve"> </w:t>
      </w:r>
      <w:r>
        <w:t>contra la corrupción. Por lo tanto, es crucial revisar la distribución de los recursos y garantizar que se</w:t>
      </w:r>
      <w:r>
        <w:rPr>
          <w:spacing w:val="1"/>
        </w:rPr>
        <w:t xml:space="preserve"> </w:t>
      </w:r>
      <w:r>
        <w:t>prioricen las áreas fundamentales para el cumplimiento de las funciones misionales de la AGR,</w:t>
      </w:r>
      <w:r>
        <w:rPr>
          <w:spacing w:val="1"/>
        </w:rPr>
        <w:t xml:space="preserve"> </w:t>
      </w:r>
      <w:r>
        <w:t xml:space="preserve">especialmente </w:t>
      </w:r>
      <w:r>
        <w:t>en lo relacionado con el control fiscal y la transparencia institucional. Es necesario</w:t>
      </w:r>
      <w:r>
        <w:rPr>
          <w:spacing w:val="1"/>
        </w:rPr>
        <w:t xml:space="preserve"> </w:t>
      </w:r>
      <w:r>
        <w:t>cumplir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Estratégico</w:t>
      </w:r>
      <w:r>
        <w:rPr>
          <w:spacing w:val="-1"/>
        </w:rPr>
        <w:t xml:space="preserve"> </w:t>
      </w:r>
      <w:r>
        <w:t>Institucional</w:t>
      </w:r>
      <w:r>
        <w:rPr>
          <w:spacing w:val="-2"/>
        </w:rPr>
        <w:t xml:space="preserve"> </w:t>
      </w:r>
      <w:r>
        <w:t>2024-2027.</w:t>
      </w:r>
    </w:p>
    <w:p w14:paraId="6F902869" w14:textId="77777777" w:rsidR="0002058E" w:rsidRDefault="0002058E">
      <w:pPr>
        <w:pStyle w:val="Textoindependiente"/>
        <w:rPr>
          <w:sz w:val="24"/>
        </w:rPr>
      </w:pPr>
    </w:p>
    <w:p w14:paraId="086B3D62" w14:textId="77777777" w:rsidR="0002058E" w:rsidRDefault="0002058E">
      <w:pPr>
        <w:pStyle w:val="Textoindependiente"/>
        <w:spacing w:before="10"/>
        <w:rPr>
          <w:sz w:val="18"/>
        </w:rPr>
      </w:pPr>
    </w:p>
    <w:p w14:paraId="151E882F" w14:textId="77777777" w:rsidR="0002058E" w:rsidRDefault="0076638A">
      <w:pPr>
        <w:pStyle w:val="Ttulo1"/>
        <w:ind w:left="438"/>
      </w:pPr>
      <w:r>
        <w:rPr>
          <w:u w:val="thick"/>
        </w:rPr>
        <w:t>RAMA</w:t>
      </w:r>
      <w:r>
        <w:rPr>
          <w:spacing w:val="-6"/>
          <w:u w:val="thick"/>
        </w:rPr>
        <w:t xml:space="preserve"> </w:t>
      </w:r>
      <w:r>
        <w:rPr>
          <w:u w:val="thick"/>
        </w:rPr>
        <w:t>JUDICIAL</w:t>
      </w:r>
      <w:r>
        <w:rPr>
          <w:spacing w:val="-5"/>
          <w:u w:val="thick"/>
        </w:rPr>
        <w:t xml:space="preserve"> </w:t>
      </w:r>
      <w:r>
        <w:rPr>
          <w:u w:val="thick"/>
        </w:rPr>
        <w:t>DEL</w:t>
      </w:r>
      <w:r>
        <w:rPr>
          <w:spacing w:val="-5"/>
          <w:u w:val="thick"/>
        </w:rPr>
        <w:t xml:space="preserve"> </w:t>
      </w:r>
      <w:r>
        <w:rPr>
          <w:u w:val="thick"/>
        </w:rPr>
        <w:t>PODER</w:t>
      </w:r>
      <w:r>
        <w:rPr>
          <w:spacing w:val="-5"/>
          <w:u w:val="thick"/>
        </w:rPr>
        <w:t xml:space="preserve"> </w:t>
      </w:r>
      <w:r>
        <w:rPr>
          <w:u w:val="thick"/>
        </w:rPr>
        <w:t>PÚBLICO</w:t>
      </w:r>
    </w:p>
    <w:p w14:paraId="4F5B33A9" w14:textId="77777777" w:rsidR="0002058E" w:rsidRDefault="0002058E">
      <w:pPr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78D9CA42" w14:textId="77777777" w:rsidR="0002058E" w:rsidRDefault="0002058E">
      <w:pPr>
        <w:pStyle w:val="Textoindependiente"/>
        <w:spacing w:before="8"/>
        <w:rPr>
          <w:rFonts w:ascii="Arial"/>
          <w:b/>
          <w:sz w:val="29"/>
        </w:rPr>
      </w:pPr>
    </w:p>
    <w:p w14:paraId="56314D72" w14:textId="77777777" w:rsidR="0002058E" w:rsidRDefault="0076638A">
      <w:pPr>
        <w:pStyle w:val="Textoindependiente"/>
        <w:spacing w:before="93"/>
        <w:ind w:left="213" w:right="458"/>
        <w:jc w:val="both"/>
      </w:pPr>
      <w:r>
        <w:t>Los</w:t>
      </w:r>
      <w:r>
        <w:rPr>
          <w:spacing w:val="1"/>
        </w:rPr>
        <w:t xml:space="preserve"> </w:t>
      </w:r>
      <w:r>
        <w:t>temas</w:t>
      </w:r>
      <w:r>
        <w:rPr>
          <w:spacing w:val="1"/>
        </w:rPr>
        <w:t xml:space="preserve"> </w:t>
      </w:r>
      <w:r>
        <w:t>administrativos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presupuestales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Altas</w:t>
      </w:r>
      <w:r>
        <w:rPr>
          <w:spacing w:val="1"/>
        </w:rPr>
        <w:t xml:space="preserve"> </w:t>
      </w:r>
      <w:r>
        <w:t>Cortes,</w:t>
      </w:r>
      <w:r>
        <w:rPr>
          <w:spacing w:val="1"/>
        </w:rPr>
        <w:t xml:space="preserve"> </w:t>
      </w:r>
      <w:r>
        <w:t>Consejo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Estado,</w:t>
      </w:r>
      <w:r>
        <w:rPr>
          <w:spacing w:val="1"/>
        </w:rPr>
        <w:t xml:space="preserve"> </w:t>
      </w:r>
      <w:r>
        <w:t>Corte</w:t>
      </w:r>
      <w:r>
        <w:rPr>
          <w:spacing w:val="1"/>
        </w:rPr>
        <w:t xml:space="preserve"> </w:t>
      </w:r>
      <w:r>
        <w:t>Constitucional y Consejo Superior de la Judicatura son concentrados en la Comisión Interinstitucional</w:t>
      </w:r>
      <w:r>
        <w:rPr>
          <w:spacing w:val="-59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cabeza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Consejo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Judicatura,</w:t>
      </w:r>
      <w:r>
        <w:rPr>
          <w:spacing w:val="61"/>
        </w:rPr>
        <w:t xml:space="preserve"> </w:t>
      </w:r>
      <w:r>
        <w:t>según lo establecido en los artículos 85 y</w:t>
      </w:r>
      <w:r>
        <w:rPr>
          <w:spacing w:val="1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270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</w:t>
      </w:r>
      <w:r>
        <w:t>996</w:t>
      </w:r>
      <w:r>
        <w:rPr>
          <w:spacing w:val="-2"/>
        </w:rPr>
        <w:t xml:space="preserve"> </w:t>
      </w:r>
      <w:r>
        <w:t>“Ley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Administración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Justicia”.</w:t>
      </w:r>
    </w:p>
    <w:p w14:paraId="3C74F7D7" w14:textId="77777777" w:rsidR="0002058E" w:rsidRDefault="0002058E">
      <w:pPr>
        <w:pStyle w:val="Textoindependiente"/>
        <w:spacing w:before="4"/>
        <w:rPr>
          <w:sz w:val="25"/>
        </w:rPr>
      </w:pPr>
    </w:p>
    <w:p w14:paraId="6E54BC62" w14:textId="77777777" w:rsidR="0002058E" w:rsidRDefault="0076638A">
      <w:pPr>
        <w:pStyle w:val="Textoindependiente"/>
        <w:spacing w:line="276" w:lineRule="auto"/>
        <w:ind w:left="213" w:right="453"/>
        <w:jc w:val="both"/>
      </w:pPr>
      <w:r>
        <w:t>La Rama Judicial para el año 2024 fue asignado un presupuesto total de $9.215.078 millones de</w:t>
      </w:r>
      <w:r>
        <w:rPr>
          <w:spacing w:val="1"/>
        </w:rPr>
        <w:t xml:space="preserve"> </w:t>
      </w:r>
      <w:r>
        <w:t>pesos, los cuales bajo el Decreto 0766 de 2024 “por el cual se aplazan unas apropiaciones en el</w:t>
      </w:r>
      <w:r>
        <w:rPr>
          <w:spacing w:val="1"/>
        </w:rPr>
        <w:t xml:space="preserve"> </w:t>
      </w:r>
      <w:r>
        <w:t>Presupuesto General de la Nación de la vigencia fiscal de 2024” fueron aplazados $451.584 millones</w:t>
      </w:r>
      <w:r>
        <w:rPr>
          <w:spacing w:val="-5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pesos.</w:t>
      </w:r>
      <w:r>
        <w:rPr>
          <w:spacing w:val="10"/>
        </w:rPr>
        <w:t xml:space="preserve"> </w:t>
      </w:r>
      <w:r>
        <w:t>Según</w:t>
      </w:r>
      <w:r>
        <w:rPr>
          <w:spacing w:val="11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último</w:t>
      </w:r>
      <w:r>
        <w:rPr>
          <w:spacing w:val="11"/>
        </w:rPr>
        <w:t xml:space="preserve"> </w:t>
      </w:r>
      <w:r>
        <w:t>reporte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ejecución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presupuesto</w:t>
      </w:r>
      <w:r>
        <w:rPr>
          <w:spacing w:val="11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t>corte</w:t>
      </w:r>
      <w:r>
        <w:rPr>
          <w:spacing w:val="11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mes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agosto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ejecución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obligación/apropiación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51,7%.</w:t>
      </w:r>
    </w:p>
    <w:p w14:paraId="43CBEE2B" w14:textId="77777777" w:rsidR="0002058E" w:rsidRDefault="0002058E">
      <w:pPr>
        <w:pStyle w:val="Textoindependiente"/>
        <w:spacing w:before="3"/>
        <w:rPr>
          <w:sz w:val="25"/>
        </w:rPr>
      </w:pPr>
    </w:p>
    <w:p w14:paraId="017CB720" w14:textId="77777777" w:rsidR="0002058E" w:rsidRDefault="0076638A">
      <w:pPr>
        <w:pStyle w:val="Textoindependiente"/>
        <w:ind w:left="213"/>
      </w:pPr>
      <w:r>
        <w:t>En</w:t>
      </w:r>
      <w:r>
        <w:rPr>
          <w:spacing w:val="69"/>
        </w:rPr>
        <w:t xml:space="preserve"> </w:t>
      </w:r>
      <w:r>
        <w:t>el</w:t>
      </w:r>
      <w:r>
        <w:rPr>
          <w:spacing w:val="70"/>
        </w:rPr>
        <w:t xml:space="preserve"> </w:t>
      </w:r>
      <w:r>
        <w:t>ejercicio</w:t>
      </w:r>
      <w:r>
        <w:rPr>
          <w:spacing w:val="69"/>
        </w:rPr>
        <w:t xml:space="preserve"> </w:t>
      </w:r>
      <w:r>
        <w:t>presupuestal</w:t>
      </w:r>
      <w:r>
        <w:rPr>
          <w:spacing w:val="70"/>
        </w:rPr>
        <w:t xml:space="preserve"> </w:t>
      </w:r>
      <w:r>
        <w:t>para</w:t>
      </w:r>
      <w:r>
        <w:rPr>
          <w:spacing w:val="70"/>
        </w:rPr>
        <w:t xml:space="preserve"> </w:t>
      </w:r>
      <w:r>
        <w:t>el</w:t>
      </w:r>
      <w:r>
        <w:rPr>
          <w:spacing w:val="69"/>
        </w:rPr>
        <w:t xml:space="preserve"> </w:t>
      </w:r>
      <w:r>
        <w:t>año</w:t>
      </w:r>
      <w:r>
        <w:rPr>
          <w:spacing w:val="55"/>
        </w:rPr>
        <w:t xml:space="preserve"> </w:t>
      </w:r>
      <w:r>
        <w:t>2025</w:t>
      </w:r>
      <w:r>
        <w:rPr>
          <w:spacing w:val="56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Rama</w:t>
      </w:r>
      <w:r>
        <w:rPr>
          <w:spacing w:val="55"/>
        </w:rPr>
        <w:t xml:space="preserve"> </w:t>
      </w:r>
      <w:r>
        <w:t>Judicial</w:t>
      </w:r>
      <w:r>
        <w:rPr>
          <w:spacing w:val="55"/>
        </w:rPr>
        <w:t xml:space="preserve"> </w:t>
      </w:r>
      <w:r>
        <w:t>realizó</w:t>
      </w:r>
      <w:r>
        <w:rPr>
          <w:spacing w:val="55"/>
        </w:rPr>
        <w:t xml:space="preserve"> </w:t>
      </w:r>
      <w:r>
        <w:t>una</w:t>
      </w:r>
      <w:r>
        <w:rPr>
          <w:spacing w:val="55"/>
        </w:rPr>
        <w:t xml:space="preserve"> </w:t>
      </w:r>
      <w:r>
        <w:t>solicitud</w:t>
      </w:r>
      <w:r>
        <w:rPr>
          <w:spacing w:val="55"/>
        </w:rPr>
        <w:t xml:space="preserve"> </w:t>
      </w:r>
      <w:r>
        <w:t>total</w:t>
      </w:r>
      <w:r>
        <w:rPr>
          <w:spacing w:val="55"/>
        </w:rPr>
        <w:t xml:space="preserve"> </w:t>
      </w:r>
      <w:r>
        <w:t>por</w:t>
      </w:r>
    </w:p>
    <w:p w14:paraId="2889EF63" w14:textId="77777777" w:rsidR="0002058E" w:rsidRDefault="0076638A">
      <w:pPr>
        <w:pStyle w:val="Textoindependiente"/>
        <w:spacing w:before="38"/>
        <w:ind w:left="213"/>
      </w:pPr>
      <w:r>
        <w:t>$13.962.577</w:t>
      </w:r>
      <w:r>
        <w:rPr>
          <w:spacing w:val="24"/>
        </w:rPr>
        <w:t xml:space="preserve"> </w:t>
      </w:r>
      <w:r>
        <w:t>millones</w:t>
      </w:r>
      <w:r>
        <w:rPr>
          <w:spacing w:val="24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pesos</w:t>
      </w:r>
      <w:r>
        <w:rPr>
          <w:spacing w:val="10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marco</w:t>
      </w:r>
      <w:r>
        <w:rPr>
          <w:spacing w:val="10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proyecto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ley</w:t>
      </w:r>
      <w:r>
        <w:rPr>
          <w:spacing w:val="11"/>
        </w:rPr>
        <w:t xml:space="preserve"> </w:t>
      </w:r>
      <w:r>
        <w:t>radicado</w:t>
      </w:r>
      <w:r>
        <w:rPr>
          <w:spacing w:val="10"/>
        </w:rPr>
        <w:t xml:space="preserve"> </w:t>
      </w:r>
      <w:r>
        <w:t>tiene</w:t>
      </w:r>
      <w:r>
        <w:rPr>
          <w:spacing w:val="10"/>
        </w:rPr>
        <w:t xml:space="preserve"> </w:t>
      </w:r>
      <w:r>
        <w:t>una</w:t>
      </w:r>
      <w:r>
        <w:rPr>
          <w:spacing w:val="10"/>
        </w:rPr>
        <w:t xml:space="preserve"> </w:t>
      </w:r>
      <w:r>
        <w:t>asignación</w:t>
      </w:r>
      <w:r>
        <w:rPr>
          <w:spacing w:val="11"/>
        </w:rPr>
        <w:t xml:space="preserve"> </w:t>
      </w:r>
      <w:r>
        <w:t>de</w:t>
      </w:r>
    </w:p>
    <w:p w14:paraId="4EB17B9D" w14:textId="77777777" w:rsidR="0002058E" w:rsidRDefault="0076638A">
      <w:pPr>
        <w:pStyle w:val="Textoindependiente"/>
        <w:spacing w:before="38"/>
        <w:ind w:left="213"/>
      </w:pPr>
      <w:r>
        <w:t>$10.414.883</w:t>
      </w:r>
      <w:r>
        <w:rPr>
          <w:spacing w:val="-5"/>
        </w:rPr>
        <w:t xml:space="preserve"> </w:t>
      </w:r>
      <w:r>
        <w:t>millones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pesos,</w:t>
      </w:r>
      <w:r>
        <w:rPr>
          <w:spacing w:val="-5"/>
        </w:rPr>
        <w:t xml:space="preserve"> </w:t>
      </w:r>
      <w:r>
        <w:t>tal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refleja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siguiente</w:t>
      </w:r>
      <w:r>
        <w:rPr>
          <w:spacing w:val="-5"/>
        </w:rPr>
        <w:t xml:space="preserve"> </w:t>
      </w:r>
      <w:r>
        <w:t>cuadro.</w:t>
      </w:r>
    </w:p>
    <w:p w14:paraId="09E0026E" w14:textId="77777777" w:rsidR="0002058E" w:rsidRDefault="0002058E">
      <w:pPr>
        <w:pStyle w:val="Textoindependiente"/>
        <w:spacing w:before="8"/>
        <w:rPr>
          <w:sz w:val="27"/>
        </w:rPr>
      </w:pPr>
    </w:p>
    <w:tbl>
      <w:tblPr>
        <w:tblStyle w:val="TableNormal"/>
        <w:tblW w:w="0" w:type="auto"/>
        <w:tblInd w:w="2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980"/>
        <w:gridCol w:w="1980"/>
        <w:gridCol w:w="1980"/>
        <w:gridCol w:w="1980"/>
      </w:tblGrid>
      <w:tr w:rsidR="0002058E" w14:paraId="01070826" w14:textId="77777777">
        <w:trPr>
          <w:trHeight w:val="949"/>
        </w:trPr>
        <w:tc>
          <w:tcPr>
            <w:tcW w:w="1980" w:type="dxa"/>
            <w:shd w:val="clear" w:color="auto" w:fill="B5D6A7"/>
          </w:tcPr>
          <w:p w14:paraId="71C9DD38" w14:textId="77777777" w:rsidR="0002058E" w:rsidRDefault="0076638A">
            <w:pPr>
              <w:pStyle w:val="TableParagraph"/>
              <w:spacing w:before="105"/>
              <w:ind w:left="104" w:right="35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Rama</w:t>
            </w:r>
            <w:r>
              <w:rPr>
                <w:rFonts w:ascii="Arial" w:hAnsi="Arial"/>
                <w:b/>
                <w:spacing w:val="-10"/>
              </w:rPr>
              <w:t xml:space="preserve"> </w:t>
            </w:r>
            <w:r>
              <w:rPr>
                <w:rFonts w:ascii="Arial" w:hAnsi="Arial"/>
                <w:b/>
              </w:rPr>
              <w:t>Judicial</w:t>
            </w:r>
            <w:r>
              <w:rPr>
                <w:rFonts w:ascii="Arial" w:hAnsi="Arial"/>
                <w:b/>
                <w:spacing w:val="-58"/>
              </w:rPr>
              <w:t xml:space="preserve"> </w:t>
            </w:r>
            <w:r>
              <w:rPr>
                <w:rFonts w:ascii="Arial" w:hAnsi="Arial"/>
                <w:b/>
              </w:rPr>
              <w:t>del Poder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Público</w:t>
            </w:r>
          </w:p>
        </w:tc>
        <w:tc>
          <w:tcPr>
            <w:tcW w:w="1980" w:type="dxa"/>
            <w:shd w:val="clear" w:color="auto" w:fill="B5D6A7"/>
          </w:tcPr>
          <w:p w14:paraId="6838B470" w14:textId="77777777" w:rsidR="0002058E" w:rsidRDefault="0076638A">
            <w:pPr>
              <w:pStyle w:val="TableParagraph"/>
              <w:spacing w:before="105"/>
              <w:ind w:right="146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Funcionamiento</w:t>
            </w:r>
          </w:p>
        </w:tc>
        <w:tc>
          <w:tcPr>
            <w:tcW w:w="1980" w:type="dxa"/>
            <w:shd w:val="clear" w:color="auto" w:fill="B5D6A7"/>
          </w:tcPr>
          <w:p w14:paraId="626F19B5" w14:textId="77777777" w:rsidR="0002058E" w:rsidRDefault="0076638A">
            <w:pPr>
              <w:pStyle w:val="TableParagraph"/>
              <w:spacing w:before="105"/>
              <w:ind w:left="10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Inversión</w:t>
            </w:r>
          </w:p>
        </w:tc>
        <w:tc>
          <w:tcPr>
            <w:tcW w:w="1980" w:type="dxa"/>
            <w:shd w:val="clear" w:color="auto" w:fill="B5D6A7"/>
          </w:tcPr>
          <w:p w14:paraId="5B3A199B" w14:textId="77777777" w:rsidR="0002058E" w:rsidRDefault="0076638A">
            <w:pPr>
              <w:pStyle w:val="TableParagraph"/>
              <w:spacing w:before="105"/>
              <w:ind w:left="10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Deuda</w:t>
            </w:r>
          </w:p>
        </w:tc>
        <w:tc>
          <w:tcPr>
            <w:tcW w:w="1980" w:type="dxa"/>
            <w:shd w:val="clear" w:color="auto" w:fill="B5D6A7"/>
          </w:tcPr>
          <w:p w14:paraId="5EF53BE1" w14:textId="77777777" w:rsidR="0002058E" w:rsidRDefault="0076638A">
            <w:pPr>
              <w:pStyle w:val="TableParagraph"/>
              <w:spacing w:before="105"/>
              <w:ind w:left="10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</w:tr>
      <w:tr w:rsidR="0002058E" w14:paraId="7F6E448E" w14:textId="77777777">
        <w:trPr>
          <w:trHeight w:val="450"/>
        </w:trPr>
        <w:tc>
          <w:tcPr>
            <w:tcW w:w="1980" w:type="dxa"/>
            <w:shd w:val="clear" w:color="auto" w:fill="B5D6A7"/>
          </w:tcPr>
          <w:p w14:paraId="05D05261" w14:textId="77777777" w:rsidR="0002058E" w:rsidRDefault="0076638A">
            <w:pPr>
              <w:pStyle w:val="TableParagraph"/>
              <w:spacing w:before="109"/>
              <w:ind w:left="10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Solicitado</w:t>
            </w:r>
          </w:p>
        </w:tc>
        <w:tc>
          <w:tcPr>
            <w:tcW w:w="1980" w:type="dxa"/>
          </w:tcPr>
          <w:p w14:paraId="23F50C0A" w14:textId="77777777" w:rsidR="0002058E" w:rsidRDefault="0076638A">
            <w:pPr>
              <w:pStyle w:val="TableParagraph"/>
              <w:spacing w:before="109"/>
              <w:ind w:right="133"/>
              <w:jc w:val="right"/>
            </w:pPr>
            <w:r>
              <w:t>$11.769.996</w:t>
            </w:r>
          </w:p>
        </w:tc>
        <w:tc>
          <w:tcPr>
            <w:tcW w:w="1980" w:type="dxa"/>
          </w:tcPr>
          <w:p w14:paraId="0ADB8E78" w14:textId="77777777" w:rsidR="0002058E" w:rsidRDefault="0076638A">
            <w:pPr>
              <w:pStyle w:val="TableParagraph"/>
              <w:spacing w:before="109"/>
              <w:ind w:right="133"/>
              <w:jc w:val="right"/>
            </w:pPr>
            <w:r>
              <w:t>$2.074.886</w:t>
            </w:r>
          </w:p>
        </w:tc>
        <w:tc>
          <w:tcPr>
            <w:tcW w:w="1980" w:type="dxa"/>
          </w:tcPr>
          <w:p w14:paraId="23F559F0" w14:textId="77777777" w:rsidR="0002058E" w:rsidRDefault="0076638A">
            <w:pPr>
              <w:pStyle w:val="TableParagraph"/>
              <w:spacing w:before="109"/>
              <w:ind w:right="133"/>
              <w:jc w:val="right"/>
            </w:pPr>
            <w:r>
              <w:t>$117.695</w:t>
            </w:r>
          </w:p>
        </w:tc>
        <w:tc>
          <w:tcPr>
            <w:tcW w:w="1980" w:type="dxa"/>
          </w:tcPr>
          <w:p w14:paraId="16882132" w14:textId="77777777" w:rsidR="0002058E" w:rsidRDefault="0076638A">
            <w:pPr>
              <w:pStyle w:val="TableParagraph"/>
              <w:spacing w:before="109"/>
              <w:ind w:right="133"/>
              <w:jc w:val="right"/>
            </w:pPr>
            <w:r>
              <w:t>$13.962.577</w:t>
            </w:r>
          </w:p>
        </w:tc>
      </w:tr>
      <w:tr w:rsidR="0002058E" w14:paraId="39D5A67E" w14:textId="77777777">
        <w:trPr>
          <w:trHeight w:val="450"/>
        </w:trPr>
        <w:tc>
          <w:tcPr>
            <w:tcW w:w="1980" w:type="dxa"/>
            <w:shd w:val="clear" w:color="auto" w:fill="B5D6A7"/>
          </w:tcPr>
          <w:p w14:paraId="4448E56C" w14:textId="77777777" w:rsidR="0002058E" w:rsidRDefault="0076638A">
            <w:pPr>
              <w:pStyle w:val="TableParagraph"/>
              <w:spacing w:before="107"/>
              <w:ind w:left="10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Asignado</w:t>
            </w:r>
          </w:p>
        </w:tc>
        <w:tc>
          <w:tcPr>
            <w:tcW w:w="1980" w:type="dxa"/>
          </w:tcPr>
          <w:p w14:paraId="3B963CC5" w14:textId="77777777" w:rsidR="0002058E" w:rsidRDefault="0076638A">
            <w:pPr>
              <w:pStyle w:val="TableParagraph"/>
              <w:spacing w:before="107"/>
              <w:ind w:right="133"/>
              <w:jc w:val="right"/>
            </w:pPr>
            <w:r>
              <w:t>$9.097.188</w:t>
            </w:r>
          </w:p>
        </w:tc>
        <w:tc>
          <w:tcPr>
            <w:tcW w:w="1980" w:type="dxa"/>
          </w:tcPr>
          <w:p w14:paraId="0DA637EC" w14:textId="77777777" w:rsidR="0002058E" w:rsidRDefault="0076638A">
            <w:pPr>
              <w:pStyle w:val="TableParagraph"/>
              <w:spacing w:before="107"/>
              <w:ind w:right="133"/>
              <w:jc w:val="right"/>
            </w:pPr>
            <w:r>
              <w:t>$1.300.000</w:t>
            </w:r>
          </w:p>
        </w:tc>
        <w:tc>
          <w:tcPr>
            <w:tcW w:w="1980" w:type="dxa"/>
          </w:tcPr>
          <w:p w14:paraId="3CBC10DB" w14:textId="77777777" w:rsidR="0002058E" w:rsidRDefault="0076638A">
            <w:pPr>
              <w:pStyle w:val="TableParagraph"/>
              <w:spacing w:before="107"/>
              <w:ind w:right="133"/>
              <w:jc w:val="right"/>
            </w:pPr>
            <w:r>
              <w:t>$17.695</w:t>
            </w:r>
          </w:p>
        </w:tc>
        <w:tc>
          <w:tcPr>
            <w:tcW w:w="1980" w:type="dxa"/>
          </w:tcPr>
          <w:p w14:paraId="15DF7D46" w14:textId="77777777" w:rsidR="0002058E" w:rsidRDefault="0076638A">
            <w:pPr>
              <w:pStyle w:val="TableParagraph"/>
              <w:spacing w:before="107"/>
              <w:ind w:right="133"/>
              <w:jc w:val="right"/>
            </w:pPr>
            <w:r>
              <w:t>$10.414.883</w:t>
            </w:r>
          </w:p>
        </w:tc>
      </w:tr>
      <w:tr w:rsidR="0002058E" w14:paraId="3BE31F32" w14:textId="77777777">
        <w:trPr>
          <w:trHeight w:val="450"/>
        </w:trPr>
        <w:tc>
          <w:tcPr>
            <w:tcW w:w="7920" w:type="dxa"/>
            <w:gridSpan w:val="4"/>
            <w:shd w:val="clear" w:color="auto" w:fill="B5D6A7"/>
          </w:tcPr>
          <w:p w14:paraId="5461153A" w14:textId="77777777" w:rsidR="0002058E" w:rsidRDefault="0076638A">
            <w:pPr>
              <w:pStyle w:val="TableParagraph"/>
              <w:spacing w:before="105"/>
              <w:ind w:left="3378" w:right="340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Diferencia</w:t>
            </w:r>
          </w:p>
        </w:tc>
        <w:tc>
          <w:tcPr>
            <w:tcW w:w="1980" w:type="dxa"/>
          </w:tcPr>
          <w:p w14:paraId="2B7829AA" w14:textId="77777777" w:rsidR="0002058E" w:rsidRDefault="0076638A">
            <w:pPr>
              <w:pStyle w:val="TableParagraph"/>
              <w:spacing w:before="105"/>
              <w:ind w:left="372"/>
            </w:pPr>
            <w:r>
              <w:t>-$3.547.694</w:t>
            </w:r>
          </w:p>
        </w:tc>
      </w:tr>
    </w:tbl>
    <w:p w14:paraId="1330A319" w14:textId="77777777" w:rsidR="0002058E" w:rsidRDefault="0076638A">
      <w:pPr>
        <w:pStyle w:val="Textoindependiente"/>
        <w:spacing w:before="3"/>
        <w:ind w:left="213"/>
      </w:pPr>
      <w:r>
        <w:t>*Cifras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millones</w:t>
      </w:r>
    </w:p>
    <w:p w14:paraId="4BEDB911" w14:textId="77777777" w:rsidR="0002058E" w:rsidRDefault="0076638A">
      <w:pPr>
        <w:spacing w:before="38"/>
        <w:ind w:left="213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Fuente: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Elaboración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propia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con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base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en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respuestas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Entidades</w:t>
      </w:r>
    </w:p>
    <w:p w14:paraId="79E1A9D9" w14:textId="77777777" w:rsidR="0002058E" w:rsidRDefault="0002058E">
      <w:pPr>
        <w:pStyle w:val="Textoindependiente"/>
        <w:spacing w:before="11"/>
        <w:rPr>
          <w:rFonts w:ascii="Arial"/>
          <w:i/>
          <w:sz w:val="21"/>
        </w:rPr>
      </w:pPr>
    </w:p>
    <w:p w14:paraId="613DE084" w14:textId="77777777" w:rsidR="0002058E" w:rsidRDefault="0076638A">
      <w:pPr>
        <w:pStyle w:val="Textoindependiente"/>
        <w:ind w:left="213" w:right="461"/>
        <w:jc w:val="both"/>
      </w:pPr>
      <w:r>
        <w:t>Estos $3,5 billones faltantes, $1,4 billones de pesos son para gastos de personal, con el ánimo de</w:t>
      </w:r>
      <w:r>
        <w:rPr>
          <w:spacing w:val="1"/>
        </w:rPr>
        <w:t xml:space="preserve"> </w:t>
      </w:r>
      <w:r>
        <w:t>crear cargos permanentes y temporales que ayuden a la descongestión judicial; adicionalmente, para</w:t>
      </w:r>
      <w:r>
        <w:rPr>
          <w:spacing w:val="-59"/>
        </w:rPr>
        <w:t xml:space="preserve"> </w:t>
      </w:r>
      <w:r>
        <w:t>la asignación de recursos para cubrir el costo de la exten</w:t>
      </w:r>
      <w:r>
        <w:t>sión de la jurisprudencia SUJ-033- CE-S2</w:t>
      </w:r>
      <w:r>
        <w:rPr>
          <w:spacing w:val="1"/>
        </w:rPr>
        <w:t xml:space="preserve"> </w:t>
      </w:r>
      <w:r>
        <w:t>para 663 cargos vigentes, con el fin de evitar el incremento de demandas contra la Nación y por ende</w:t>
      </w:r>
      <w:r>
        <w:rPr>
          <w:spacing w:val="-60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pago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intereses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indexaciones.</w:t>
      </w:r>
    </w:p>
    <w:p w14:paraId="1DDB1D5E" w14:textId="77777777" w:rsidR="0002058E" w:rsidRDefault="0002058E">
      <w:pPr>
        <w:pStyle w:val="Textoindependiente"/>
      </w:pPr>
    </w:p>
    <w:p w14:paraId="7A026AD3" w14:textId="77777777" w:rsidR="0002058E" w:rsidRDefault="0076638A">
      <w:pPr>
        <w:pStyle w:val="Textoindependiente"/>
        <w:ind w:left="213" w:right="462"/>
        <w:jc w:val="both"/>
      </w:pPr>
      <w:r>
        <w:t>En cuanto al rubro de Sentencias y Conciliaciones, también se requiere $1 bi</w:t>
      </w:r>
      <w:r>
        <w:t>llón de pesos, con el</w:t>
      </w:r>
      <w:r>
        <w:rPr>
          <w:spacing w:val="1"/>
        </w:rPr>
        <w:t xml:space="preserve"> </w:t>
      </w:r>
      <w:r>
        <w:t>ánimo de reducir los costos por pago de indexación e intereses, toda vez que, a corte del 31 de</w:t>
      </w:r>
      <w:r>
        <w:rPr>
          <w:spacing w:val="1"/>
        </w:rPr>
        <w:t xml:space="preserve"> </w:t>
      </w:r>
      <w:r>
        <w:t>diciembre de 2023 el valor adeudado asciende a $1,38 billones de pesos; con lo cual se genera un</w:t>
      </w:r>
      <w:r>
        <w:rPr>
          <w:spacing w:val="1"/>
        </w:rPr>
        <w:t xml:space="preserve"> </w:t>
      </w:r>
      <w:r>
        <w:t>detrimento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finanzas</w:t>
      </w:r>
      <w:r>
        <w:rPr>
          <w:spacing w:val="-1"/>
        </w:rPr>
        <w:t xml:space="preserve"> </w:t>
      </w:r>
      <w:r>
        <w:t>públicas.</w:t>
      </w:r>
    </w:p>
    <w:p w14:paraId="49C90C06" w14:textId="77777777" w:rsidR="0002058E" w:rsidRDefault="0002058E">
      <w:pPr>
        <w:pStyle w:val="Textoindependiente"/>
      </w:pPr>
    </w:p>
    <w:p w14:paraId="40DF2742" w14:textId="77777777" w:rsidR="0002058E" w:rsidRDefault="0076638A">
      <w:pPr>
        <w:pStyle w:val="Textoindependiente"/>
        <w:spacing w:line="276" w:lineRule="auto"/>
        <w:ind w:left="213" w:right="462"/>
        <w:jc w:val="both"/>
      </w:pPr>
      <w:r>
        <w:t>Frente a la ejecución reportada por la Rama Judicial, manifiestan que están el 49.9%, de los cuales</w:t>
      </w:r>
      <w:r>
        <w:rPr>
          <w:spacing w:val="1"/>
        </w:rPr>
        <w:t xml:space="preserve"> </w:t>
      </w:r>
      <w:r>
        <w:t>ya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han</w:t>
      </w:r>
      <w:r>
        <w:rPr>
          <w:spacing w:val="-1"/>
        </w:rPr>
        <w:t xml:space="preserve"> </w:t>
      </w:r>
      <w:r>
        <w:t>ejecutado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100%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destinados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deuda.</w:t>
      </w:r>
    </w:p>
    <w:p w14:paraId="4BF1EA17" w14:textId="77777777" w:rsidR="0002058E" w:rsidRDefault="0002058E">
      <w:pPr>
        <w:pStyle w:val="Textoindependiente"/>
        <w:spacing w:before="3"/>
        <w:rPr>
          <w:sz w:val="25"/>
        </w:rPr>
      </w:pPr>
    </w:p>
    <w:p w14:paraId="1AAE4967" w14:textId="77777777" w:rsidR="0002058E" w:rsidRDefault="0076638A">
      <w:pPr>
        <w:pStyle w:val="Textoindependiente"/>
        <w:spacing w:before="1" w:line="276" w:lineRule="auto"/>
        <w:ind w:left="213" w:right="464"/>
        <w:jc w:val="both"/>
      </w:pPr>
      <w:r>
        <w:t>Frente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aplazamiento</w:t>
      </w:r>
      <w:r>
        <w:rPr>
          <w:spacing w:val="1"/>
        </w:rPr>
        <w:t xml:space="preserve"> </w:t>
      </w:r>
      <w:r>
        <w:t>realizado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0766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juni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2024,</w:t>
      </w:r>
      <w:r>
        <w:rPr>
          <w:spacing w:val="1"/>
        </w:rPr>
        <w:t xml:space="preserve"> </w:t>
      </w:r>
      <w:r>
        <w:t>manifestaron,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aplazamiento</w:t>
      </w:r>
      <w:r>
        <w:rPr>
          <w:spacing w:val="1"/>
        </w:rPr>
        <w:t xml:space="preserve"> </w:t>
      </w:r>
      <w:r>
        <w:t>afecta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programadas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anteproyecto de presupuesto, cuya apropiación estaba destinada a la atención de los siguientes</w:t>
      </w:r>
      <w:r>
        <w:rPr>
          <w:spacing w:val="1"/>
        </w:rPr>
        <w:t xml:space="preserve"> </w:t>
      </w:r>
      <w:r>
        <w:t>conceptos:</w:t>
      </w:r>
    </w:p>
    <w:p w14:paraId="2B42AE1D" w14:textId="77777777" w:rsidR="0002058E" w:rsidRDefault="0002058E">
      <w:pPr>
        <w:spacing w:line="276" w:lineRule="auto"/>
        <w:jc w:val="both"/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381E6321" w14:textId="77777777" w:rsidR="0002058E" w:rsidRDefault="0076638A">
      <w:pPr>
        <w:pStyle w:val="Prrafodelista"/>
        <w:numPr>
          <w:ilvl w:val="0"/>
          <w:numId w:val="6"/>
        </w:numPr>
        <w:tabs>
          <w:tab w:val="left" w:pos="353"/>
        </w:tabs>
        <w:spacing w:before="182"/>
        <w:ind w:left="352" w:hanging="140"/>
      </w:pPr>
      <w:r>
        <w:lastRenderedPageBreak/>
        <w:t>Implementación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Acto</w:t>
      </w:r>
      <w:r>
        <w:rPr>
          <w:spacing w:val="-5"/>
        </w:rPr>
        <w:t xml:space="preserve"> </w:t>
      </w:r>
      <w:r>
        <w:t>Legislativo</w:t>
      </w:r>
      <w:r>
        <w:rPr>
          <w:spacing w:val="-6"/>
        </w:rPr>
        <w:t xml:space="preserve"> </w:t>
      </w:r>
      <w:r>
        <w:t>03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2023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Jurisdicción</w:t>
      </w:r>
      <w:r>
        <w:rPr>
          <w:spacing w:val="-6"/>
        </w:rPr>
        <w:t xml:space="preserve"> </w:t>
      </w:r>
      <w:r>
        <w:t>Agraria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Rural.</w:t>
      </w:r>
    </w:p>
    <w:p w14:paraId="00CDC59B" w14:textId="77777777" w:rsidR="0002058E" w:rsidRDefault="0076638A">
      <w:pPr>
        <w:pStyle w:val="Prrafodelista"/>
        <w:numPr>
          <w:ilvl w:val="0"/>
          <w:numId w:val="6"/>
        </w:numPr>
        <w:tabs>
          <w:tab w:val="left" w:pos="353"/>
        </w:tabs>
        <w:spacing w:before="38"/>
        <w:ind w:left="352" w:hanging="140"/>
      </w:pPr>
      <w:r>
        <w:t>Pago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demandas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curso</w:t>
      </w:r>
      <w:r>
        <w:rPr>
          <w:spacing w:val="-7"/>
        </w:rPr>
        <w:t xml:space="preserve"> </w:t>
      </w:r>
      <w:r>
        <w:t>relacionadas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Bonificación</w:t>
      </w:r>
      <w:r>
        <w:rPr>
          <w:spacing w:val="-6"/>
        </w:rPr>
        <w:t xml:space="preserve"> </w:t>
      </w:r>
      <w:r>
        <w:t>Judicial.</w:t>
      </w:r>
    </w:p>
    <w:p w14:paraId="71226BE6" w14:textId="77777777" w:rsidR="0002058E" w:rsidRDefault="0076638A">
      <w:pPr>
        <w:pStyle w:val="Prrafodelista"/>
        <w:numPr>
          <w:ilvl w:val="0"/>
          <w:numId w:val="6"/>
        </w:numPr>
        <w:tabs>
          <w:tab w:val="left" w:pos="353"/>
        </w:tabs>
        <w:spacing w:before="38"/>
        <w:ind w:left="352" w:hanging="140"/>
      </w:pPr>
      <w:r>
        <w:t>Pago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Prima</w:t>
      </w:r>
      <w:r>
        <w:rPr>
          <w:spacing w:val="-4"/>
        </w:rPr>
        <w:t xml:space="preserve"> </w:t>
      </w:r>
      <w:r>
        <w:t>Especial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30%,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jueces,</w:t>
      </w:r>
      <w:r>
        <w:rPr>
          <w:spacing w:val="-4"/>
        </w:rPr>
        <w:t xml:space="preserve"> </w:t>
      </w:r>
      <w:r>
        <w:t>Art</w:t>
      </w:r>
      <w:r>
        <w:rPr>
          <w:spacing w:val="-3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Ley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1992.</w:t>
      </w:r>
    </w:p>
    <w:p w14:paraId="50925748" w14:textId="77777777" w:rsidR="0002058E" w:rsidRDefault="0076638A">
      <w:pPr>
        <w:pStyle w:val="Prrafodelista"/>
        <w:numPr>
          <w:ilvl w:val="0"/>
          <w:numId w:val="6"/>
        </w:numPr>
        <w:tabs>
          <w:tab w:val="left" w:pos="413"/>
        </w:tabs>
        <w:spacing w:before="38" w:line="276" w:lineRule="auto"/>
        <w:ind w:left="213" w:right="455" w:firstLine="0"/>
      </w:pPr>
      <w:r>
        <w:t>Pago</w:t>
      </w:r>
      <w:r>
        <w:rPr>
          <w:spacing w:val="55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Demandas</w:t>
      </w:r>
      <w:r>
        <w:rPr>
          <w:spacing w:val="56"/>
        </w:rPr>
        <w:t xml:space="preserve"> </w:t>
      </w:r>
      <w:r>
        <w:t>en</w:t>
      </w:r>
      <w:r>
        <w:rPr>
          <w:spacing w:val="56"/>
        </w:rPr>
        <w:t xml:space="preserve"> </w:t>
      </w:r>
      <w:r>
        <w:t>proceso</w:t>
      </w:r>
      <w:r>
        <w:rPr>
          <w:spacing w:val="56"/>
        </w:rPr>
        <w:t xml:space="preserve"> </w:t>
      </w:r>
      <w:r>
        <w:t>relacionadas</w:t>
      </w:r>
      <w:r>
        <w:rPr>
          <w:spacing w:val="56"/>
        </w:rPr>
        <w:t xml:space="preserve"> </w:t>
      </w:r>
      <w:r>
        <w:t>con</w:t>
      </w:r>
      <w:r>
        <w:rPr>
          <w:spacing w:val="55"/>
        </w:rPr>
        <w:t xml:space="preserve"> </w:t>
      </w:r>
      <w:r>
        <w:t>el</w:t>
      </w:r>
      <w:r>
        <w:rPr>
          <w:spacing w:val="56"/>
        </w:rPr>
        <w:t xml:space="preserve"> </w:t>
      </w:r>
      <w:r>
        <w:t>artículo</w:t>
      </w:r>
      <w:r>
        <w:rPr>
          <w:spacing w:val="56"/>
        </w:rPr>
        <w:t xml:space="preserve"> </w:t>
      </w:r>
      <w:r>
        <w:t>15</w:t>
      </w:r>
      <w:r>
        <w:rPr>
          <w:spacing w:val="56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la</w:t>
      </w:r>
      <w:r>
        <w:rPr>
          <w:spacing w:val="56"/>
        </w:rPr>
        <w:t xml:space="preserve"> </w:t>
      </w:r>
      <w:r>
        <w:t>Ley</w:t>
      </w:r>
      <w:r>
        <w:rPr>
          <w:spacing w:val="55"/>
        </w:rPr>
        <w:t xml:space="preserve"> </w:t>
      </w:r>
      <w:r>
        <w:t>4ª</w:t>
      </w:r>
      <w:r>
        <w:rPr>
          <w:spacing w:val="42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1992,</w:t>
      </w:r>
      <w:r>
        <w:rPr>
          <w:spacing w:val="41"/>
        </w:rPr>
        <w:t xml:space="preserve"> </w:t>
      </w:r>
      <w:r>
        <w:t>cuyo</w:t>
      </w:r>
      <w:r>
        <w:rPr>
          <w:spacing w:val="1"/>
        </w:rPr>
        <w:t xml:space="preserve"> </w:t>
      </w:r>
      <w:r>
        <w:t>fundamento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Sentencia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Unificación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mayo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2016.</w:t>
      </w:r>
    </w:p>
    <w:p w14:paraId="192B4CC9" w14:textId="77777777" w:rsidR="0002058E" w:rsidRDefault="0076638A">
      <w:pPr>
        <w:pStyle w:val="Prrafodelista"/>
        <w:numPr>
          <w:ilvl w:val="0"/>
          <w:numId w:val="6"/>
        </w:numPr>
        <w:tabs>
          <w:tab w:val="left" w:pos="353"/>
        </w:tabs>
        <w:ind w:left="352" w:hanging="140"/>
      </w:pPr>
      <w:r>
        <w:t>Reconocimiento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bonificación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compensación.</w:t>
      </w:r>
    </w:p>
    <w:p w14:paraId="2D2D7684" w14:textId="77777777" w:rsidR="0002058E" w:rsidRDefault="0002058E">
      <w:pPr>
        <w:pStyle w:val="Textoindependiente"/>
        <w:spacing w:before="1"/>
        <w:rPr>
          <w:sz w:val="26"/>
        </w:rPr>
      </w:pPr>
    </w:p>
    <w:p w14:paraId="442861F9" w14:textId="77777777" w:rsidR="0002058E" w:rsidRDefault="0076638A">
      <w:pPr>
        <w:pStyle w:val="Textoindependiente"/>
        <w:tabs>
          <w:tab w:val="left" w:pos="1121"/>
        </w:tabs>
        <w:spacing w:before="1"/>
        <w:ind w:left="213" w:right="454"/>
      </w:pPr>
      <w:r>
        <w:t>Frente</w:t>
      </w:r>
      <w:r>
        <w:tab/>
        <w:t>a</w:t>
      </w:r>
      <w:r>
        <w:rPr>
          <w:spacing w:val="10"/>
        </w:rPr>
        <w:t xml:space="preserve"> </w:t>
      </w:r>
      <w:r>
        <w:t>lo</w:t>
      </w:r>
      <w:r>
        <w:rPr>
          <w:spacing w:val="10"/>
        </w:rPr>
        <w:t xml:space="preserve"> </w:t>
      </w:r>
      <w:r>
        <w:t>expuesto</w:t>
      </w:r>
      <w:r>
        <w:rPr>
          <w:spacing w:val="10"/>
        </w:rPr>
        <w:t xml:space="preserve"> </w:t>
      </w:r>
      <w:r>
        <w:t>anteriormente</w:t>
      </w:r>
      <w:r>
        <w:rPr>
          <w:spacing w:val="10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relación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t>necesidades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se</w:t>
      </w:r>
      <w:r>
        <w:rPr>
          <w:spacing w:val="55"/>
        </w:rPr>
        <w:t xml:space="preserve"> </w:t>
      </w:r>
      <w:r>
        <w:t>encuentran</w:t>
      </w:r>
      <w:r>
        <w:rPr>
          <w:spacing w:val="-59"/>
        </w:rPr>
        <w:t xml:space="preserve"> </w:t>
      </w:r>
      <w:r>
        <w:t>contempladas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proyecto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presentado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respectiva</w:t>
      </w:r>
      <w:r>
        <w:rPr>
          <w:spacing w:val="-2"/>
        </w:rPr>
        <w:t xml:space="preserve"> </w:t>
      </w:r>
      <w:r>
        <w:t>justificación:</w:t>
      </w:r>
    </w:p>
    <w:p w14:paraId="5C4353E3" w14:textId="77777777" w:rsidR="0002058E" w:rsidRDefault="0002058E">
      <w:pPr>
        <w:pStyle w:val="Textoindependiente"/>
        <w:spacing w:before="11"/>
        <w:rPr>
          <w:sz w:val="21"/>
        </w:rPr>
      </w:pPr>
    </w:p>
    <w:p w14:paraId="1DF621C7" w14:textId="77777777" w:rsidR="0002058E" w:rsidRDefault="0076638A">
      <w:pPr>
        <w:pStyle w:val="Ttulo1"/>
        <w:ind w:left="982" w:right="1219"/>
        <w:jc w:val="center"/>
      </w:pPr>
      <w:r>
        <w:t>Tabla</w:t>
      </w:r>
      <w:r>
        <w:rPr>
          <w:spacing w:val="-7"/>
        </w:rPr>
        <w:t xml:space="preserve"> </w:t>
      </w:r>
      <w:r>
        <w:t>1.</w:t>
      </w:r>
      <w:r>
        <w:rPr>
          <w:spacing w:val="49"/>
        </w:rPr>
        <w:t xml:space="preserve"> </w:t>
      </w:r>
      <w:r>
        <w:t>Programas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proyectos</w:t>
      </w:r>
      <w:r>
        <w:rPr>
          <w:spacing w:val="-6"/>
        </w:rPr>
        <w:t xml:space="preserve"> </w:t>
      </w:r>
      <w:r>
        <w:t>sin</w:t>
      </w:r>
      <w:r>
        <w:rPr>
          <w:spacing w:val="-6"/>
        </w:rPr>
        <w:t xml:space="preserve"> </w:t>
      </w:r>
      <w:r>
        <w:t>inclusión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presupuesto</w:t>
      </w:r>
      <w:r>
        <w:rPr>
          <w:spacing w:val="-7"/>
        </w:rPr>
        <w:t xml:space="preserve"> </w:t>
      </w:r>
      <w:r>
        <w:t>2025</w:t>
      </w:r>
    </w:p>
    <w:p w14:paraId="067AA1DE" w14:textId="77777777" w:rsidR="0002058E" w:rsidRDefault="0076638A">
      <w:pPr>
        <w:ind w:left="982" w:right="862"/>
        <w:jc w:val="center"/>
        <w:rPr>
          <w:rFonts w:ascii="Arial"/>
          <w:b/>
        </w:rPr>
      </w:pPr>
      <w:r>
        <w:rPr>
          <w:rFonts w:ascii="Arial"/>
          <w:b/>
        </w:rPr>
        <w:t>Cifras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en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millones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pesos</w:t>
      </w:r>
    </w:p>
    <w:tbl>
      <w:tblPr>
        <w:tblStyle w:val="TableNormal"/>
        <w:tblW w:w="0" w:type="auto"/>
        <w:tblInd w:w="2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0"/>
        <w:gridCol w:w="1620"/>
        <w:gridCol w:w="1080"/>
        <w:gridCol w:w="2600"/>
        <w:gridCol w:w="2800"/>
      </w:tblGrid>
      <w:tr w:rsidR="0002058E" w14:paraId="4B065D95" w14:textId="77777777">
        <w:trPr>
          <w:trHeight w:val="450"/>
        </w:trPr>
        <w:tc>
          <w:tcPr>
            <w:tcW w:w="1900" w:type="dxa"/>
            <w:shd w:val="clear" w:color="auto" w:fill="C6DFB4"/>
          </w:tcPr>
          <w:p w14:paraId="29A07B92" w14:textId="77777777" w:rsidR="0002058E" w:rsidRDefault="0076638A">
            <w:pPr>
              <w:pStyle w:val="TableParagraph"/>
              <w:spacing w:before="6"/>
              <w:ind w:left="29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CONCEPTO</w:t>
            </w:r>
          </w:p>
        </w:tc>
        <w:tc>
          <w:tcPr>
            <w:tcW w:w="1620" w:type="dxa"/>
            <w:shd w:val="clear" w:color="auto" w:fill="C6DFB4"/>
          </w:tcPr>
          <w:p w14:paraId="0CB1532E" w14:textId="77777777" w:rsidR="0002058E" w:rsidRDefault="0076638A">
            <w:pPr>
              <w:pStyle w:val="TableParagraph"/>
              <w:spacing w:before="6"/>
              <w:ind w:left="27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DETALLE</w:t>
            </w:r>
          </w:p>
        </w:tc>
        <w:tc>
          <w:tcPr>
            <w:tcW w:w="1080" w:type="dxa"/>
            <w:shd w:val="clear" w:color="auto" w:fill="C6DFB4"/>
          </w:tcPr>
          <w:p w14:paraId="09D0B599" w14:textId="77777777" w:rsidR="0002058E" w:rsidRDefault="0076638A">
            <w:pPr>
              <w:pStyle w:val="TableParagraph"/>
              <w:spacing w:before="6"/>
              <w:ind w:left="12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VALOR</w:t>
            </w:r>
          </w:p>
        </w:tc>
        <w:tc>
          <w:tcPr>
            <w:tcW w:w="2600" w:type="dxa"/>
            <w:shd w:val="clear" w:color="auto" w:fill="C6DFB4"/>
          </w:tcPr>
          <w:p w14:paraId="26D376AA" w14:textId="77777777" w:rsidR="0002058E" w:rsidRDefault="0076638A">
            <w:pPr>
              <w:pStyle w:val="TableParagraph"/>
              <w:spacing w:before="6"/>
              <w:ind w:left="42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JUSTIFICACIÓN</w:t>
            </w:r>
          </w:p>
        </w:tc>
        <w:tc>
          <w:tcPr>
            <w:tcW w:w="2800" w:type="dxa"/>
            <w:shd w:val="clear" w:color="auto" w:fill="C6DFB4"/>
          </w:tcPr>
          <w:p w14:paraId="197C278F" w14:textId="77777777" w:rsidR="0002058E" w:rsidRDefault="0076638A">
            <w:pPr>
              <w:pStyle w:val="TableParagraph"/>
              <w:spacing w:before="6"/>
              <w:ind w:left="7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BENEFICIOS</w:t>
            </w:r>
          </w:p>
        </w:tc>
      </w:tr>
      <w:tr w:rsidR="0002058E" w14:paraId="5981CD8F" w14:textId="77777777">
        <w:trPr>
          <w:trHeight w:val="4829"/>
        </w:trPr>
        <w:tc>
          <w:tcPr>
            <w:tcW w:w="1900" w:type="dxa"/>
            <w:vMerge w:val="restart"/>
          </w:tcPr>
          <w:p w14:paraId="4E4105A7" w14:textId="77777777" w:rsidR="0002058E" w:rsidRDefault="0076638A">
            <w:pPr>
              <w:pStyle w:val="TableParagraph"/>
              <w:spacing w:before="6"/>
              <w:ind w:left="204" w:right="124"/>
              <w:jc w:val="center"/>
            </w:pPr>
            <w:r>
              <w:rPr>
                <w:spacing w:val="-1"/>
              </w:rPr>
              <w:t>FUNCIONAMIE</w:t>
            </w:r>
            <w:r>
              <w:rPr>
                <w:spacing w:val="-59"/>
              </w:rPr>
              <w:t xml:space="preserve"> </w:t>
            </w:r>
            <w:r>
              <w:t>NTO</w:t>
            </w:r>
          </w:p>
          <w:p w14:paraId="2F82C06B" w14:textId="77777777" w:rsidR="0002058E" w:rsidRDefault="0076638A">
            <w:pPr>
              <w:pStyle w:val="TableParagraph"/>
              <w:ind w:left="202" w:right="124"/>
              <w:jc w:val="center"/>
            </w:pPr>
            <w:r>
              <w:t>$2.672.808</w:t>
            </w:r>
          </w:p>
          <w:p w14:paraId="461CA02A" w14:textId="77777777" w:rsidR="0002058E" w:rsidRDefault="0076638A">
            <w:pPr>
              <w:pStyle w:val="TableParagraph"/>
              <w:ind w:left="202" w:right="124"/>
              <w:jc w:val="center"/>
            </w:pPr>
            <w:r>
              <w:t>millones</w:t>
            </w:r>
          </w:p>
        </w:tc>
        <w:tc>
          <w:tcPr>
            <w:tcW w:w="1620" w:type="dxa"/>
          </w:tcPr>
          <w:p w14:paraId="5339362F" w14:textId="77777777" w:rsidR="0002058E" w:rsidRDefault="0076638A">
            <w:pPr>
              <w:pStyle w:val="TableParagraph"/>
              <w:spacing w:before="6"/>
              <w:ind w:left="64" w:right="232"/>
            </w:pPr>
            <w:r>
              <w:t>Creación de</w:t>
            </w:r>
            <w:r>
              <w:rPr>
                <w:spacing w:val="1"/>
              </w:rPr>
              <w:t xml:space="preserve"> </w:t>
            </w:r>
            <w:r>
              <w:t>cargos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permanentes</w:t>
            </w:r>
            <w:r>
              <w:rPr>
                <w:spacing w:val="-59"/>
              </w:rPr>
              <w:t xml:space="preserve"> 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t>transitorios</w:t>
            </w:r>
          </w:p>
        </w:tc>
        <w:tc>
          <w:tcPr>
            <w:tcW w:w="1080" w:type="dxa"/>
          </w:tcPr>
          <w:p w14:paraId="54E09B7D" w14:textId="77777777" w:rsidR="0002058E" w:rsidRDefault="0076638A">
            <w:pPr>
              <w:pStyle w:val="TableParagraph"/>
              <w:spacing w:before="6"/>
              <w:ind w:left="139"/>
            </w:pPr>
            <w:r>
              <w:t>572.360</w:t>
            </w:r>
          </w:p>
        </w:tc>
        <w:tc>
          <w:tcPr>
            <w:tcW w:w="2600" w:type="dxa"/>
            <w:vMerge w:val="restart"/>
          </w:tcPr>
          <w:p w14:paraId="47B9F243" w14:textId="77777777" w:rsidR="0002058E" w:rsidRDefault="0076638A">
            <w:pPr>
              <w:pStyle w:val="TableParagraph"/>
              <w:tabs>
                <w:tab w:val="left" w:pos="2212"/>
              </w:tabs>
              <w:spacing w:before="6"/>
              <w:ind w:left="64" w:right="105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Rama</w:t>
            </w:r>
            <w:r>
              <w:rPr>
                <w:spacing w:val="1"/>
              </w:rPr>
              <w:t xml:space="preserve"> </w:t>
            </w:r>
            <w:r>
              <w:t>Judicial</w:t>
            </w:r>
            <w:r>
              <w:rPr>
                <w:spacing w:val="1"/>
              </w:rPr>
              <w:t xml:space="preserve"> </w:t>
            </w:r>
            <w:r>
              <w:t>presentó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62"/>
              </w:rPr>
              <w:t xml:space="preserve"> </w:t>
            </w:r>
            <w:r>
              <w:t>propuesta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creación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6.275</w:t>
            </w:r>
            <w:r>
              <w:rPr>
                <w:spacing w:val="1"/>
              </w:rPr>
              <w:t xml:space="preserve"> </w:t>
            </w:r>
            <w:r>
              <w:t>cargos</w:t>
            </w:r>
            <w:r>
              <w:rPr>
                <w:spacing w:val="62"/>
              </w:rPr>
              <w:t xml:space="preserve"> </w:t>
            </w:r>
            <w:r>
              <w:t>permanentes</w:t>
            </w:r>
            <w:r>
              <w:rPr>
                <w:spacing w:val="-59"/>
              </w:rPr>
              <w:t xml:space="preserve"> </w:t>
            </w:r>
            <w:r>
              <w:t>con</w:t>
            </w:r>
            <w:r>
              <w:rPr>
                <w:spacing w:val="40"/>
              </w:rPr>
              <w:t xml:space="preserve"> </w:t>
            </w:r>
            <w:r>
              <w:t>el</w:t>
            </w:r>
            <w:r>
              <w:rPr>
                <w:spacing w:val="40"/>
              </w:rPr>
              <w:t xml:space="preserve"> </w:t>
            </w:r>
            <w:r>
              <w:t>fin</w:t>
            </w:r>
            <w:r>
              <w:rPr>
                <w:spacing w:val="41"/>
              </w:rPr>
              <w:t xml:space="preserve"> </w:t>
            </w:r>
            <w:r>
              <w:t>de</w:t>
            </w:r>
            <w:r>
              <w:rPr>
                <w:spacing w:val="26"/>
              </w:rPr>
              <w:t xml:space="preserve"> </w:t>
            </w:r>
            <w:r>
              <w:t>garantizar</w:t>
            </w:r>
            <w:r>
              <w:rPr>
                <w:spacing w:val="-59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demanda</w:t>
            </w:r>
            <w:r>
              <w:rPr>
                <w:spacing w:val="1"/>
              </w:rPr>
              <w:t xml:space="preserve"> </w:t>
            </w:r>
            <w:r>
              <w:t>de justicia</w:t>
            </w:r>
            <w:r>
              <w:rPr>
                <w:spacing w:val="1"/>
              </w:rPr>
              <w:t xml:space="preserve"> </w:t>
            </w:r>
            <w:r>
              <w:t>pronta y oportuna. Con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fortalecimiento de la</w:t>
            </w:r>
            <w:r>
              <w:rPr>
                <w:spacing w:val="1"/>
              </w:rPr>
              <w:t xml:space="preserve"> </w:t>
            </w:r>
            <w:r>
              <w:t>oferta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justicia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6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plantas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despachos, secretarías,</w:t>
            </w:r>
            <w:r>
              <w:rPr>
                <w:spacing w:val="1"/>
              </w:rPr>
              <w:t xml:space="preserve"> </w:t>
            </w:r>
            <w:r>
              <w:t>oficinas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apoyo,</w:t>
            </w:r>
            <w:r>
              <w:rPr>
                <w:spacing w:val="1"/>
              </w:rPr>
              <w:t xml:space="preserve"> </w:t>
            </w:r>
            <w:r>
              <w:t>oficinas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servicios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centros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servicio, se</w:t>
            </w:r>
            <w:r>
              <w:rPr>
                <w:spacing w:val="1"/>
              </w:rPr>
              <w:t xml:space="preserve"> </w:t>
            </w:r>
            <w:r>
              <w:t>busca</w:t>
            </w:r>
            <w:r>
              <w:rPr>
                <w:spacing w:val="1"/>
              </w:rPr>
              <w:t xml:space="preserve"> </w:t>
            </w:r>
            <w:r>
              <w:t>avanzar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objetivo</w:t>
            </w:r>
            <w:r>
              <w:rPr>
                <w:spacing w:val="1"/>
              </w:rPr>
              <w:t xml:space="preserve"> </w:t>
            </w:r>
            <w:r>
              <w:t>estratégico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equilibrar la oferta y la</w:t>
            </w:r>
            <w:r>
              <w:rPr>
                <w:spacing w:val="1"/>
              </w:rPr>
              <w:t xml:space="preserve"> </w:t>
            </w:r>
            <w:r>
              <w:t>demanda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justicia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aumentar los índices de</w:t>
            </w:r>
            <w:r>
              <w:rPr>
                <w:spacing w:val="1"/>
              </w:rPr>
              <w:t xml:space="preserve"> </w:t>
            </w:r>
            <w:r>
              <w:t>evacuación</w:t>
            </w:r>
            <w:r>
              <w:tab/>
              <w:t>de</w:t>
            </w:r>
            <w:r>
              <w:rPr>
                <w:spacing w:val="-59"/>
              </w:rPr>
              <w:t xml:space="preserve"> </w:t>
            </w:r>
            <w:r>
              <w:t>proces</w:t>
            </w:r>
            <w:r>
              <w:t>os,</w:t>
            </w:r>
            <w:r>
              <w:rPr>
                <w:spacing w:val="-4"/>
              </w:rPr>
              <w:t xml:space="preserve"> </w:t>
            </w:r>
            <w:r>
              <w:t>entre</w:t>
            </w:r>
            <w:r>
              <w:rPr>
                <w:spacing w:val="-3"/>
              </w:rPr>
              <w:t xml:space="preserve"> </w:t>
            </w:r>
            <w:r>
              <w:t>otros.</w:t>
            </w:r>
          </w:p>
          <w:p w14:paraId="438FC4BD" w14:textId="77777777" w:rsidR="0002058E" w:rsidRDefault="0076638A">
            <w:pPr>
              <w:pStyle w:val="TableParagraph"/>
              <w:spacing w:line="250" w:lineRule="atLeast"/>
              <w:ind w:left="49" w:right="104"/>
              <w:jc w:val="both"/>
            </w:pPr>
            <w:r>
              <w:t>Se</w:t>
            </w:r>
            <w:r>
              <w:rPr>
                <w:spacing w:val="1"/>
              </w:rPr>
              <w:t xml:space="preserve"> </w:t>
            </w:r>
            <w:r>
              <w:t>planteó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-59"/>
              </w:rPr>
              <w:t xml:space="preserve"> </w:t>
            </w:r>
            <w:r>
              <w:t>necesidad</w:t>
            </w:r>
            <w:r>
              <w:rPr>
                <w:spacing w:val="1"/>
              </w:rPr>
              <w:t xml:space="preserve"> </w:t>
            </w:r>
            <w:r>
              <w:t>crear</w:t>
            </w:r>
            <w:r>
              <w:rPr>
                <w:spacing w:val="1"/>
              </w:rPr>
              <w:t xml:space="preserve"> </w:t>
            </w:r>
            <w:r>
              <w:t>1.607</w:t>
            </w:r>
            <w:r>
              <w:rPr>
                <w:spacing w:val="1"/>
              </w:rPr>
              <w:t xml:space="preserve"> </w:t>
            </w:r>
            <w:r>
              <w:t>cargos</w:t>
            </w:r>
            <w:r>
              <w:rPr>
                <w:spacing w:val="1"/>
              </w:rPr>
              <w:t xml:space="preserve"> </w:t>
            </w:r>
            <w:r>
              <w:t>transitorios, con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fin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reducir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congestión</w:t>
            </w:r>
            <w:r>
              <w:rPr>
                <w:spacing w:val="1"/>
              </w:rPr>
              <w:t xml:space="preserve"> </w:t>
            </w:r>
            <w:r>
              <w:t>judicial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presenta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nivel</w:t>
            </w:r>
            <w:r>
              <w:rPr>
                <w:spacing w:val="1"/>
              </w:rPr>
              <w:t xml:space="preserve"> </w:t>
            </w:r>
            <w:r>
              <w:t>nacional,</w:t>
            </w:r>
            <w:r>
              <w:rPr>
                <w:spacing w:val="1"/>
              </w:rPr>
              <w:t xml:space="preserve"> </w:t>
            </w:r>
            <w:r>
              <w:t>identificando</w:t>
            </w:r>
            <w:r>
              <w:rPr>
                <w:spacing w:val="-59"/>
              </w:rPr>
              <w:t xml:space="preserve"> </w:t>
            </w:r>
            <w:r>
              <w:t>aquellos</w:t>
            </w:r>
            <w:r>
              <w:rPr>
                <w:spacing w:val="1"/>
              </w:rPr>
              <w:t xml:space="preserve"> </w:t>
            </w:r>
            <w:r>
              <w:t>despachos</w:t>
            </w:r>
            <w:r>
              <w:rPr>
                <w:spacing w:val="-59"/>
              </w:rPr>
              <w:t xml:space="preserve"> </w:t>
            </w:r>
            <w:r>
              <w:t>judiciales que requieren</w:t>
            </w:r>
            <w:r>
              <w:rPr>
                <w:spacing w:val="1"/>
              </w:rPr>
              <w:t xml:space="preserve"> </w:t>
            </w:r>
            <w:r>
              <w:t>contar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cargo</w:t>
            </w:r>
            <w:r>
              <w:rPr>
                <w:spacing w:val="1"/>
              </w:rPr>
              <w:t xml:space="preserve"> </w:t>
            </w:r>
            <w:r>
              <w:t>adicional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lograr</w:t>
            </w:r>
            <w:r>
              <w:rPr>
                <w:spacing w:val="-59"/>
              </w:rPr>
              <w:t xml:space="preserve"> </w:t>
            </w:r>
            <w:r>
              <w:t>disminuir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nivel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inventarios, a pesar del</w:t>
            </w:r>
            <w:r>
              <w:rPr>
                <w:spacing w:val="1"/>
              </w:rPr>
              <w:t xml:space="preserve"> </w:t>
            </w:r>
            <w:r>
              <w:t>esfuerzo</w:t>
            </w:r>
            <w:r>
              <w:rPr>
                <w:spacing w:val="39"/>
              </w:rPr>
              <w:t xml:space="preserve"> </w:t>
            </w:r>
            <w:r>
              <w:t>que</w:t>
            </w:r>
            <w:r>
              <w:rPr>
                <w:spacing w:val="39"/>
              </w:rPr>
              <w:t xml:space="preserve"> </w:t>
            </w:r>
            <w:r>
              <w:t>se</w:t>
            </w:r>
            <w:r>
              <w:rPr>
                <w:spacing w:val="39"/>
              </w:rPr>
              <w:t xml:space="preserve"> </w:t>
            </w:r>
            <w:r>
              <w:t>realiza</w:t>
            </w:r>
          </w:p>
        </w:tc>
        <w:tc>
          <w:tcPr>
            <w:tcW w:w="2800" w:type="dxa"/>
            <w:vMerge w:val="restart"/>
          </w:tcPr>
          <w:p w14:paraId="7D7B5CAD" w14:textId="77777777" w:rsidR="0002058E" w:rsidRDefault="0076638A">
            <w:pPr>
              <w:pStyle w:val="TableParagraph"/>
              <w:spacing w:before="6"/>
              <w:ind w:left="73"/>
            </w:pPr>
            <w:r>
              <w:t>*Descongestión</w:t>
            </w:r>
            <w:r>
              <w:rPr>
                <w:spacing w:val="-11"/>
              </w:rPr>
              <w:t xml:space="preserve"> </w:t>
            </w:r>
            <w:r>
              <w:t>judicial</w:t>
            </w:r>
          </w:p>
          <w:p w14:paraId="009F46C6" w14:textId="77777777" w:rsidR="0002058E" w:rsidRDefault="0076638A">
            <w:pPr>
              <w:pStyle w:val="TableParagraph"/>
              <w:ind w:left="73"/>
            </w:pPr>
            <w:r>
              <w:t>*Avance en el objetivo</w:t>
            </w:r>
            <w:r>
              <w:rPr>
                <w:spacing w:val="1"/>
              </w:rPr>
              <w:t xml:space="preserve"> </w:t>
            </w:r>
            <w:r>
              <w:t>estratégico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equilibrar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58"/>
              </w:rPr>
              <w:t xml:space="preserve"> </w:t>
            </w:r>
            <w:r>
              <w:t>oferta y la demanda de</w:t>
            </w:r>
            <w:r>
              <w:rPr>
                <w:spacing w:val="1"/>
              </w:rPr>
              <w:t xml:space="preserve"> </w:t>
            </w:r>
            <w:r>
              <w:t>justicia.</w:t>
            </w:r>
          </w:p>
          <w:p w14:paraId="796AB906" w14:textId="77777777" w:rsidR="0002058E" w:rsidRDefault="0076638A">
            <w:pPr>
              <w:pStyle w:val="TableParagraph"/>
              <w:ind w:left="73" w:right="322"/>
            </w:pPr>
            <w:r>
              <w:t>*Aumento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los</w:t>
            </w:r>
            <w:r>
              <w:rPr>
                <w:spacing w:val="-6"/>
              </w:rPr>
              <w:t xml:space="preserve"> </w:t>
            </w:r>
            <w:r>
              <w:t>índices</w:t>
            </w:r>
            <w:r>
              <w:rPr>
                <w:spacing w:val="-58"/>
              </w:rPr>
              <w:t xml:space="preserve"> </w:t>
            </w:r>
            <w:r>
              <w:t>de evacuación de</w:t>
            </w:r>
            <w:r>
              <w:rPr>
                <w:spacing w:val="1"/>
              </w:rPr>
              <w:t xml:space="preserve"> </w:t>
            </w:r>
            <w:r>
              <w:t>procesos</w:t>
            </w:r>
          </w:p>
          <w:p w14:paraId="0E4903A2" w14:textId="77777777" w:rsidR="0002058E" w:rsidRDefault="0076638A">
            <w:pPr>
              <w:pStyle w:val="TableParagraph"/>
              <w:ind w:left="73" w:right="115"/>
              <w:jc w:val="both"/>
            </w:pPr>
            <w:r>
              <w:t>*Aumento</w:t>
            </w:r>
            <w:r>
              <w:rPr>
                <w:spacing w:val="1"/>
              </w:rPr>
              <w:t xml:space="preserve"> </w:t>
            </w:r>
            <w:r>
              <w:t>de los índices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evacuación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procesos</w:t>
            </w:r>
          </w:p>
          <w:p w14:paraId="221D24D0" w14:textId="77777777" w:rsidR="0002058E" w:rsidRDefault="0076638A">
            <w:pPr>
              <w:pStyle w:val="TableParagraph"/>
              <w:ind w:left="73" w:right="115"/>
              <w:jc w:val="both"/>
            </w:pPr>
            <w:r>
              <w:t>*Prescripción</w:t>
            </w:r>
            <w:r>
              <w:rPr>
                <w:spacing w:val="1"/>
              </w:rPr>
              <w:t xml:space="preserve"> </w:t>
            </w:r>
            <w:r>
              <w:t>trienal: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limita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extensión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jurisprudencia</w:t>
            </w:r>
            <w:r>
              <w:rPr>
                <w:spacing w:val="23"/>
              </w:rPr>
              <w:t xml:space="preserve"> </w:t>
            </w:r>
            <w:r>
              <w:t>a</w:t>
            </w:r>
            <w:r>
              <w:rPr>
                <w:spacing w:val="23"/>
              </w:rPr>
              <w:t xml:space="preserve"> </w:t>
            </w:r>
            <w:r>
              <w:t>los</w:t>
            </w:r>
            <w:r>
              <w:rPr>
                <w:spacing w:val="8"/>
              </w:rPr>
              <w:t xml:space="preserve"> </w:t>
            </w:r>
            <w:r>
              <w:t>tres</w:t>
            </w:r>
          </w:p>
          <w:p w14:paraId="5319F390" w14:textId="77777777" w:rsidR="0002058E" w:rsidRDefault="0076638A">
            <w:pPr>
              <w:pStyle w:val="TableParagraph"/>
              <w:ind w:left="73"/>
              <w:jc w:val="both"/>
            </w:pPr>
            <w:r>
              <w:t>(3)</w:t>
            </w:r>
            <w:r>
              <w:rPr>
                <w:spacing w:val="-5"/>
              </w:rPr>
              <w:t xml:space="preserve"> </w:t>
            </w:r>
            <w:r>
              <w:t>últimos</w:t>
            </w:r>
            <w:r>
              <w:rPr>
                <w:spacing w:val="-5"/>
              </w:rPr>
              <w:t xml:space="preserve"> </w:t>
            </w:r>
            <w:r>
              <w:t>años.</w:t>
            </w:r>
          </w:p>
          <w:p w14:paraId="25A1B767" w14:textId="77777777" w:rsidR="0002058E" w:rsidRDefault="0076638A">
            <w:pPr>
              <w:pStyle w:val="TableParagraph"/>
              <w:ind w:left="73" w:right="118"/>
              <w:jc w:val="both"/>
            </w:pPr>
            <w:r>
              <w:t>*Ahorro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costo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indexaciones</w:t>
            </w:r>
          </w:p>
          <w:p w14:paraId="4805A6F6" w14:textId="77777777" w:rsidR="0002058E" w:rsidRDefault="0076638A">
            <w:pPr>
              <w:pStyle w:val="TableParagraph"/>
              <w:ind w:left="73" w:right="117"/>
              <w:jc w:val="both"/>
            </w:pPr>
            <w:r>
              <w:t>*Descongestión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administración de justicia</w:t>
            </w:r>
            <w:r>
              <w:rPr>
                <w:spacing w:val="1"/>
              </w:rPr>
              <w:t xml:space="preserve"> </w:t>
            </w:r>
            <w:r>
              <w:t>(en</w:t>
            </w:r>
            <w:r>
              <w:rPr>
                <w:spacing w:val="1"/>
              </w:rPr>
              <w:t xml:space="preserve"> </w:t>
            </w:r>
            <w:r>
              <w:t>términos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nuevos</w:t>
            </w:r>
            <w:r>
              <w:rPr>
                <w:spacing w:val="1"/>
              </w:rPr>
              <w:t xml:space="preserve"> </w:t>
            </w:r>
            <w:r>
              <w:t>proces</w:t>
            </w:r>
            <w:r>
              <w:t>os</w:t>
            </w:r>
            <w:r>
              <w:rPr>
                <w:spacing w:val="-3"/>
              </w:rPr>
              <w:t xml:space="preserve"> </w:t>
            </w:r>
            <w:r>
              <w:t>judiciales)</w:t>
            </w:r>
          </w:p>
          <w:p w14:paraId="1BE2FC38" w14:textId="77777777" w:rsidR="0002058E" w:rsidRDefault="0076638A">
            <w:pPr>
              <w:pStyle w:val="TableParagraph"/>
              <w:ind w:left="73" w:right="117"/>
              <w:jc w:val="both"/>
            </w:pPr>
            <w:r>
              <w:t>*Descongestión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administración de justicia</w:t>
            </w:r>
            <w:r>
              <w:rPr>
                <w:spacing w:val="1"/>
              </w:rPr>
              <w:t xml:space="preserve"> </w:t>
            </w:r>
            <w:r>
              <w:t>(en</w:t>
            </w:r>
            <w:r>
              <w:rPr>
                <w:spacing w:val="1"/>
              </w:rPr>
              <w:t xml:space="preserve"> </w:t>
            </w:r>
            <w:r>
              <w:t>términos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nuevos</w:t>
            </w:r>
            <w:r>
              <w:rPr>
                <w:spacing w:val="1"/>
              </w:rPr>
              <w:t xml:space="preserve"> </w:t>
            </w:r>
            <w:r>
              <w:t>procesos</w:t>
            </w:r>
            <w:r>
              <w:rPr>
                <w:spacing w:val="-3"/>
              </w:rPr>
              <w:t xml:space="preserve"> </w:t>
            </w:r>
            <w:r>
              <w:t>judiciales).</w:t>
            </w:r>
          </w:p>
          <w:p w14:paraId="6DF2A371" w14:textId="77777777" w:rsidR="0002058E" w:rsidRDefault="0076638A">
            <w:pPr>
              <w:pStyle w:val="TableParagraph"/>
              <w:tabs>
                <w:tab w:val="left" w:pos="544"/>
                <w:tab w:val="left" w:pos="1118"/>
                <w:tab w:val="left" w:pos="1634"/>
                <w:tab w:val="left" w:pos="1904"/>
                <w:tab w:val="left" w:pos="2360"/>
              </w:tabs>
              <w:ind w:left="73" w:right="117"/>
            </w:pPr>
            <w:r>
              <w:t>*</w:t>
            </w:r>
            <w:r>
              <w:rPr>
                <w:spacing w:val="1"/>
              </w:rPr>
              <w:t xml:space="preserve"> </w:t>
            </w:r>
            <w:r>
              <w:t>Ahorro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59"/>
              </w:rPr>
              <w:t xml:space="preserve"> </w:t>
            </w:r>
            <w:r>
              <w:t>costo de indexaciones</w:t>
            </w:r>
            <w:r>
              <w:rPr>
                <w:spacing w:val="1"/>
              </w:rPr>
              <w:t xml:space="preserve"> </w:t>
            </w:r>
            <w:r>
              <w:t>Garantizar</w:t>
            </w:r>
            <w:r>
              <w:rPr>
                <w:spacing w:val="4"/>
              </w:rPr>
              <w:t xml:space="preserve"> </w:t>
            </w:r>
            <w:r>
              <w:t>los</w:t>
            </w:r>
            <w:r>
              <w:rPr>
                <w:spacing w:val="4"/>
              </w:rPr>
              <w:t xml:space="preserve"> </w:t>
            </w:r>
            <w:r>
              <w:t>espacios</w:t>
            </w:r>
            <w:r>
              <w:rPr>
                <w:spacing w:val="-59"/>
              </w:rPr>
              <w:t xml:space="preserve"> </w:t>
            </w:r>
            <w:r>
              <w:t>físicos</w:t>
            </w:r>
            <w:r>
              <w:tab/>
              <w:t>y</w:t>
            </w:r>
            <w:r>
              <w:tab/>
            </w:r>
            <w:r>
              <w:rPr>
                <w:spacing w:val="-1"/>
              </w:rPr>
              <w:t>elementos</w:t>
            </w:r>
            <w:r>
              <w:rPr>
                <w:spacing w:val="-59"/>
              </w:rPr>
              <w:t xml:space="preserve"> </w:t>
            </w:r>
            <w:r>
              <w:t>necesarios</w:t>
            </w:r>
            <w:r>
              <w:rPr>
                <w:spacing w:val="8"/>
              </w:rPr>
              <w:t xml:space="preserve"> </w:t>
            </w:r>
            <w:r>
              <w:t>para</w:t>
            </w:r>
            <w:r>
              <w:rPr>
                <w:spacing w:val="9"/>
              </w:rPr>
              <w:t xml:space="preserve"> </w:t>
            </w:r>
            <w:r>
              <w:t>el</w:t>
            </w:r>
            <w:r>
              <w:rPr>
                <w:spacing w:val="8"/>
              </w:rPr>
              <w:t xml:space="preserve"> </w:t>
            </w:r>
            <w:r>
              <w:t>normal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tab/>
              <w:t>desempeño</w:t>
            </w:r>
            <w:r>
              <w:tab/>
              <w:t>de</w:t>
            </w:r>
            <w:r>
              <w:tab/>
              <w:t>los</w:t>
            </w:r>
            <w:r>
              <w:rPr>
                <w:spacing w:val="-59"/>
              </w:rPr>
              <w:t xml:space="preserve"> </w:t>
            </w:r>
            <w:r>
              <w:t>nuevos</w:t>
            </w:r>
            <w:r>
              <w:rPr>
                <w:spacing w:val="-2"/>
              </w:rPr>
              <w:t xml:space="preserve"> </w:t>
            </w:r>
            <w:r>
              <w:t>cargos.</w:t>
            </w:r>
          </w:p>
          <w:p w14:paraId="1075219C" w14:textId="77777777" w:rsidR="0002058E" w:rsidRDefault="0002058E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14:paraId="78972560" w14:textId="77777777" w:rsidR="0002058E" w:rsidRDefault="0076638A">
            <w:pPr>
              <w:pStyle w:val="TableParagraph"/>
              <w:tabs>
                <w:tab w:val="left" w:pos="2351"/>
              </w:tabs>
              <w:spacing w:line="250" w:lineRule="atLeast"/>
              <w:ind w:left="73" w:right="122"/>
              <w:jc w:val="both"/>
            </w:pPr>
            <w:r>
              <w:t>Mejoramiento</w:t>
            </w:r>
            <w:r>
              <w:tab/>
            </w:r>
            <w:r>
              <w:rPr>
                <w:spacing w:val="-2"/>
              </w:rPr>
              <w:t>del</w:t>
            </w:r>
            <w:r>
              <w:rPr>
                <w:spacing w:val="-59"/>
              </w:rPr>
              <w:t xml:space="preserve"> </w:t>
            </w:r>
            <w:r>
              <w:t>bienestar</w:t>
            </w:r>
            <w:r>
              <w:rPr>
                <w:spacing w:val="-2"/>
              </w:rPr>
              <w:t xml:space="preserve"> </w:t>
            </w:r>
            <w:r>
              <w:t>laboral</w:t>
            </w:r>
          </w:p>
        </w:tc>
      </w:tr>
      <w:tr w:rsidR="0002058E" w14:paraId="7DB4FABC" w14:textId="77777777">
        <w:trPr>
          <w:trHeight w:val="3990"/>
        </w:trPr>
        <w:tc>
          <w:tcPr>
            <w:tcW w:w="1900" w:type="dxa"/>
            <w:vMerge/>
            <w:tcBorders>
              <w:top w:val="nil"/>
            </w:tcBorders>
          </w:tcPr>
          <w:p w14:paraId="63B7C030" w14:textId="77777777" w:rsidR="0002058E" w:rsidRDefault="0002058E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14:paraId="1B54D818" w14:textId="77777777" w:rsidR="0002058E" w:rsidRDefault="0076638A">
            <w:pPr>
              <w:pStyle w:val="TableParagraph"/>
              <w:spacing w:before="6"/>
              <w:ind w:left="64" w:right="111"/>
            </w:pPr>
            <w:r>
              <w:t>Bonificación</w:t>
            </w:r>
            <w:r>
              <w:rPr>
                <w:spacing w:val="1"/>
              </w:rPr>
              <w:t xml:space="preserve"> </w:t>
            </w:r>
            <w:r>
              <w:t>judicial como</w:t>
            </w:r>
            <w:r>
              <w:rPr>
                <w:spacing w:val="1"/>
              </w:rPr>
              <w:t xml:space="preserve"> </w:t>
            </w:r>
            <w:r>
              <w:t>factor</w:t>
            </w:r>
            <w:r>
              <w:rPr>
                <w:spacing w:val="-12"/>
              </w:rPr>
              <w:t xml:space="preserve"> </w:t>
            </w:r>
            <w:r>
              <w:t>Salarial:</w:t>
            </w:r>
            <w:r>
              <w:rPr>
                <w:spacing w:val="-58"/>
              </w:rPr>
              <w:t xml:space="preserve"> </w:t>
            </w:r>
            <w:r>
              <w:t>36.810</w:t>
            </w:r>
          </w:p>
          <w:p w14:paraId="20F2BE5A" w14:textId="77777777" w:rsidR="0002058E" w:rsidRDefault="0076638A">
            <w:pPr>
              <w:pStyle w:val="TableParagraph"/>
              <w:ind w:left="64" w:right="282"/>
            </w:pPr>
            <w:r>
              <w:t>servidores</w:t>
            </w:r>
            <w:r>
              <w:rPr>
                <w:spacing w:val="1"/>
              </w:rPr>
              <w:t xml:space="preserve"> </w:t>
            </w:r>
            <w:r>
              <w:t>judiciales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beneficiados</w:t>
            </w:r>
          </w:p>
        </w:tc>
        <w:tc>
          <w:tcPr>
            <w:tcW w:w="1080" w:type="dxa"/>
          </w:tcPr>
          <w:p w14:paraId="1B7D4DED" w14:textId="77777777" w:rsidR="0002058E" w:rsidRDefault="0076638A">
            <w:pPr>
              <w:pStyle w:val="TableParagraph"/>
              <w:spacing w:before="6"/>
              <w:ind w:left="139"/>
            </w:pPr>
            <w:r>
              <w:t>735.344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31233EA9" w14:textId="77777777" w:rsidR="0002058E" w:rsidRDefault="0002058E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vMerge/>
            <w:tcBorders>
              <w:top w:val="nil"/>
            </w:tcBorders>
          </w:tcPr>
          <w:p w14:paraId="3027B0C3" w14:textId="77777777" w:rsidR="0002058E" w:rsidRDefault="0002058E">
            <w:pPr>
              <w:rPr>
                <w:sz w:val="2"/>
                <w:szCs w:val="2"/>
              </w:rPr>
            </w:pPr>
          </w:p>
        </w:tc>
      </w:tr>
    </w:tbl>
    <w:p w14:paraId="2303EC98" w14:textId="77777777" w:rsidR="0002058E" w:rsidRDefault="0002058E">
      <w:pPr>
        <w:rPr>
          <w:sz w:val="2"/>
          <w:szCs w:val="2"/>
        </w:rPr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68984514" w14:textId="77777777" w:rsidR="0002058E" w:rsidRDefault="0002058E">
      <w:pPr>
        <w:pStyle w:val="Textoindependiente"/>
        <w:spacing w:before="4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2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0"/>
        <w:gridCol w:w="1620"/>
        <w:gridCol w:w="1080"/>
        <w:gridCol w:w="2600"/>
        <w:gridCol w:w="2800"/>
      </w:tblGrid>
      <w:tr w:rsidR="0002058E" w14:paraId="452DB89B" w14:textId="77777777">
        <w:trPr>
          <w:trHeight w:val="2649"/>
        </w:trPr>
        <w:tc>
          <w:tcPr>
            <w:tcW w:w="1900" w:type="dxa"/>
            <w:vMerge w:val="restart"/>
          </w:tcPr>
          <w:p w14:paraId="349F0382" w14:textId="77777777" w:rsidR="0002058E" w:rsidRDefault="000205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0" w:type="dxa"/>
          </w:tcPr>
          <w:p w14:paraId="535653A3" w14:textId="77777777" w:rsidR="0002058E" w:rsidRDefault="0076638A">
            <w:pPr>
              <w:pStyle w:val="TableParagraph"/>
              <w:ind w:left="64" w:right="155"/>
            </w:pPr>
            <w:r>
              <w:t>Extensión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jurisprudencia</w:t>
            </w:r>
            <w:r>
              <w:rPr>
                <w:spacing w:val="-59"/>
              </w:rPr>
              <w:t xml:space="preserve"> </w:t>
            </w:r>
            <w:r>
              <w:t>SUJ-033-CE-</w:t>
            </w:r>
          </w:p>
          <w:p w14:paraId="31D38402" w14:textId="77777777" w:rsidR="0002058E" w:rsidRDefault="0076638A">
            <w:pPr>
              <w:pStyle w:val="TableParagraph"/>
              <w:ind w:left="64" w:right="281"/>
            </w:pPr>
            <w:r>
              <w:t>S2 y otras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necesidades</w:t>
            </w:r>
          </w:p>
        </w:tc>
        <w:tc>
          <w:tcPr>
            <w:tcW w:w="1080" w:type="dxa"/>
          </w:tcPr>
          <w:p w14:paraId="1A7C1ADE" w14:textId="77777777" w:rsidR="0002058E" w:rsidRDefault="0076638A">
            <w:pPr>
              <w:pStyle w:val="TableParagraph"/>
              <w:spacing w:line="248" w:lineRule="exact"/>
              <w:ind w:right="113"/>
              <w:jc w:val="right"/>
            </w:pPr>
            <w:r>
              <w:t>151.276</w:t>
            </w:r>
          </w:p>
        </w:tc>
        <w:tc>
          <w:tcPr>
            <w:tcW w:w="2600" w:type="dxa"/>
            <w:vMerge w:val="restart"/>
          </w:tcPr>
          <w:p w14:paraId="261F7DD5" w14:textId="77777777" w:rsidR="0002058E" w:rsidRDefault="0076638A">
            <w:pPr>
              <w:pStyle w:val="TableParagraph"/>
              <w:ind w:left="49" w:right="105"/>
              <w:jc w:val="both"/>
            </w:pPr>
            <w:r>
              <w:t>y de un nivel de egresos</w:t>
            </w:r>
            <w:r>
              <w:rPr>
                <w:spacing w:val="-59"/>
              </w:rPr>
              <w:t xml:space="preserve"> </w:t>
            </w:r>
            <w:r>
              <w:t>superior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promedio</w:t>
            </w:r>
            <w:r>
              <w:rPr>
                <w:spacing w:val="-59"/>
              </w:rPr>
              <w:t xml:space="preserve"> </w:t>
            </w:r>
            <w:r>
              <w:t>nacional.</w:t>
            </w:r>
          </w:p>
          <w:p w14:paraId="212B1D49" w14:textId="77777777" w:rsidR="0002058E" w:rsidRDefault="0002058E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14:paraId="0E0F493F" w14:textId="77777777" w:rsidR="0002058E" w:rsidRDefault="0076638A">
            <w:pPr>
              <w:pStyle w:val="TableParagraph"/>
              <w:ind w:left="64"/>
              <w:jc w:val="both"/>
            </w:pPr>
            <w:r>
              <w:t xml:space="preserve">Así       </w:t>
            </w:r>
            <w:r>
              <w:rPr>
                <w:spacing w:val="17"/>
              </w:rPr>
              <w:t xml:space="preserve"> </w:t>
            </w:r>
            <w:r>
              <w:t xml:space="preserve">mismo,        </w:t>
            </w:r>
            <w:r>
              <w:rPr>
                <w:spacing w:val="1"/>
              </w:rPr>
              <w:t xml:space="preserve"> </w:t>
            </w:r>
            <w:r>
              <w:t>se</w:t>
            </w:r>
          </w:p>
          <w:p w14:paraId="7B79B38D" w14:textId="77777777" w:rsidR="0002058E" w:rsidRDefault="0076638A">
            <w:pPr>
              <w:pStyle w:val="TableParagraph"/>
              <w:tabs>
                <w:tab w:val="left" w:pos="2180"/>
                <w:tab w:val="left" w:pos="2352"/>
              </w:tabs>
              <w:ind w:left="64" w:right="104"/>
              <w:jc w:val="both"/>
            </w:pPr>
            <w:r>
              <w:t>identificaron</w:t>
            </w:r>
            <w:r>
              <w:tab/>
            </w:r>
            <w:r>
              <w:rPr>
                <w:spacing w:val="-1"/>
              </w:rPr>
              <w:t>los</w:t>
            </w:r>
            <w:r>
              <w:rPr>
                <w:spacing w:val="-59"/>
              </w:rPr>
              <w:t xml:space="preserve"> </w:t>
            </w:r>
            <w:r>
              <w:t>despachos judiciales, en</w:t>
            </w:r>
            <w:r>
              <w:rPr>
                <w:spacing w:val="-59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que,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pesar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contar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planta</w:t>
            </w:r>
            <w:r>
              <w:rPr>
                <w:spacing w:val="1"/>
              </w:rPr>
              <w:t xml:space="preserve"> </w:t>
            </w:r>
            <w:r>
              <w:t>estructurada</w:t>
            </w:r>
            <w:r>
              <w:tab/>
            </w:r>
            <w:r>
              <w:tab/>
            </w:r>
            <w:r>
              <w:rPr>
                <w:spacing w:val="-3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fortalecida,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62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posible</w:t>
            </w:r>
            <w:r>
              <w:rPr>
                <w:spacing w:val="61"/>
              </w:rPr>
              <w:t xml:space="preserve"> </w:t>
            </w:r>
            <w:r>
              <w:t>que se atienda</w:t>
            </w:r>
            <w:r>
              <w:rPr>
                <w:spacing w:val="1"/>
              </w:rPr>
              <w:t xml:space="preserve"> </w:t>
            </w:r>
            <w:r>
              <w:t>la congestión judicial, de</w:t>
            </w:r>
            <w:r>
              <w:rPr>
                <w:spacing w:val="-59"/>
              </w:rPr>
              <w:t xml:space="preserve"> </w:t>
            </w:r>
            <w:r>
              <w:t>tal</w:t>
            </w:r>
            <w:r>
              <w:rPr>
                <w:spacing w:val="1"/>
              </w:rPr>
              <w:t xml:space="preserve"> </w:t>
            </w:r>
            <w:r>
              <w:t>forma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proyecta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61"/>
              </w:rPr>
              <w:t xml:space="preserve"> </w:t>
            </w:r>
            <w:r>
              <w:t>necesidad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crear</w:t>
            </w:r>
            <w:r>
              <w:rPr>
                <w:spacing w:val="1"/>
              </w:rPr>
              <w:t xml:space="preserve"> </w:t>
            </w:r>
            <w:r>
              <w:t>despachos</w:t>
            </w:r>
            <w:r>
              <w:rPr>
                <w:spacing w:val="1"/>
              </w:rPr>
              <w:t xml:space="preserve"> </w:t>
            </w:r>
            <w:r>
              <w:t>transitorios</w:t>
            </w:r>
          </w:p>
          <w:p w14:paraId="06EA14DF" w14:textId="77777777" w:rsidR="0002058E" w:rsidRDefault="0076638A">
            <w:pPr>
              <w:pStyle w:val="TableParagraph"/>
              <w:tabs>
                <w:tab w:val="right" w:pos="2463"/>
              </w:tabs>
              <w:ind w:left="64"/>
              <w:jc w:val="both"/>
            </w:pPr>
            <w:r>
              <w:t>Existen</w:t>
            </w:r>
            <w:r>
              <w:rPr>
                <w:rFonts w:ascii="Times New Roman"/>
              </w:rPr>
              <w:tab/>
            </w:r>
            <w:r>
              <w:t>10.317</w:t>
            </w:r>
          </w:p>
          <w:p w14:paraId="5D2F712C" w14:textId="77777777" w:rsidR="0002058E" w:rsidRDefault="0076638A">
            <w:pPr>
              <w:pStyle w:val="TableParagraph"/>
              <w:ind w:left="64" w:right="106"/>
              <w:jc w:val="both"/>
            </w:pPr>
            <w:r>
              <w:t>Procesos</w:t>
            </w:r>
            <w:r>
              <w:rPr>
                <w:spacing w:val="1"/>
              </w:rPr>
              <w:t xml:space="preserve"> </w:t>
            </w:r>
            <w:r>
              <w:t>Judiciales</w:t>
            </w:r>
            <w:r>
              <w:rPr>
                <w:spacing w:val="-59"/>
              </w:rPr>
              <w:t xml:space="preserve"> </w:t>
            </w:r>
            <w:r>
              <w:t>Activos, de</w:t>
            </w:r>
            <w:r>
              <w:rPr>
                <w:spacing w:val="62"/>
              </w:rPr>
              <w:t xml:space="preserve"> </w:t>
            </w:r>
            <w:r>
              <w:t>los cuales</w:t>
            </w:r>
            <w:r>
              <w:rPr>
                <w:spacing w:val="1"/>
              </w:rPr>
              <w:t xml:space="preserve"> </w:t>
            </w:r>
            <w:r>
              <w:t>se encuentran Incluidos</w:t>
            </w:r>
            <w:r>
              <w:rPr>
                <w:spacing w:val="1"/>
              </w:rPr>
              <w:t xml:space="preserve"> </w:t>
            </w:r>
            <w:r>
              <w:t xml:space="preserve">en      </w:t>
            </w:r>
            <w:r>
              <w:rPr>
                <w:spacing w:val="3"/>
              </w:rPr>
              <w:t xml:space="preserve"> </w:t>
            </w:r>
            <w:r>
              <w:t xml:space="preserve">nómina      </w:t>
            </w:r>
            <w:r>
              <w:rPr>
                <w:spacing w:val="3"/>
              </w:rPr>
              <w:t xml:space="preserve"> </w:t>
            </w:r>
            <w:r>
              <w:t>3.956</w:t>
            </w:r>
          </w:p>
          <w:p w14:paraId="00158DBD" w14:textId="77777777" w:rsidR="0002058E" w:rsidRDefault="0076638A">
            <w:pPr>
              <w:pStyle w:val="TableParagraph"/>
              <w:ind w:left="64" w:right="118"/>
              <w:jc w:val="both"/>
            </w:pPr>
            <w:r>
              <w:t>servidores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factor</w:t>
            </w:r>
            <w:r>
              <w:rPr>
                <w:spacing w:val="1"/>
              </w:rPr>
              <w:t xml:space="preserve"> </w:t>
            </w:r>
            <w:r>
              <w:t>salarial.</w:t>
            </w:r>
          </w:p>
          <w:p w14:paraId="55EB3C96" w14:textId="77777777" w:rsidR="0002058E" w:rsidRDefault="0076638A">
            <w:pPr>
              <w:pStyle w:val="TableParagraph"/>
              <w:tabs>
                <w:tab w:val="left" w:pos="1406"/>
                <w:tab w:val="left" w:pos="2009"/>
              </w:tabs>
              <w:ind w:left="64" w:right="105"/>
              <w:jc w:val="both"/>
            </w:pPr>
            <w:r>
              <w:t>Estos</w:t>
            </w:r>
            <w:r>
              <w:rPr>
                <w:spacing w:val="1"/>
              </w:rPr>
              <w:t xml:space="preserve"> </w:t>
            </w:r>
            <w:r>
              <w:t>precedentes</w:t>
            </w:r>
            <w:r>
              <w:rPr>
                <w:spacing w:val="-59"/>
              </w:rPr>
              <w:t xml:space="preserve"> </w:t>
            </w:r>
            <w:r>
              <w:t>evidencian que se está</w:t>
            </w:r>
            <w:r>
              <w:rPr>
                <w:spacing w:val="1"/>
              </w:rPr>
              <w:t xml:space="preserve"> </w:t>
            </w:r>
            <w:r>
              <w:t>generando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línea</w:t>
            </w:r>
            <w:r>
              <w:rPr>
                <w:spacing w:val="1"/>
              </w:rPr>
              <w:t xml:space="preserve"> </w:t>
            </w:r>
            <w:r>
              <w:t>jurisprudencial uniforme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torno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carácter</w:t>
            </w:r>
            <w:r>
              <w:rPr>
                <w:spacing w:val="1"/>
              </w:rPr>
              <w:t xml:space="preserve"> </w:t>
            </w:r>
            <w:r>
              <w:t>salarial</w:t>
            </w:r>
            <w:r>
              <w:tab/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bonificación judicial. Por</w:t>
            </w:r>
            <w:r>
              <w:rPr>
                <w:spacing w:val="-59"/>
              </w:rPr>
              <w:t xml:space="preserve"> </w:t>
            </w:r>
            <w:r>
              <w:t>tanto,</w:t>
            </w:r>
            <w:r>
              <w:rPr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necesario</w:t>
            </w:r>
            <w:r>
              <w:rPr>
                <w:spacing w:val="-59"/>
              </w:rPr>
              <w:t xml:space="preserve"> </w:t>
            </w:r>
            <w:r>
              <w:t>contar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59"/>
              </w:rPr>
              <w:t xml:space="preserve"> </w:t>
            </w:r>
            <w:r>
              <w:t>presupuesto</w:t>
            </w:r>
            <w:r>
              <w:tab/>
            </w:r>
            <w:r>
              <w:tab/>
              <w:t>para</w:t>
            </w:r>
            <w:r>
              <w:rPr>
                <w:spacing w:val="-59"/>
              </w:rPr>
              <w:t xml:space="preserve"> </w:t>
            </w:r>
            <w:r>
              <w:t>atender estas condenas</w:t>
            </w:r>
            <w:r>
              <w:rPr>
                <w:spacing w:val="-59"/>
              </w:rPr>
              <w:t xml:space="preserve"> </w:t>
            </w:r>
            <w:r>
              <w:t>y los futuros fallos para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36.810</w:t>
            </w:r>
            <w:r>
              <w:rPr>
                <w:spacing w:val="1"/>
              </w:rPr>
              <w:t xml:space="preserve"> </w:t>
            </w:r>
            <w:r>
              <w:t>servidores</w:t>
            </w:r>
            <w:r>
              <w:rPr>
                <w:spacing w:val="1"/>
              </w:rPr>
              <w:t xml:space="preserve"> </w:t>
            </w:r>
            <w:r>
              <w:t>judiciales</w:t>
            </w:r>
            <w:r>
              <w:rPr>
                <w:spacing w:val="1"/>
              </w:rPr>
              <w:t xml:space="preserve"> </w:t>
            </w:r>
            <w:r>
              <w:t>beneficiarios,</w:t>
            </w:r>
            <w:r>
              <w:rPr>
                <w:spacing w:val="1"/>
              </w:rPr>
              <w:t xml:space="preserve"> </w:t>
            </w:r>
            <w:r>
              <w:t>monto</w:t>
            </w:r>
            <w:r>
              <w:rPr>
                <w:spacing w:val="10"/>
              </w:rPr>
              <w:t xml:space="preserve"> </w:t>
            </w:r>
            <w:r>
              <w:t>que</w:t>
            </w:r>
            <w:r>
              <w:rPr>
                <w:spacing w:val="11"/>
              </w:rPr>
              <w:t xml:space="preserve"> </w:t>
            </w:r>
            <w:r>
              <w:t>se</w:t>
            </w:r>
            <w:r>
              <w:rPr>
                <w:spacing w:val="11"/>
              </w:rPr>
              <w:t xml:space="preserve"> </w:t>
            </w:r>
            <w:r>
              <w:t>estima</w:t>
            </w:r>
            <w:r>
              <w:rPr>
                <w:spacing w:val="-3"/>
              </w:rPr>
              <w:t xml:space="preserve"> </w:t>
            </w:r>
            <w:r>
              <w:t>en</w:t>
            </w:r>
          </w:p>
          <w:p w14:paraId="3C8037C9" w14:textId="77777777" w:rsidR="0002058E" w:rsidRDefault="0076638A">
            <w:pPr>
              <w:pStyle w:val="TableParagraph"/>
              <w:ind w:left="64"/>
              <w:jc w:val="both"/>
            </w:pPr>
            <w:r>
              <w:t>$735.344</w:t>
            </w:r>
            <w:r>
              <w:rPr>
                <w:spacing w:val="-8"/>
              </w:rPr>
              <w:t xml:space="preserve"> </w:t>
            </w:r>
            <w:r>
              <w:t>millones.</w:t>
            </w:r>
          </w:p>
          <w:p w14:paraId="1DE8F3B6" w14:textId="77777777" w:rsidR="0002058E" w:rsidRDefault="0076638A">
            <w:pPr>
              <w:pStyle w:val="TableParagraph"/>
              <w:ind w:left="64" w:right="108"/>
              <w:jc w:val="both"/>
            </w:pPr>
            <w:r>
              <w:t>Se solicita la asignación</w:t>
            </w:r>
            <w:r>
              <w:rPr>
                <w:spacing w:val="-59"/>
              </w:rPr>
              <w:t xml:space="preserve"> </w:t>
            </w:r>
            <w:r>
              <w:t>de recursos para cubrir</w:t>
            </w:r>
            <w:r>
              <w:rPr>
                <w:spacing w:val="1"/>
              </w:rPr>
              <w:t xml:space="preserve"> </w:t>
            </w:r>
            <w:r>
              <w:t>el costo de la extensión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jurisprudencia</w:t>
            </w:r>
            <w:r>
              <w:rPr>
                <w:spacing w:val="1"/>
              </w:rPr>
              <w:t xml:space="preserve"> </w:t>
            </w:r>
            <w:r>
              <w:t xml:space="preserve">SUJ-033-CE-S2    </w:t>
            </w:r>
            <w:r>
              <w:rPr>
                <w:spacing w:val="55"/>
              </w:rPr>
              <w:t xml:space="preserve"> </w:t>
            </w:r>
            <w:r>
              <w:t>para</w:t>
            </w:r>
          </w:p>
          <w:p w14:paraId="0CDA50DB" w14:textId="77777777" w:rsidR="0002058E" w:rsidRDefault="0076638A">
            <w:pPr>
              <w:pStyle w:val="TableParagraph"/>
              <w:tabs>
                <w:tab w:val="left" w:pos="2217"/>
              </w:tabs>
              <w:spacing w:line="250" w:lineRule="atLeast"/>
              <w:ind w:left="64" w:right="105"/>
              <w:jc w:val="both"/>
            </w:pPr>
            <w:r>
              <w:t>663</w:t>
            </w:r>
            <w:r>
              <w:rPr>
                <w:spacing w:val="1"/>
              </w:rPr>
              <w:t xml:space="preserve"> </w:t>
            </w:r>
            <w:r>
              <w:t>cargos</w:t>
            </w:r>
            <w:r>
              <w:rPr>
                <w:spacing w:val="62"/>
              </w:rPr>
              <w:t xml:space="preserve"> </w:t>
            </w:r>
            <w:r>
              <w:t>vigentes,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fin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evitar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incremento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demandas</w:t>
            </w:r>
            <w:r>
              <w:rPr>
                <w:spacing w:val="1"/>
              </w:rPr>
              <w:t xml:space="preserve"> </w:t>
            </w:r>
            <w:r>
              <w:t>contra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Nación</w:t>
            </w:r>
            <w:r>
              <w:rPr>
                <w:spacing w:val="101"/>
              </w:rPr>
              <w:t xml:space="preserve"> </w:t>
            </w:r>
            <w:r>
              <w:t>y</w:t>
            </w:r>
            <w:r>
              <w:rPr>
                <w:spacing w:val="86"/>
              </w:rPr>
              <w:t xml:space="preserve"> </w:t>
            </w:r>
            <w:r>
              <w:t>por</w:t>
            </w:r>
            <w:r>
              <w:rPr>
                <w:spacing w:val="87"/>
              </w:rPr>
              <w:t xml:space="preserve"> </w:t>
            </w:r>
            <w:r>
              <w:t>ende</w:t>
            </w:r>
            <w:r>
              <w:rPr>
                <w:spacing w:val="86"/>
              </w:rPr>
              <w:t xml:space="preserve"> </w:t>
            </w:r>
            <w:r>
              <w:t>el</w:t>
            </w:r>
          </w:p>
        </w:tc>
        <w:tc>
          <w:tcPr>
            <w:tcW w:w="2800" w:type="dxa"/>
            <w:vMerge w:val="restart"/>
          </w:tcPr>
          <w:p w14:paraId="2E5C9CD4" w14:textId="77777777" w:rsidR="0002058E" w:rsidRDefault="0076638A">
            <w:pPr>
              <w:pStyle w:val="TableParagraph"/>
              <w:ind w:left="73" w:right="123"/>
              <w:jc w:val="both"/>
            </w:pPr>
            <w:r>
              <w:t>*Reducción de costos por</w:t>
            </w:r>
            <w:r>
              <w:rPr>
                <w:spacing w:val="1"/>
              </w:rPr>
              <w:t xml:space="preserve"> </w:t>
            </w:r>
            <w:r>
              <w:t>pago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indexación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intereses.</w:t>
            </w:r>
          </w:p>
          <w:p w14:paraId="31F93E7E" w14:textId="77777777" w:rsidR="0002058E" w:rsidRDefault="0076638A">
            <w:pPr>
              <w:pStyle w:val="TableParagraph"/>
              <w:ind w:left="73" w:right="121"/>
              <w:jc w:val="both"/>
            </w:pPr>
            <w:r>
              <w:t>*Mitigación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embargos</w:t>
            </w:r>
            <w:r>
              <w:rPr>
                <w:spacing w:val="-59"/>
              </w:rPr>
              <w:t xml:space="preserve"> </w:t>
            </w:r>
            <w:r>
              <w:t>derivados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procesos</w:t>
            </w:r>
            <w:r>
              <w:rPr>
                <w:spacing w:val="1"/>
              </w:rPr>
              <w:t xml:space="preserve"> </w:t>
            </w:r>
            <w:r>
              <w:t>ejecutivos</w:t>
            </w:r>
          </w:p>
          <w:p w14:paraId="41DF3A92" w14:textId="77777777" w:rsidR="0002058E" w:rsidRDefault="0076638A">
            <w:pPr>
              <w:pStyle w:val="TableParagraph"/>
              <w:tabs>
                <w:tab w:val="left" w:pos="2404"/>
              </w:tabs>
              <w:ind w:left="73" w:right="118"/>
              <w:jc w:val="both"/>
            </w:pPr>
            <w:r>
              <w:t>*Cumplimiento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acuerdos</w:t>
            </w:r>
            <w:r>
              <w:rPr>
                <w:spacing w:val="-3"/>
              </w:rPr>
              <w:t xml:space="preserve"> </w:t>
            </w:r>
            <w:r>
              <w:t>sindicales.</w:t>
            </w:r>
          </w:p>
          <w:p w14:paraId="2BD6C1DD" w14:textId="77777777" w:rsidR="0002058E" w:rsidRDefault="0002058E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14:paraId="68D8186B" w14:textId="77777777" w:rsidR="0002058E" w:rsidRDefault="0076638A">
            <w:pPr>
              <w:pStyle w:val="TableParagraph"/>
              <w:tabs>
                <w:tab w:val="left" w:pos="754"/>
                <w:tab w:val="left" w:pos="1167"/>
                <w:tab w:val="left" w:pos="1442"/>
                <w:tab w:val="left" w:pos="1823"/>
                <w:tab w:val="left" w:pos="1897"/>
                <w:tab w:val="left" w:pos="1942"/>
                <w:tab w:val="left" w:pos="2353"/>
                <w:tab w:val="left" w:pos="2474"/>
              </w:tabs>
              <w:ind w:left="73" w:right="116"/>
            </w:pPr>
            <w:r>
              <w:t>*Fortalecimiento</w:t>
            </w:r>
            <w:r>
              <w:tab/>
            </w:r>
            <w:r>
              <w:tab/>
            </w:r>
            <w:r>
              <w:tab/>
            </w:r>
            <w:r>
              <w:tab/>
              <w:t>del</w:t>
            </w:r>
            <w:r>
              <w:rPr>
                <w:spacing w:val="-59"/>
              </w:rPr>
              <w:t xml:space="preserve"> </w:t>
            </w:r>
            <w:r>
              <w:t>bienestar laboral</w:t>
            </w:r>
            <w:r>
              <w:rPr>
                <w:spacing w:val="1"/>
              </w:rPr>
              <w:t xml:space="preserve"> </w:t>
            </w:r>
            <w:r>
              <w:t>Cumplimiento</w:t>
            </w:r>
            <w:r>
              <w:tab/>
            </w:r>
            <w:r>
              <w:tab/>
              <w:t>de</w:t>
            </w:r>
            <w:r>
              <w:tab/>
            </w:r>
            <w:r>
              <w:tab/>
              <w:t>lo</w:t>
            </w:r>
            <w:r>
              <w:rPr>
                <w:spacing w:val="-59"/>
              </w:rPr>
              <w:t xml:space="preserve"> </w:t>
            </w:r>
            <w:r>
              <w:t>establecido</w:t>
            </w:r>
            <w:r>
              <w:tab/>
              <w:t>en</w:t>
            </w:r>
            <w:r>
              <w:tab/>
            </w:r>
            <w:r>
              <w:tab/>
            </w:r>
            <w:r>
              <w:tab/>
              <w:t>la</w:t>
            </w:r>
            <w:r>
              <w:tab/>
            </w:r>
            <w:r>
              <w:rPr>
                <w:spacing w:val="-1"/>
              </w:rPr>
              <w:t>ley</w:t>
            </w:r>
            <w:r>
              <w:rPr>
                <w:spacing w:val="-59"/>
              </w:rPr>
              <w:t xml:space="preserve"> </w:t>
            </w:r>
            <w:r>
              <w:t>permitiendo</w:t>
            </w:r>
            <w:r>
              <w:rPr>
                <w:spacing w:val="8"/>
              </w:rPr>
              <w:t xml:space="preserve"> </w:t>
            </w:r>
            <w:r>
              <w:t>a</w:t>
            </w:r>
            <w:r>
              <w:rPr>
                <w:spacing w:val="8"/>
              </w:rPr>
              <w:t xml:space="preserve"> </w:t>
            </w:r>
            <w:r>
              <w:t>la</w:t>
            </w:r>
            <w:r>
              <w:rPr>
                <w:spacing w:val="8"/>
              </w:rPr>
              <w:t xml:space="preserve"> </w:t>
            </w:r>
            <w:r>
              <w:t>entidad</w:t>
            </w:r>
            <w:r>
              <w:rPr>
                <w:spacing w:val="-59"/>
              </w:rPr>
              <w:t xml:space="preserve"> </w:t>
            </w:r>
            <w:r>
              <w:t>contar</w:t>
            </w:r>
            <w:r>
              <w:rPr>
                <w:spacing w:val="53"/>
              </w:rPr>
              <w:t xml:space="preserve"> </w:t>
            </w:r>
            <w:r>
              <w:t>con</w:t>
            </w:r>
            <w:r>
              <w:rPr>
                <w:spacing w:val="54"/>
              </w:rPr>
              <w:t xml:space="preserve"> </w:t>
            </w:r>
            <w:r>
              <w:t>una</w:t>
            </w:r>
            <w:r>
              <w:rPr>
                <w:spacing w:val="54"/>
              </w:rPr>
              <w:t xml:space="preserve"> </w:t>
            </w:r>
            <w:r>
              <w:t>provisión</w:t>
            </w:r>
            <w:r>
              <w:rPr>
                <w:spacing w:val="-58"/>
              </w:rPr>
              <w:t xml:space="preserve"> </w:t>
            </w:r>
            <w:r>
              <w:t>para</w:t>
            </w:r>
            <w:r>
              <w:tab/>
              <w:t>el</w:t>
            </w:r>
            <w:r>
              <w:tab/>
              <w:t>pago</w:t>
            </w:r>
            <w:r>
              <w:tab/>
            </w:r>
            <w:r>
              <w:tab/>
              <w:t>de</w:t>
            </w:r>
            <w:r>
              <w:tab/>
            </w:r>
            <w:r>
              <w:rPr>
                <w:spacing w:val="-1"/>
              </w:rPr>
              <w:t>los</w:t>
            </w:r>
            <w:r>
              <w:rPr>
                <w:spacing w:val="-59"/>
              </w:rPr>
              <w:t xml:space="preserve"> </w:t>
            </w:r>
            <w:r>
              <w:t>posibles</w:t>
            </w:r>
            <w:r>
              <w:rPr>
                <w:spacing w:val="8"/>
              </w:rPr>
              <w:t xml:space="preserve"> </w:t>
            </w:r>
            <w:r>
              <w:t>fallos</w:t>
            </w:r>
            <w:r>
              <w:rPr>
                <w:spacing w:val="8"/>
              </w:rPr>
              <w:t xml:space="preserve"> </w:t>
            </w:r>
            <w:r>
              <w:t>en</w:t>
            </w:r>
            <w:r>
              <w:rPr>
                <w:spacing w:val="54"/>
              </w:rPr>
              <w:t xml:space="preserve"> </w:t>
            </w:r>
            <w:r>
              <w:t>contra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10"/>
              </w:rPr>
              <w:t xml:space="preserve"> </w:t>
            </w:r>
            <w:r>
              <w:t>la</w:t>
            </w:r>
            <w:r>
              <w:rPr>
                <w:spacing w:val="10"/>
              </w:rPr>
              <w:t xml:space="preserve"> </w:t>
            </w:r>
            <w:r>
              <w:t>entidad</w:t>
            </w:r>
            <w:r>
              <w:rPr>
                <w:spacing w:val="10"/>
              </w:rPr>
              <w:t xml:space="preserve"> </w:t>
            </w:r>
            <w:r>
              <w:t>de</w:t>
            </w:r>
            <w:r>
              <w:rPr>
                <w:spacing w:val="11"/>
              </w:rPr>
              <w:t xml:space="preserve"> </w:t>
            </w:r>
            <w:r>
              <w:t>procesos</w:t>
            </w:r>
            <w:r>
              <w:rPr>
                <w:spacing w:val="-59"/>
              </w:rPr>
              <w:t xml:space="preserve"> </w:t>
            </w:r>
            <w:r>
              <w:t>admitidos</w:t>
            </w:r>
            <w:r>
              <w:rPr>
                <w:spacing w:val="25"/>
              </w:rPr>
              <w:t xml:space="preserve"> </w:t>
            </w:r>
            <w:r>
              <w:t>a</w:t>
            </w:r>
            <w:r>
              <w:rPr>
                <w:spacing w:val="25"/>
              </w:rPr>
              <w:t xml:space="preserve"> </w:t>
            </w:r>
            <w:r>
              <w:t>partir</w:t>
            </w:r>
            <w:r>
              <w:rPr>
                <w:spacing w:val="25"/>
              </w:rPr>
              <w:t xml:space="preserve"> </w:t>
            </w:r>
            <w:r>
              <w:t>del</w:t>
            </w:r>
            <w:r>
              <w:rPr>
                <w:spacing w:val="10"/>
              </w:rPr>
              <w:t xml:space="preserve"> </w:t>
            </w:r>
            <w:r>
              <w:t>1</w:t>
            </w:r>
            <w:r>
              <w:rPr>
                <w:spacing w:val="-59"/>
              </w:rPr>
              <w:t xml:space="preserve"> </w:t>
            </w:r>
            <w:r>
              <w:t>enero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2019</w:t>
            </w:r>
          </w:p>
        </w:tc>
      </w:tr>
      <w:tr w:rsidR="0002058E" w14:paraId="1993C8CE" w14:textId="77777777">
        <w:trPr>
          <w:trHeight w:val="2370"/>
        </w:trPr>
        <w:tc>
          <w:tcPr>
            <w:tcW w:w="1900" w:type="dxa"/>
            <w:vMerge/>
            <w:tcBorders>
              <w:top w:val="nil"/>
            </w:tcBorders>
          </w:tcPr>
          <w:p w14:paraId="060FF631" w14:textId="77777777" w:rsidR="0002058E" w:rsidRDefault="0002058E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14:paraId="2D646E26" w14:textId="77777777" w:rsidR="0002058E" w:rsidRDefault="0076638A">
            <w:pPr>
              <w:pStyle w:val="TableParagraph"/>
              <w:ind w:left="64" w:right="44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Subtotal-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Gastos de</w:t>
            </w:r>
            <w:r>
              <w:rPr>
                <w:rFonts w:ascii="Arial"/>
                <w:b/>
                <w:spacing w:val="-60"/>
              </w:rPr>
              <w:t xml:space="preserve"> </w:t>
            </w:r>
            <w:r>
              <w:rPr>
                <w:rFonts w:ascii="Arial"/>
                <w:b/>
              </w:rPr>
              <w:t>personal</w:t>
            </w:r>
          </w:p>
        </w:tc>
        <w:tc>
          <w:tcPr>
            <w:tcW w:w="1080" w:type="dxa"/>
          </w:tcPr>
          <w:p w14:paraId="00E27210" w14:textId="77777777" w:rsidR="0002058E" w:rsidRDefault="0076638A">
            <w:pPr>
              <w:pStyle w:val="TableParagraph"/>
              <w:ind w:right="11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1.458.9</w:t>
            </w:r>
          </w:p>
          <w:p w14:paraId="0A3E8384" w14:textId="77777777" w:rsidR="0002058E" w:rsidRDefault="0076638A">
            <w:pPr>
              <w:pStyle w:val="TableParagraph"/>
              <w:ind w:right="11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80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1B481F2C" w14:textId="77777777" w:rsidR="0002058E" w:rsidRDefault="0002058E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vMerge/>
            <w:tcBorders>
              <w:top w:val="nil"/>
            </w:tcBorders>
          </w:tcPr>
          <w:p w14:paraId="38E08D26" w14:textId="77777777" w:rsidR="0002058E" w:rsidRDefault="0002058E">
            <w:pPr>
              <w:rPr>
                <w:sz w:val="2"/>
                <w:szCs w:val="2"/>
              </w:rPr>
            </w:pPr>
          </w:p>
        </w:tc>
      </w:tr>
      <w:tr w:rsidR="0002058E" w14:paraId="33F31663" w14:textId="77777777">
        <w:trPr>
          <w:trHeight w:val="2370"/>
        </w:trPr>
        <w:tc>
          <w:tcPr>
            <w:tcW w:w="1900" w:type="dxa"/>
            <w:vMerge/>
            <w:tcBorders>
              <w:top w:val="nil"/>
            </w:tcBorders>
          </w:tcPr>
          <w:p w14:paraId="558B4879" w14:textId="77777777" w:rsidR="0002058E" w:rsidRDefault="0002058E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14:paraId="5B68284A" w14:textId="77777777" w:rsidR="0002058E" w:rsidRDefault="0076638A">
            <w:pPr>
              <w:pStyle w:val="TableParagraph"/>
              <w:ind w:left="64" w:right="118"/>
            </w:pPr>
            <w:r>
              <w:t>Incremento</w:t>
            </w:r>
            <w:r>
              <w:rPr>
                <w:spacing w:val="-10"/>
              </w:rPr>
              <w:t xml:space="preserve"> </w:t>
            </w:r>
            <w:r>
              <w:t>en</w:t>
            </w:r>
            <w:r>
              <w:rPr>
                <w:spacing w:val="-58"/>
              </w:rPr>
              <w:t xml:space="preserve"> </w:t>
            </w:r>
            <w:r>
              <w:t>los gastos</w:t>
            </w:r>
            <w:r>
              <w:rPr>
                <w:spacing w:val="1"/>
              </w:rPr>
              <w:t xml:space="preserve"> </w:t>
            </w:r>
            <w:r>
              <w:t>recurrentes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6%.</w:t>
            </w:r>
          </w:p>
        </w:tc>
        <w:tc>
          <w:tcPr>
            <w:tcW w:w="1080" w:type="dxa"/>
          </w:tcPr>
          <w:p w14:paraId="45DE9306" w14:textId="77777777" w:rsidR="0002058E" w:rsidRDefault="0076638A">
            <w:pPr>
              <w:pStyle w:val="TableParagraph"/>
              <w:ind w:right="113"/>
              <w:jc w:val="right"/>
            </w:pPr>
            <w:r>
              <w:t>22.935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06BB157D" w14:textId="77777777" w:rsidR="0002058E" w:rsidRDefault="0002058E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vMerge/>
            <w:tcBorders>
              <w:top w:val="nil"/>
            </w:tcBorders>
          </w:tcPr>
          <w:p w14:paraId="52341AC0" w14:textId="77777777" w:rsidR="0002058E" w:rsidRDefault="0002058E">
            <w:pPr>
              <w:rPr>
                <w:sz w:val="2"/>
                <w:szCs w:val="2"/>
              </w:rPr>
            </w:pPr>
          </w:p>
        </w:tc>
      </w:tr>
      <w:tr w:rsidR="0002058E" w14:paraId="797D79E0" w14:textId="77777777">
        <w:trPr>
          <w:trHeight w:val="2269"/>
        </w:trPr>
        <w:tc>
          <w:tcPr>
            <w:tcW w:w="1900" w:type="dxa"/>
            <w:vMerge/>
            <w:tcBorders>
              <w:top w:val="nil"/>
            </w:tcBorders>
          </w:tcPr>
          <w:p w14:paraId="0FAE9741" w14:textId="77777777" w:rsidR="0002058E" w:rsidRDefault="0002058E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14:paraId="37ED5070" w14:textId="77777777" w:rsidR="0002058E" w:rsidRDefault="0076638A">
            <w:pPr>
              <w:pStyle w:val="TableParagraph"/>
              <w:spacing w:line="250" w:lineRule="atLeast"/>
              <w:ind w:left="64" w:right="118"/>
            </w:pPr>
            <w:r>
              <w:t>Gastos</w:t>
            </w:r>
            <w:r>
              <w:rPr>
                <w:spacing w:val="1"/>
              </w:rPr>
              <w:t xml:space="preserve"> </w:t>
            </w:r>
            <w:r>
              <w:t>asociados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58"/>
              </w:rPr>
              <w:t xml:space="preserve"> </w:t>
            </w:r>
            <w:r>
              <w:t>puesta en</w:t>
            </w:r>
            <w:r>
              <w:rPr>
                <w:spacing w:val="1"/>
              </w:rPr>
              <w:t xml:space="preserve"> </w:t>
            </w:r>
            <w:proofErr w:type="spellStart"/>
            <w:r>
              <w:t>funcionamient</w:t>
            </w:r>
            <w:proofErr w:type="spellEnd"/>
            <w:r>
              <w:rPr>
                <w:spacing w:val="-59"/>
              </w:rPr>
              <w:t xml:space="preserve"> </w:t>
            </w:r>
            <w:r>
              <w:t>o de los</w:t>
            </w:r>
            <w:r>
              <w:rPr>
                <w:spacing w:val="1"/>
              </w:rPr>
              <w:t xml:space="preserve"> </w:t>
            </w:r>
            <w:r>
              <w:t>cargos</w:t>
            </w:r>
            <w:r>
              <w:rPr>
                <w:spacing w:val="1"/>
              </w:rPr>
              <w:t xml:space="preserve"> </w:t>
            </w:r>
            <w:r>
              <w:t>permanentes</w:t>
            </w:r>
            <w:r>
              <w:rPr>
                <w:spacing w:val="1"/>
              </w:rPr>
              <w:t xml:space="preserve"> </w:t>
            </w:r>
            <w:r>
              <w:t>y transitorios</w:t>
            </w:r>
            <w:r>
              <w:rPr>
                <w:spacing w:val="1"/>
              </w:rPr>
              <w:t xml:space="preserve"> </w:t>
            </w:r>
            <w:r>
              <w:t>propuestos</w:t>
            </w:r>
          </w:p>
        </w:tc>
        <w:tc>
          <w:tcPr>
            <w:tcW w:w="1080" w:type="dxa"/>
          </w:tcPr>
          <w:p w14:paraId="26339887" w14:textId="77777777" w:rsidR="0002058E" w:rsidRDefault="0076638A">
            <w:pPr>
              <w:pStyle w:val="TableParagraph"/>
              <w:ind w:right="113"/>
              <w:jc w:val="right"/>
            </w:pPr>
            <w:r>
              <w:t>130.770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246F4398" w14:textId="77777777" w:rsidR="0002058E" w:rsidRDefault="0002058E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vMerge/>
            <w:tcBorders>
              <w:top w:val="nil"/>
            </w:tcBorders>
          </w:tcPr>
          <w:p w14:paraId="5B80DBCF" w14:textId="77777777" w:rsidR="0002058E" w:rsidRDefault="0002058E">
            <w:pPr>
              <w:rPr>
                <w:sz w:val="2"/>
                <w:szCs w:val="2"/>
              </w:rPr>
            </w:pPr>
          </w:p>
        </w:tc>
      </w:tr>
      <w:tr w:rsidR="0002058E" w14:paraId="78DC0426" w14:textId="77777777">
        <w:trPr>
          <w:trHeight w:val="983"/>
        </w:trPr>
        <w:tc>
          <w:tcPr>
            <w:tcW w:w="1900" w:type="dxa"/>
            <w:vMerge/>
            <w:tcBorders>
              <w:top w:val="nil"/>
            </w:tcBorders>
          </w:tcPr>
          <w:p w14:paraId="5DB972DF" w14:textId="77777777" w:rsidR="0002058E" w:rsidRDefault="0002058E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14:paraId="2E78AF74" w14:textId="77777777" w:rsidR="0002058E" w:rsidRDefault="0076638A">
            <w:pPr>
              <w:pStyle w:val="TableParagraph"/>
              <w:spacing w:line="238" w:lineRule="exact"/>
              <w:ind w:left="6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Subtotal-</w:t>
            </w:r>
          </w:p>
          <w:p w14:paraId="66EFB1D5" w14:textId="77777777" w:rsidR="0002058E" w:rsidRDefault="0076638A">
            <w:pPr>
              <w:pStyle w:val="TableParagraph"/>
              <w:spacing w:line="250" w:lineRule="atLeast"/>
              <w:ind w:left="64" w:right="25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1"/>
              </w:rPr>
              <w:t>Adquisición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bienes y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servicios</w:t>
            </w:r>
          </w:p>
        </w:tc>
        <w:tc>
          <w:tcPr>
            <w:tcW w:w="1080" w:type="dxa"/>
          </w:tcPr>
          <w:p w14:paraId="1486172B" w14:textId="77777777" w:rsidR="0002058E" w:rsidRDefault="0076638A">
            <w:pPr>
              <w:pStyle w:val="TableParagraph"/>
              <w:spacing w:line="238" w:lineRule="exact"/>
              <w:ind w:right="11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153.705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7733777A" w14:textId="77777777" w:rsidR="0002058E" w:rsidRDefault="0002058E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vMerge/>
            <w:tcBorders>
              <w:top w:val="nil"/>
            </w:tcBorders>
          </w:tcPr>
          <w:p w14:paraId="0C7B7FA1" w14:textId="77777777" w:rsidR="0002058E" w:rsidRDefault="0002058E">
            <w:pPr>
              <w:rPr>
                <w:sz w:val="2"/>
                <w:szCs w:val="2"/>
              </w:rPr>
            </w:pPr>
          </w:p>
        </w:tc>
      </w:tr>
      <w:tr w:rsidR="0002058E" w14:paraId="06F44AC6" w14:textId="77777777">
        <w:trPr>
          <w:trHeight w:val="896"/>
        </w:trPr>
        <w:tc>
          <w:tcPr>
            <w:tcW w:w="1900" w:type="dxa"/>
            <w:vMerge/>
            <w:tcBorders>
              <w:top w:val="nil"/>
            </w:tcBorders>
          </w:tcPr>
          <w:p w14:paraId="2B981CA4" w14:textId="77777777" w:rsidR="0002058E" w:rsidRDefault="0002058E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14:paraId="058F9CB8" w14:textId="77777777" w:rsidR="0002058E" w:rsidRDefault="0076638A">
            <w:pPr>
              <w:pStyle w:val="TableParagraph"/>
              <w:spacing w:line="238" w:lineRule="exact"/>
              <w:ind w:left="64"/>
            </w:pPr>
            <w:r>
              <w:t>Sentencias</w:t>
            </w:r>
            <w:r>
              <w:rPr>
                <w:spacing w:val="-6"/>
              </w:rPr>
              <w:t xml:space="preserve"> </w:t>
            </w:r>
            <w:r>
              <w:t>y</w:t>
            </w:r>
          </w:p>
          <w:p w14:paraId="717BE9DA" w14:textId="77777777" w:rsidR="0002058E" w:rsidRDefault="0076638A">
            <w:pPr>
              <w:pStyle w:val="TableParagraph"/>
              <w:ind w:left="64"/>
            </w:pPr>
            <w:r>
              <w:t>conciliaciones</w:t>
            </w:r>
          </w:p>
        </w:tc>
        <w:tc>
          <w:tcPr>
            <w:tcW w:w="1080" w:type="dxa"/>
          </w:tcPr>
          <w:p w14:paraId="39C73413" w14:textId="77777777" w:rsidR="0002058E" w:rsidRDefault="0076638A">
            <w:pPr>
              <w:pStyle w:val="TableParagraph"/>
              <w:spacing w:line="238" w:lineRule="exact"/>
              <w:ind w:right="113"/>
              <w:jc w:val="right"/>
            </w:pPr>
            <w:r>
              <w:t>1.000.0</w:t>
            </w:r>
          </w:p>
          <w:p w14:paraId="2A259BB0" w14:textId="77777777" w:rsidR="0002058E" w:rsidRDefault="0076638A">
            <w:pPr>
              <w:pStyle w:val="TableParagraph"/>
              <w:ind w:right="113"/>
              <w:jc w:val="right"/>
            </w:pPr>
            <w:r>
              <w:t>00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7FD28028" w14:textId="77777777" w:rsidR="0002058E" w:rsidRDefault="0002058E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vMerge/>
            <w:tcBorders>
              <w:top w:val="nil"/>
            </w:tcBorders>
          </w:tcPr>
          <w:p w14:paraId="498B7AD6" w14:textId="77777777" w:rsidR="0002058E" w:rsidRDefault="0002058E">
            <w:pPr>
              <w:rPr>
                <w:sz w:val="2"/>
                <w:szCs w:val="2"/>
              </w:rPr>
            </w:pPr>
          </w:p>
        </w:tc>
      </w:tr>
      <w:tr w:rsidR="0002058E" w14:paraId="246336FC" w14:textId="77777777">
        <w:trPr>
          <w:trHeight w:val="889"/>
        </w:trPr>
        <w:tc>
          <w:tcPr>
            <w:tcW w:w="1900" w:type="dxa"/>
            <w:vMerge/>
            <w:tcBorders>
              <w:top w:val="nil"/>
            </w:tcBorders>
          </w:tcPr>
          <w:p w14:paraId="64E5380A" w14:textId="77777777" w:rsidR="0002058E" w:rsidRDefault="0002058E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14:paraId="48A3B49E" w14:textId="77777777" w:rsidR="0002058E" w:rsidRDefault="0076638A">
            <w:pPr>
              <w:pStyle w:val="TableParagraph"/>
              <w:spacing w:before="3"/>
              <w:ind w:left="64" w:right="576"/>
            </w:pPr>
            <w:r>
              <w:t>Fondo de</w:t>
            </w:r>
            <w:r>
              <w:rPr>
                <w:spacing w:val="-60"/>
              </w:rPr>
              <w:t xml:space="preserve"> </w:t>
            </w:r>
            <w:r>
              <w:t>Vivienda</w:t>
            </w:r>
          </w:p>
        </w:tc>
        <w:tc>
          <w:tcPr>
            <w:tcW w:w="1080" w:type="dxa"/>
          </w:tcPr>
          <w:p w14:paraId="4B54FB32" w14:textId="77777777" w:rsidR="0002058E" w:rsidRDefault="0076638A">
            <w:pPr>
              <w:pStyle w:val="TableParagraph"/>
              <w:spacing w:before="3"/>
              <w:ind w:right="113"/>
              <w:jc w:val="right"/>
            </w:pPr>
            <w:r>
              <w:t>60.123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1635994A" w14:textId="77777777" w:rsidR="0002058E" w:rsidRDefault="0002058E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vMerge/>
            <w:tcBorders>
              <w:top w:val="nil"/>
            </w:tcBorders>
          </w:tcPr>
          <w:p w14:paraId="2146637B" w14:textId="77777777" w:rsidR="0002058E" w:rsidRDefault="0002058E">
            <w:pPr>
              <w:rPr>
                <w:sz w:val="2"/>
                <w:szCs w:val="2"/>
              </w:rPr>
            </w:pPr>
          </w:p>
        </w:tc>
      </w:tr>
    </w:tbl>
    <w:p w14:paraId="0D411819" w14:textId="77777777" w:rsidR="0002058E" w:rsidRDefault="0002058E">
      <w:pPr>
        <w:rPr>
          <w:sz w:val="2"/>
          <w:szCs w:val="2"/>
        </w:rPr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1546338D" w14:textId="77777777" w:rsidR="0002058E" w:rsidRDefault="0002058E">
      <w:pPr>
        <w:pStyle w:val="Textoindependiente"/>
        <w:spacing w:before="4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2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0"/>
        <w:gridCol w:w="1620"/>
        <w:gridCol w:w="1080"/>
        <w:gridCol w:w="2600"/>
        <w:gridCol w:w="2800"/>
      </w:tblGrid>
      <w:tr w:rsidR="0002058E" w14:paraId="717707D6" w14:textId="77777777">
        <w:trPr>
          <w:trHeight w:val="12629"/>
        </w:trPr>
        <w:tc>
          <w:tcPr>
            <w:tcW w:w="1900" w:type="dxa"/>
          </w:tcPr>
          <w:p w14:paraId="4134721A" w14:textId="77777777" w:rsidR="0002058E" w:rsidRDefault="000205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0" w:type="dxa"/>
          </w:tcPr>
          <w:p w14:paraId="140A2D09" w14:textId="77777777" w:rsidR="0002058E" w:rsidRDefault="0076638A">
            <w:pPr>
              <w:pStyle w:val="TableParagraph"/>
              <w:ind w:left="64" w:right="10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Subtotal-</w:t>
            </w:r>
            <w:r>
              <w:rPr>
                <w:rFonts w:ascii="Arial"/>
                <w:b/>
                <w:spacing w:val="1"/>
              </w:rPr>
              <w:t xml:space="preserve"> </w:t>
            </w:r>
            <w:proofErr w:type="spellStart"/>
            <w:r>
              <w:rPr>
                <w:rFonts w:ascii="Arial"/>
                <w:b/>
              </w:rPr>
              <w:t>Transferenci</w:t>
            </w:r>
            <w:proofErr w:type="spellEnd"/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as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</w:rPr>
              <w:t>Corrientes</w:t>
            </w:r>
          </w:p>
        </w:tc>
        <w:tc>
          <w:tcPr>
            <w:tcW w:w="1080" w:type="dxa"/>
          </w:tcPr>
          <w:p w14:paraId="656E60B9" w14:textId="77777777" w:rsidR="0002058E" w:rsidRDefault="0076638A">
            <w:pPr>
              <w:pStyle w:val="TableParagraph"/>
              <w:spacing w:line="248" w:lineRule="exact"/>
              <w:ind w:right="11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1.060.1</w:t>
            </w:r>
          </w:p>
          <w:p w14:paraId="56818AB9" w14:textId="77777777" w:rsidR="0002058E" w:rsidRDefault="0076638A">
            <w:pPr>
              <w:pStyle w:val="TableParagraph"/>
              <w:ind w:right="11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23</w:t>
            </w:r>
          </w:p>
        </w:tc>
        <w:tc>
          <w:tcPr>
            <w:tcW w:w="2600" w:type="dxa"/>
          </w:tcPr>
          <w:p w14:paraId="42B3BC2A" w14:textId="77777777" w:rsidR="0002058E" w:rsidRDefault="0076638A">
            <w:pPr>
              <w:pStyle w:val="TableParagraph"/>
              <w:tabs>
                <w:tab w:val="left" w:pos="779"/>
                <w:tab w:val="left" w:pos="1234"/>
                <w:tab w:val="left" w:pos="2337"/>
              </w:tabs>
              <w:ind w:left="64" w:right="107"/>
            </w:pPr>
            <w:r>
              <w:t>pago</w:t>
            </w:r>
            <w:r>
              <w:tab/>
              <w:t>de</w:t>
            </w:r>
            <w:r>
              <w:tab/>
              <w:t>intereses</w:t>
            </w:r>
            <w:r>
              <w:tab/>
            </w:r>
            <w:r>
              <w:rPr>
                <w:spacing w:val="-4"/>
              </w:rPr>
              <w:t>e</w:t>
            </w:r>
            <w:r>
              <w:rPr>
                <w:spacing w:val="-59"/>
              </w:rPr>
              <w:t xml:space="preserve"> </w:t>
            </w:r>
            <w:r>
              <w:t>indexaciones.</w:t>
            </w:r>
          </w:p>
          <w:p w14:paraId="044672C0" w14:textId="77777777" w:rsidR="0002058E" w:rsidRDefault="0076638A">
            <w:pPr>
              <w:pStyle w:val="TableParagraph"/>
              <w:tabs>
                <w:tab w:val="left" w:pos="858"/>
                <w:tab w:val="left" w:pos="961"/>
                <w:tab w:val="left" w:pos="1545"/>
                <w:tab w:val="left" w:pos="2176"/>
                <w:tab w:val="left" w:pos="2209"/>
                <w:tab w:val="left" w:pos="2344"/>
              </w:tabs>
              <w:ind w:left="64" w:right="104"/>
            </w:pPr>
            <w:r>
              <w:t>Se</w:t>
            </w:r>
            <w:r>
              <w:tab/>
              <w:t>calculan</w:t>
            </w:r>
            <w:r>
              <w:tab/>
              <w:t>las</w:t>
            </w:r>
            <w:r>
              <w:rPr>
                <w:spacing w:val="-59"/>
              </w:rPr>
              <w:t xml:space="preserve"> </w:t>
            </w:r>
            <w:r>
              <w:t>necesidades</w:t>
            </w:r>
            <w:r>
              <w:rPr>
                <w:spacing w:val="1"/>
              </w:rPr>
              <w:t xml:space="preserve"> </w:t>
            </w:r>
            <w:r>
              <w:t>imprescindibles</w:t>
            </w:r>
            <w:r>
              <w:rPr>
                <w:spacing w:val="5"/>
              </w:rPr>
              <w:t xml:space="preserve"> </w:t>
            </w:r>
            <w:r>
              <w:t>para</w:t>
            </w:r>
            <w:r>
              <w:rPr>
                <w:spacing w:val="5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entidad y las que se han</w:t>
            </w:r>
            <w:r>
              <w:rPr>
                <w:spacing w:val="-59"/>
              </w:rPr>
              <w:t xml:space="preserve"> </w:t>
            </w:r>
            <w:r>
              <w:t>dejado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atender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-59"/>
              </w:rPr>
              <w:t xml:space="preserve"> </w:t>
            </w:r>
            <w:r>
              <w:t>causa</w:t>
            </w:r>
            <w:r>
              <w:rPr>
                <w:spacing w:val="40"/>
              </w:rPr>
              <w:t xml:space="preserve"> </w:t>
            </w:r>
            <w:r>
              <w:t>de</w:t>
            </w:r>
            <w:r>
              <w:rPr>
                <w:spacing w:val="26"/>
              </w:rPr>
              <w:t xml:space="preserve"> </w:t>
            </w:r>
            <w:r>
              <w:t>los</w:t>
            </w:r>
            <w:r>
              <w:rPr>
                <w:spacing w:val="26"/>
              </w:rPr>
              <w:t xml:space="preserve"> </w:t>
            </w:r>
            <w:r>
              <w:t>recortes</w:t>
            </w:r>
            <w:r>
              <w:rPr>
                <w:spacing w:val="25"/>
              </w:rPr>
              <w:t xml:space="preserve"> </w:t>
            </w:r>
            <w:r>
              <w:t>y</w:t>
            </w:r>
            <w:r>
              <w:rPr>
                <w:spacing w:val="-58"/>
              </w:rPr>
              <w:t xml:space="preserve"> </w:t>
            </w:r>
            <w:r>
              <w:t>restricciones</w:t>
            </w:r>
            <w:r>
              <w:tab/>
            </w:r>
            <w:r>
              <w:tab/>
            </w:r>
            <w:r>
              <w:tab/>
              <w:t>en</w:t>
            </w:r>
            <w:r>
              <w:rPr>
                <w:spacing w:val="-59"/>
              </w:rPr>
              <w:t xml:space="preserve"> </w:t>
            </w:r>
            <w:r>
              <w:t>vigencias</w:t>
            </w:r>
            <w:r>
              <w:rPr>
                <w:spacing w:val="6"/>
              </w:rPr>
              <w:t xml:space="preserve"> </w:t>
            </w:r>
            <w:r>
              <w:t>anteriores.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igual</w:t>
            </w:r>
            <w:r>
              <w:rPr>
                <w:spacing w:val="23"/>
              </w:rPr>
              <w:t xml:space="preserve"> </w:t>
            </w:r>
            <w:r>
              <w:t>forma,</w:t>
            </w:r>
            <w:r>
              <w:rPr>
                <w:spacing w:val="24"/>
              </w:rPr>
              <w:t xml:space="preserve"> </w:t>
            </w:r>
            <w:r>
              <w:t>se</w:t>
            </w:r>
            <w:r>
              <w:rPr>
                <w:spacing w:val="24"/>
              </w:rPr>
              <w:t xml:space="preserve"> </w:t>
            </w:r>
            <w:r>
              <w:t>incluyen</w:t>
            </w:r>
            <w:r>
              <w:rPr>
                <w:spacing w:val="-58"/>
              </w:rPr>
              <w:t xml:space="preserve"> </w:t>
            </w:r>
            <w:r>
              <w:t>los</w:t>
            </w:r>
            <w:r>
              <w:tab/>
            </w:r>
            <w:r>
              <w:tab/>
              <w:t>gastos</w:t>
            </w:r>
            <w:r>
              <w:tab/>
            </w:r>
            <w:r>
              <w:tab/>
              <w:t>de</w:t>
            </w:r>
            <w:r>
              <w:rPr>
                <w:spacing w:val="-59"/>
              </w:rPr>
              <w:t xml:space="preserve"> </w:t>
            </w:r>
            <w:r>
              <w:t>adquisición</w:t>
            </w:r>
            <w:r>
              <w:rPr>
                <w:spacing w:val="38"/>
              </w:rPr>
              <w:t xml:space="preserve"> </w:t>
            </w:r>
            <w:r>
              <w:t>de</w:t>
            </w:r>
            <w:r>
              <w:rPr>
                <w:spacing w:val="25"/>
              </w:rPr>
              <w:t xml:space="preserve"> </w:t>
            </w:r>
            <w:r>
              <w:t>bienes</w:t>
            </w:r>
            <w:r>
              <w:rPr>
                <w:spacing w:val="24"/>
              </w:rPr>
              <w:t xml:space="preserve"> </w:t>
            </w:r>
            <w:r>
              <w:t>y</w:t>
            </w:r>
            <w:r>
              <w:rPr>
                <w:spacing w:val="-58"/>
              </w:rPr>
              <w:t xml:space="preserve"> </w:t>
            </w:r>
            <w:r>
              <w:t>servicios,</w:t>
            </w:r>
            <w:r>
              <w:rPr>
                <w:spacing w:val="6"/>
              </w:rPr>
              <w:t xml:space="preserve"> </w:t>
            </w:r>
            <w:r>
              <w:t>derivados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creación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cargos</w:t>
            </w:r>
            <w:r>
              <w:rPr>
                <w:spacing w:val="-59"/>
              </w:rPr>
              <w:t xml:space="preserve"> </w:t>
            </w:r>
            <w:r>
              <w:t>permanentes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transitorios</w:t>
            </w:r>
            <w:r>
              <w:tab/>
              <w:t>en</w:t>
            </w:r>
            <w:r>
              <w:tab/>
            </w:r>
            <w:r>
              <w:rPr>
                <w:spacing w:val="-1"/>
              </w:rPr>
              <w:t>las</w:t>
            </w:r>
            <w:r>
              <w:rPr>
                <w:spacing w:val="-59"/>
              </w:rPr>
              <w:t xml:space="preserve"> </w:t>
            </w:r>
            <w:r>
              <w:t>diferentes</w:t>
            </w:r>
            <w:r>
              <w:rPr>
                <w:spacing w:val="1"/>
              </w:rPr>
              <w:t xml:space="preserve"> </w:t>
            </w:r>
            <w:r>
              <w:t>jurisdicciones,</w:t>
            </w:r>
            <w:r>
              <w:rPr>
                <w:spacing w:val="1"/>
              </w:rPr>
              <w:t xml:space="preserve"> </w:t>
            </w:r>
            <w:r>
              <w:t>especialidades</w:t>
            </w:r>
            <w:r>
              <w:tab/>
            </w:r>
            <w:r>
              <w:tab/>
            </w:r>
            <w:r>
              <w:tab/>
            </w:r>
            <w:r>
              <w:tab/>
              <w:t>y</w:t>
            </w:r>
            <w:r>
              <w:rPr>
                <w:spacing w:val="-59"/>
              </w:rPr>
              <w:t xml:space="preserve"> </w:t>
            </w:r>
            <w:r>
              <w:t>dependencias</w:t>
            </w:r>
            <w:r>
              <w:rPr>
                <w:spacing w:val="1"/>
              </w:rPr>
              <w:t xml:space="preserve"> </w:t>
            </w:r>
            <w:r>
              <w:t>administrativas</w:t>
            </w:r>
          </w:p>
          <w:p w14:paraId="1DACDAE9" w14:textId="77777777" w:rsidR="0002058E" w:rsidRDefault="0076638A">
            <w:pPr>
              <w:pStyle w:val="TableParagraph"/>
              <w:ind w:left="64" w:right="109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pasivo</w:t>
            </w:r>
            <w:r>
              <w:rPr>
                <w:spacing w:val="1"/>
              </w:rPr>
              <w:t xml:space="preserve"> </w:t>
            </w:r>
            <w:r>
              <w:t>litigioso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corte al 31 de diciembre</w:t>
            </w:r>
            <w:r>
              <w:rPr>
                <w:spacing w:val="-59"/>
              </w:rPr>
              <w:t xml:space="preserve"> </w:t>
            </w:r>
            <w:r>
              <w:t>de 2023 asciende a la</w:t>
            </w:r>
            <w:r>
              <w:rPr>
                <w:spacing w:val="1"/>
              </w:rPr>
              <w:t xml:space="preserve"> </w:t>
            </w:r>
            <w:r>
              <w:t>suma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$1.384.913</w:t>
            </w:r>
            <w:r>
              <w:rPr>
                <w:spacing w:val="-59"/>
              </w:rPr>
              <w:t xml:space="preserve"> </w:t>
            </w:r>
            <w:r>
              <w:t>millones.</w:t>
            </w:r>
          </w:p>
          <w:p w14:paraId="0B56E81A" w14:textId="77777777" w:rsidR="0002058E" w:rsidRDefault="0076638A">
            <w:pPr>
              <w:pStyle w:val="TableParagraph"/>
              <w:ind w:left="64"/>
              <w:jc w:val="both"/>
            </w:pPr>
            <w:r>
              <w:t>Mediante</w:t>
            </w:r>
            <w:r>
              <w:rPr>
                <w:spacing w:val="25"/>
              </w:rPr>
              <w:t xml:space="preserve"> </w:t>
            </w:r>
            <w:r>
              <w:t>Acta</w:t>
            </w:r>
            <w:r>
              <w:rPr>
                <w:spacing w:val="25"/>
              </w:rPr>
              <w:t xml:space="preserve"> </w:t>
            </w:r>
            <w:r>
              <w:t>de</w:t>
            </w:r>
            <w:r>
              <w:rPr>
                <w:spacing w:val="25"/>
              </w:rPr>
              <w:t xml:space="preserve"> </w:t>
            </w:r>
            <w:r>
              <w:t>fecha</w:t>
            </w:r>
          </w:p>
          <w:p w14:paraId="2012DD8D" w14:textId="77777777" w:rsidR="0002058E" w:rsidRDefault="0076638A">
            <w:pPr>
              <w:pStyle w:val="TableParagraph"/>
              <w:tabs>
                <w:tab w:val="left" w:pos="2208"/>
              </w:tabs>
              <w:ind w:left="64" w:right="107"/>
              <w:jc w:val="both"/>
            </w:pPr>
            <w:r>
              <w:t>19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diciembre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1997,</w:t>
            </w:r>
            <w:r>
              <w:rPr>
                <w:spacing w:val="1"/>
              </w:rPr>
              <w:t xml:space="preserve"> </w:t>
            </w:r>
            <w:r>
              <w:t>firmada</w:t>
            </w:r>
            <w:r>
              <w:rPr>
                <w:spacing w:val="1"/>
              </w:rPr>
              <w:t xml:space="preserve"> </w:t>
            </w:r>
            <w:r>
              <w:t>entre</w:t>
            </w:r>
            <w:r>
              <w:rPr>
                <w:spacing w:val="1"/>
              </w:rPr>
              <w:t xml:space="preserve"> </w:t>
            </w:r>
            <w:r>
              <w:t>ASONAL JUDICIAL y el</w:t>
            </w:r>
            <w:r>
              <w:rPr>
                <w:spacing w:val="1"/>
              </w:rPr>
              <w:t xml:space="preserve"> </w:t>
            </w:r>
            <w:r>
              <w:t>Gobierno</w:t>
            </w:r>
            <w:r>
              <w:rPr>
                <w:spacing w:val="1"/>
              </w:rPr>
              <w:t xml:space="preserve"> </w:t>
            </w:r>
            <w:r>
              <w:t>Nacional,</w:t>
            </w:r>
            <w:r>
              <w:rPr>
                <w:spacing w:val="-59"/>
              </w:rPr>
              <w:t xml:space="preserve"> </w:t>
            </w:r>
            <w:r>
              <w:t>representado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Ministra de Justicia, los</w:t>
            </w:r>
            <w:r>
              <w:rPr>
                <w:spacing w:val="1"/>
              </w:rPr>
              <w:t xml:space="preserve"> </w:t>
            </w:r>
            <w:r>
              <w:t>Viceministros</w:t>
            </w:r>
            <w:r>
              <w:tab/>
              <w:t>de</w:t>
            </w:r>
            <w:r>
              <w:rPr>
                <w:spacing w:val="-59"/>
              </w:rPr>
              <w:t xml:space="preserve"> </w:t>
            </w:r>
            <w:r>
              <w:t>Hacienda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Crédito</w:t>
            </w:r>
            <w:r>
              <w:rPr>
                <w:spacing w:val="-59"/>
              </w:rPr>
              <w:t xml:space="preserve"> </w:t>
            </w:r>
            <w:r>
              <w:t>Público y de Trabajo y</w:t>
            </w:r>
            <w:r>
              <w:rPr>
                <w:spacing w:val="1"/>
              </w:rPr>
              <w:t xml:space="preserve"> </w:t>
            </w:r>
            <w:r>
              <w:t>Seguridad</w:t>
            </w:r>
            <w:r>
              <w:rPr>
                <w:spacing w:val="1"/>
              </w:rPr>
              <w:t xml:space="preserve"> </w:t>
            </w:r>
            <w:r>
              <w:t>Social,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Consejero</w:t>
            </w:r>
            <w:r>
              <w:rPr>
                <w:spacing w:val="1"/>
              </w:rPr>
              <w:t xml:space="preserve"> </w:t>
            </w:r>
            <w:r>
              <w:t>Presidencial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Política Social,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acordó:</w:t>
            </w:r>
          </w:p>
          <w:p w14:paraId="0ECA353B" w14:textId="77777777" w:rsidR="0002058E" w:rsidRDefault="0076638A">
            <w:pPr>
              <w:pStyle w:val="TableParagraph"/>
              <w:ind w:left="64" w:right="104" w:firstLine="91"/>
              <w:jc w:val="both"/>
            </w:pPr>
            <w:r>
              <w:t>“Para la vigencia 1998,</w:t>
            </w:r>
            <w:r>
              <w:rPr>
                <w:spacing w:val="-59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destinarán</w:t>
            </w:r>
            <w:r>
              <w:rPr>
                <w:spacing w:val="1"/>
              </w:rPr>
              <w:t xml:space="preserve"> </w:t>
            </w:r>
            <w:r>
              <w:t>tres</w:t>
            </w:r>
            <w:r>
              <w:rPr>
                <w:spacing w:val="1"/>
              </w:rPr>
              <w:t xml:space="preserve"> </w:t>
            </w:r>
            <w:r>
              <w:t>mil</w:t>
            </w:r>
            <w:r>
              <w:rPr>
                <w:spacing w:val="1"/>
              </w:rPr>
              <w:t xml:space="preserve"> </w:t>
            </w:r>
            <w:r>
              <w:t>millones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pesos</w:t>
            </w:r>
            <w:r>
              <w:rPr>
                <w:spacing w:val="-59"/>
              </w:rPr>
              <w:t xml:space="preserve"> </w:t>
            </w:r>
            <w:r>
              <w:t xml:space="preserve">($3.000.000.000)   </w:t>
            </w:r>
            <w:r>
              <w:rPr>
                <w:spacing w:val="8"/>
              </w:rPr>
              <w:t xml:space="preserve"> </w:t>
            </w:r>
            <w:r>
              <w:t>para</w:t>
            </w:r>
          </w:p>
          <w:p w14:paraId="7E68C516" w14:textId="77777777" w:rsidR="0002058E" w:rsidRDefault="0076638A">
            <w:pPr>
              <w:pStyle w:val="TableParagraph"/>
              <w:spacing w:line="250" w:lineRule="atLeast"/>
              <w:ind w:left="64" w:right="104"/>
              <w:jc w:val="both"/>
            </w:pPr>
            <w:r>
              <w:t>planes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vivienda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funcionarios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empleados de la Rama</w:t>
            </w:r>
            <w:r>
              <w:rPr>
                <w:spacing w:val="1"/>
              </w:rPr>
              <w:t xml:space="preserve"> </w:t>
            </w:r>
            <w:r>
              <w:t>Judicial”. En el Acuerdo</w:t>
            </w:r>
            <w:r>
              <w:rPr>
                <w:spacing w:val="1"/>
              </w:rPr>
              <w:t xml:space="preserve"> </w:t>
            </w:r>
            <w:r>
              <w:t>Sindical</w:t>
            </w:r>
            <w:r>
              <w:rPr>
                <w:spacing w:val="10"/>
              </w:rPr>
              <w:t xml:space="preserve"> </w:t>
            </w:r>
            <w:r>
              <w:t>2023</w:t>
            </w:r>
            <w:r>
              <w:rPr>
                <w:spacing w:val="10"/>
              </w:rPr>
              <w:t xml:space="preserve"> </w:t>
            </w:r>
            <w:r>
              <w:t>–</w:t>
            </w:r>
            <w:r>
              <w:rPr>
                <w:spacing w:val="10"/>
              </w:rPr>
              <w:t xml:space="preserve"> </w:t>
            </w:r>
            <w:r>
              <w:t>2024</w:t>
            </w:r>
            <w:r>
              <w:rPr>
                <w:spacing w:val="-3"/>
              </w:rPr>
              <w:t xml:space="preserve"> </w:t>
            </w:r>
            <w:r>
              <w:t>se</w:t>
            </w:r>
          </w:p>
        </w:tc>
        <w:tc>
          <w:tcPr>
            <w:tcW w:w="2800" w:type="dxa"/>
          </w:tcPr>
          <w:p w14:paraId="145DE717" w14:textId="77777777" w:rsidR="0002058E" w:rsidRDefault="0002058E">
            <w:pPr>
              <w:pStyle w:val="TableParagraph"/>
              <w:rPr>
                <w:rFonts w:ascii="Times New Roman"/>
              </w:rPr>
            </w:pPr>
          </w:p>
        </w:tc>
      </w:tr>
    </w:tbl>
    <w:p w14:paraId="7E749C91" w14:textId="77777777" w:rsidR="0002058E" w:rsidRDefault="0002058E">
      <w:pPr>
        <w:rPr>
          <w:rFonts w:ascii="Times New Roman"/>
        </w:rPr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5AA76262" w14:textId="77777777" w:rsidR="0002058E" w:rsidRDefault="0002058E">
      <w:pPr>
        <w:pStyle w:val="Textoindependiente"/>
        <w:spacing w:before="4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2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0"/>
        <w:gridCol w:w="1620"/>
        <w:gridCol w:w="1080"/>
        <w:gridCol w:w="2600"/>
        <w:gridCol w:w="2800"/>
      </w:tblGrid>
      <w:tr w:rsidR="0002058E" w14:paraId="4F5345A1" w14:textId="77777777">
        <w:trPr>
          <w:trHeight w:val="1489"/>
        </w:trPr>
        <w:tc>
          <w:tcPr>
            <w:tcW w:w="1900" w:type="dxa"/>
            <w:vMerge w:val="restart"/>
          </w:tcPr>
          <w:p w14:paraId="62761F3E" w14:textId="77777777" w:rsidR="0002058E" w:rsidRDefault="000205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0" w:type="dxa"/>
          </w:tcPr>
          <w:p w14:paraId="68997EF6" w14:textId="77777777" w:rsidR="0002058E" w:rsidRDefault="000205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0" w:type="dxa"/>
          </w:tcPr>
          <w:p w14:paraId="63A8A3B8" w14:textId="77777777" w:rsidR="0002058E" w:rsidRDefault="000205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00" w:type="dxa"/>
          </w:tcPr>
          <w:p w14:paraId="579DA973" w14:textId="77777777" w:rsidR="0002058E" w:rsidRDefault="0076638A">
            <w:pPr>
              <w:pStyle w:val="TableParagraph"/>
              <w:tabs>
                <w:tab w:val="left" w:pos="2156"/>
              </w:tabs>
              <w:ind w:left="64" w:right="104"/>
              <w:jc w:val="both"/>
            </w:pPr>
            <w:r>
              <w:t>acordó</w:t>
            </w:r>
            <w:r>
              <w:rPr>
                <w:spacing w:val="1"/>
              </w:rPr>
              <w:t xml:space="preserve"> </w:t>
            </w:r>
            <w:r>
              <w:t>gestionar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-59"/>
              </w:rPr>
              <w:t xml:space="preserve"> </w:t>
            </w:r>
            <w:r>
              <w:t>cifra</w:t>
            </w:r>
            <w:r>
              <w:rPr>
                <w:spacing w:val="1"/>
              </w:rPr>
              <w:t xml:space="preserve"> </w:t>
            </w:r>
            <w:r>
              <w:t>indexada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porcentaje</w:t>
            </w:r>
            <w:r>
              <w:tab/>
              <w:t>del</w:t>
            </w:r>
          </w:p>
          <w:p w14:paraId="567A9849" w14:textId="77777777" w:rsidR="0002058E" w:rsidRDefault="0076638A">
            <w:pPr>
              <w:pStyle w:val="TableParagraph"/>
              <w:tabs>
                <w:tab w:val="left" w:pos="2204"/>
              </w:tabs>
              <w:spacing w:line="250" w:lineRule="atLeast"/>
              <w:ind w:left="64" w:right="106"/>
              <w:jc w:val="both"/>
            </w:pPr>
            <w:r>
              <w:t>presupuesto</w:t>
            </w:r>
            <w:r>
              <w:tab/>
              <w:t>de</w:t>
            </w:r>
            <w:r>
              <w:rPr>
                <w:spacing w:val="-59"/>
              </w:rPr>
              <w:t xml:space="preserve"> </w:t>
            </w:r>
            <w:r>
              <w:t>funcionamiento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59"/>
              </w:rPr>
              <w:t xml:space="preserve"> </w:t>
            </w:r>
            <w:r>
              <w:t>atender</w:t>
            </w:r>
            <w:r>
              <w:rPr>
                <w:spacing w:val="-7"/>
              </w:rPr>
              <w:t xml:space="preserve"> </w:t>
            </w:r>
            <w:r>
              <w:t>esta</w:t>
            </w:r>
            <w:r>
              <w:rPr>
                <w:spacing w:val="-7"/>
              </w:rPr>
              <w:t xml:space="preserve"> </w:t>
            </w:r>
            <w:r>
              <w:t>necesidad.</w:t>
            </w:r>
          </w:p>
        </w:tc>
        <w:tc>
          <w:tcPr>
            <w:tcW w:w="2800" w:type="dxa"/>
            <w:vMerge w:val="restart"/>
          </w:tcPr>
          <w:p w14:paraId="38311DDC" w14:textId="77777777" w:rsidR="0002058E" w:rsidRDefault="0002058E">
            <w:pPr>
              <w:pStyle w:val="TableParagraph"/>
              <w:rPr>
                <w:rFonts w:ascii="Times New Roman"/>
              </w:rPr>
            </w:pPr>
          </w:p>
        </w:tc>
      </w:tr>
      <w:tr w:rsidR="0002058E" w14:paraId="7A841DF1" w14:textId="77777777">
        <w:trPr>
          <w:trHeight w:val="722"/>
        </w:trPr>
        <w:tc>
          <w:tcPr>
            <w:tcW w:w="1900" w:type="dxa"/>
            <w:vMerge/>
            <w:tcBorders>
              <w:top w:val="nil"/>
            </w:tcBorders>
          </w:tcPr>
          <w:p w14:paraId="48A320FB" w14:textId="77777777" w:rsidR="0002058E" w:rsidRDefault="0002058E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shd w:val="clear" w:color="auto" w:fill="D9D9D9"/>
          </w:tcPr>
          <w:p w14:paraId="353521D0" w14:textId="77777777" w:rsidR="0002058E" w:rsidRDefault="0076638A">
            <w:pPr>
              <w:pStyle w:val="TableParagraph"/>
              <w:spacing w:line="233" w:lineRule="exact"/>
              <w:ind w:left="6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  <w:p w14:paraId="525F003A" w14:textId="77777777" w:rsidR="0002058E" w:rsidRDefault="0076638A">
            <w:pPr>
              <w:pStyle w:val="TableParagraph"/>
              <w:spacing w:line="250" w:lineRule="atLeast"/>
              <w:ind w:left="64" w:right="110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"/>
              </w:rPr>
              <w:t>FUNCIONAMI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ENTO</w:t>
            </w:r>
          </w:p>
        </w:tc>
        <w:tc>
          <w:tcPr>
            <w:tcW w:w="1080" w:type="dxa"/>
            <w:shd w:val="clear" w:color="auto" w:fill="D9D9D9"/>
          </w:tcPr>
          <w:p w14:paraId="21989ED8" w14:textId="77777777" w:rsidR="0002058E" w:rsidRDefault="0076638A">
            <w:pPr>
              <w:pStyle w:val="TableParagraph"/>
              <w:spacing w:line="233" w:lineRule="exact"/>
              <w:ind w:right="11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2.672.8</w:t>
            </w:r>
          </w:p>
          <w:p w14:paraId="77127BEA" w14:textId="77777777" w:rsidR="0002058E" w:rsidRDefault="0076638A">
            <w:pPr>
              <w:pStyle w:val="TableParagraph"/>
              <w:ind w:right="11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08</w:t>
            </w:r>
          </w:p>
        </w:tc>
        <w:tc>
          <w:tcPr>
            <w:tcW w:w="2600" w:type="dxa"/>
            <w:shd w:val="clear" w:color="auto" w:fill="D9D9D9"/>
          </w:tcPr>
          <w:p w14:paraId="1B28A9BC" w14:textId="77777777" w:rsidR="0002058E" w:rsidRDefault="000205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00" w:type="dxa"/>
            <w:vMerge/>
            <w:tcBorders>
              <w:top w:val="nil"/>
            </w:tcBorders>
          </w:tcPr>
          <w:p w14:paraId="0204502A" w14:textId="77777777" w:rsidR="0002058E" w:rsidRDefault="0002058E">
            <w:pPr>
              <w:rPr>
                <w:sz w:val="2"/>
                <w:szCs w:val="2"/>
              </w:rPr>
            </w:pPr>
          </w:p>
        </w:tc>
      </w:tr>
      <w:tr w:rsidR="0002058E" w14:paraId="0A1EAA51" w14:textId="77777777">
        <w:trPr>
          <w:trHeight w:val="4013"/>
        </w:trPr>
        <w:tc>
          <w:tcPr>
            <w:tcW w:w="1900" w:type="dxa"/>
            <w:vMerge w:val="restart"/>
          </w:tcPr>
          <w:p w14:paraId="397D99B8" w14:textId="77777777" w:rsidR="0002058E" w:rsidRDefault="0076638A">
            <w:pPr>
              <w:pStyle w:val="TableParagraph"/>
              <w:spacing w:line="238" w:lineRule="exact"/>
              <w:ind w:left="529"/>
            </w:pPr>
            <w:r>
              <w:t>DEUDA</w:t>
            </w:r>
          </w:p>
          <w:p w14:paraId="227EF94B" w14:textId="77777777" w:rsidR="0002058E" w:rsidRDefault="0076638A">
            <w:pPr>
              <w:pStyle w:val="TableParagraph"/>
              <w:ind w:left="443"/>
            </w:pPr>
            <w:r>
              <w:t>PÚBLICA</w:t>
            </w:r>
          </w:p>
          <w:p w14:paraId="7C2E76BA" w14:textId="77777777" w:rsidR="0002058E" w:rsidRDefault="0076638A">
            <w:pPr>
              <w:pStyle w:val="TableParagraph"/>
              <w:ind w:left="455"/>
            </w:pPr>
            <w:r>
              <w:t>$774.886</w:t>
            </w:r>
          </w:p>
          <w:p w14:paraId="1D8DBE86" w14:textId="77777777" w:rsidR="0002058E" w:rsidRDefault="0076638A">
            <w:pPr>
              <w:pStyle w:val="TableParagraph"/>
              <w:ind w:left="510"/>
            </w:pPr>
            <w:r>
              <w:t>millones</w:t>
            </w:r>
          </w:p>
        </w:tc>
        <w:tc>
          <w:tcPr>
            <w:tcW w:w="1620" w:type="dxa"/>
          </w:tcPr>
          <w:p w14:paraId="61D2E562" w14:textId="77777777" w:rsidR="0002058E" w:rsidRDefault="0076638A">
            <w:pPr>
              <w:pStyle w:val="TableParagraph"/>
              <w:spacing w:line="238" w:lineRule="exact"/>
              <w:ind w:left="64"/>
            </w:pPr>
            <w:r>
              <w:t>Financiación</w:t>
            </w:r>
          </w:p>
          <w:p w14:paraId="72B6BE1C" w14:textId="77777777" w:rsidR="0002058E" w:rsidRDefault="0076638A">
            <w:pPr>
              <w:pStyle w:val="TableParagraph"/>
              <w:ind w:left="64" w:right="173"/>
            </w:pPr>
            <w:r>
              <w:t>fondo de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contingencias</w:t>
            </w:r>
          </w:p>
        </w:tc>
        <w:tc>
          <w:tcPr>
            <w:tcW w:w="1080" w:type="dxa"/>
          </w:tcPr>
          <w:p w14:paraId="67A82C62" w14:textId="77777777" w:rsidR="0002058E" w:rsidRDefault="0076638A">
            <w:pPr>
              <w:pStyle w:val="TableParagraph"/>
              <w:spacing w:line="238" w:lineRule="exact"/>
              <w:ind w:left="118" w:right="95"/>
              <w:jc w:val="center"/>
            </w:pPr>
            <w:r>
              <w:t>774.886</w:t>
            </w:r>
          </w:p>
        </w:tc>
        <w:tc>
          <w:tcPr>
            <w:tcW w:w="2600" w:type="dxa"/>
          </w:tcPr>
          <w:p w14:paraId="39BBA151" w14:textId="77777777" w:rsidR="0002058E" w:rsidRDefault="0076638A">
            <w:pPr>
              <w:pStyle w:val="TableParagraph"/>
              <w:spacing w:line="238" w:lineRule="exact"/>
              <w:ind w:left="64"/>
            </w:pPr>
            <w:r>
              <w:t>La</w:t>
            </w:r>
            <w:r>
              <w:rPr>
                <w:spacing w:val="57"/>
              </w:rPr>
              <w:t xml:space="preserve"> </w:t>
            </w:r>
            <w:r>
              <w:t>Ley</w:t>
            </w:r>
            <w:r>
              <w:rPr>
                <w:spacing w:val="117"/>
              </w:rPr>
              <w:t xml:space="preserve"> </w:t>
            </w:r>
            <w:r>
              <w:t>448</w:t>
            </w:r>
            <w:r>
              <w:rPr>
                <w:spacing w:val="102"/>
              </w:rPr>
              <w:t xml:space="preserve"> </w:t>
            </w:r>
            <w:r>
              <w:t>de</w:t>
            </w:r>
            <w:r>
              <w:rPr>
                <w:spacing w:val="102"/>
              </w:rPr>
              <w:t xml:space="preserve"> </w:t>
            </w:r>
            <w:r>
              <w:t>1998</w:t>
            </w:r>
          </w:p>
          <w:p w14:paraId="6E28619C" w14:textId="77777777" w:rsidR="0002058E" w:rsidRDefault="0076638A">
            <w:pPr>
              <w:pStyle w:val="TableParagraph"/>
              <w:tabs>
                <w:tab w:val="left" w:pos="592"/>
                <w:tab w:val="left" w:pos="807"/>
                <w:tab w:val="left" w:pos="1084"/>
                <w:tab w:val="left" w:pos="1294"/>
                <w:tab w:val="left" w:pos="1688"/>
                <w:tab w:val="left" w:pos="2034"/>
                <w:tab w:val="left" w:pos="2168"/>
                <w:tab w:val="left" w:pos="2219"/>
                <w:tab w:val="left" w:pos="2346"/>
              </w:tabs>
              <w:spacing w:line="250" w:lineRule="atLeast"/>
              <w:ind w:left="64" w:right="104"/>
            </w:pPr>
            <w:r>
              <w:t>creó</w:t>
            </w:r>
            <w:r>
              <w:tab/>
            </w:r>
            <w:r>
              <w:tab/>
              <w:t>el</w:t>
            </w:r>
            <w:r>
              <w:tab/>
            </w:r>
            <w:r>
              <w:tab/>
              <w:t>Fondo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3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Contingencias</w:t>
            </w:r>
            <w:r>
              <w:tab/>
              <w:t>de</w:t>
            </w:r>
            <w:r>
              <w:tab/>
            </w:r>
            <w:r>
              <w:tab/>
              <w:t>las</w:t>
            </w:r>
            <w:r>
              <w:rPr>
                <w:spacing w:val="-59"/>
              </w:rPr>
              <w:t xml:space="preserve"> </w:t>
            </w:r>
            <w:r>
              <w:t>Entidades</w:t>
            </w:r>
            <w:r>
              <w:rPr>
                <w:spacing w:val="6"/>
              </w:rPr>
              <w:t xml:space="preserve"> </w:t>
            </w:r>
            <w:r>
              <w:t>Estatales</w:t>
            </w:r>
            <w:r>
              <w:rPr>
                <w:spacing w:val="7"/>
              </w:rPr>
              <w:t xml:space="preserve"> </w:t>
            </w:r>
            <w:r>
              <w:t>con</w:t>
            </w:r>
            <w:r>
              <w:rPr>
                <w:spacing w:val="-58"/>
              </w:rPr>
              <w:t xml:space="preserve"> </w:t>
            </w:r>
            <w:r>
              <w:t>el</w:t>
            </w:r>
            <w:r>
              <w:rPr>
                <w:spacing w:val="39"/>
              </w:rPr>
              <w:t xml:space="preserve"> </w:t>
            </w:r>
            <w:r>
              <w:t>objetivo</w:t>
            </w:r>
            <w:r>
              <w:rPr>
                <w:spacing w:val="24"/>
              </w:rPr>
              <w:t xml:space="preserve"> </w:t>
            </w:r>
            <w:r>
              <w:t>de</w:t>
            </w:r>
            <w:r>
              <w:rPr>
                <w:spacing w:val="24"/>
              </w:rPr>
              <w:t xml:space="preserve"> </w:t>
            </w:r>
            <w:r>
              <w:t>atender</w:t>
            </w:r>
            <w:r>
              <w:rPr>
                <w:spacing w:val="-59"/>
              </w:rPr>
              <w:t xml:space="preserve"> </w:t>
            </w:r>
            <w:r>
              <w:t>los pasivos contingentes</w:t>
            </w:r>
            <w:r>
              <w:rPr>
                <w:spacing w:val="-59"/>
              </w:rPr>
              <w:t xml:space="preserve"> </w:t>
            </w:r>
            <w:r>
              <w:t>judiciales;</w:t>
            </w:r>
            <w:r>
              <w:rPr>
                <w:spacing w:val="23"/>
              </w:rPr>
              <w:t xml:space="preserve"> </w:t>
            </w:r>
            <w:r>
              <w:t>esto</w:t>
            </w:r>
            <w:r>
              <w:rPr>
                <w:spacing w:val="23"/>
              </w:rPr>
              <w:t xml:space="preserve"> </w:t>
            </w:r>
            <w:r>
              <w:t>es,</w:t>
            </w:r>
            <w:r>
              <w:rPr>
                <w:spacing w:val="9"/>
              </w:rPr>
              <w:t xml:space="preserve"> </w:t>
            </w:r>
            <w:r>
              <w:t>las</w:t>
            </w:r>
            <w:r>
              <w:rPr>
                <w:spacing w:val="-59"/>
              </w:rPr>
              <w:t xml:space="preserve"> </w:t>
            </w:r>
            <w:r>
              <w:t>obligaciones</w:t>
            </w:r>
            <w:r>
              <w:rPr>
                <w:spacing w:val="1"/>
              </w:rPr>
              <w:t xml:space="preserve"> </w:t>
            </w:r>
            <w:r>
              <w:t>pecuniarias</w:t>
            </w:r>
            <w:r>
              <w:rPr>
                <w:spacing w:val="51"/>
              </w:rPr>
              <w:t xml:space="preserve"> </w:t>
            </w:r>
            <w:r>
              <w:t>que</w:t>
            </w:r>
            <w:r>
              <w:rPr>
                <w:spacing w:val="37"/>
              </w:rPr>
              <w:t xml:space="preserve"> </w:t>
            </w:r>
            <w:r>
              <w:t>surgen</w:t>
            </w:r>
            <w:r>
              <w:rPr>
                <w:spacing w:val="-58"/>
              </w:rPr>
              <w:t xml:space="preserve"> </w:t>
            </w:r>
            <w:r>
              <w:t>por</w:t>
            </w:r>
            <w:r>
              <w:tab/>
              <w:t>las</w:t>
            </w:r>
            <w:r>
              <w:tab/>
              <w:t>sentencias</w:t>
            </w:r>
            <w:r>
              <w:tab/>
            </w:r>
            <w:r>
              <w:tab/>
            </w:r>
            <w:r>
              <w:tab/>
              <w:t>y</w:t>
            </w:r>
            <w:r>
              <w:rPr>
                <w:spacing w:val="-59"/>
              </w:rPr>
              <w:t xml:space="preserve"> </w:t>
            </w:r>
            <w:r>
              <w:t>conciliaciones</w:t>
            </w:r>
            <w:r>
              <w:rPr>
                <w:spacing w:val="1"/>
              </w:rPr>
              <w:t xml:space="preserve"> </w:t>
            </w:r>
            <w:r>
              <w:t>judiciales</w:t>
            </w:r>
            <w:r>
              <w:rPr>
                <w:spacing w:val="-59"/>
              </w:rPr>
              <w:t xml:space="preserve"> </w:t>
            </w:r>
            <w:r>
              <w:t>desfavorables</w:t>
            </w:r>
            <w:r>
              <w:tab/>
              <w:t>de</w:t>
            </w:r>
            <w:r>
              <w:tab/>
            </w:r>
            <w:r>
              <w:tab/>
              <w:t>las</w:t>
            </w:r>
            <w:r>
              <w:rPr>
                <w:spacing w:val="-59"/>
              </w:rPr>
              <w:t xml:space="preserve"> </w:t>
            </w:r>
            <w:r>
              <w:t>Entidades</w:t>
            </w:r>
            <w:r>
              <w:rPr>
                <w:spacing w:val="1"/>
              </w:rPr>
              <w:t xml:space="preserve"> </w:t>
            </w:r>
            <w:r>
              <w:t>Estatales.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59"/>
              </w:rPr>
              <w:t xml:space="preserve"> </w:t>
            </w:r>
            <w:r>
              <w:t>Decreto</w:t>
            </w:r>
            <w:r>
              <w:rPr>
                <w:spacing w:val="10"/>
              </w:rPr>
              <w:t xml:space="preserve"> </w:t>
            </w:r>
            <w:r>
              <w:t>1266</w:t>
            </w:r>
            <w:r>
              <w:rPr>
                <w:spacing w:val="9"/>
              </w:rPr>
              <w:t xml:space="preserve"> </w:t>
            </w:r>
            <w:r>
              <w:t>de</w:t>
            </w:r>
            <w:r>
              <w:rPr>
                <w:spacing w:val="55"/>
              </w:rPr>
              <w:t xml:space="preserve"> </w:t>
            </w:r>
            <w:r>
              <w:t>2020</w:t>
            </w:r>
            <w:r>
              <w:rPr>
                <w:spacing w:val="-59"/>
              </w:rPr>
              <w:t xml:space="preserve"> </w:t>
            </w:r>
            <w:r>
              <w:t>reglamentó</w:t>
            </w:r>
            <w:r>
              <w:tab/>
            </w:r>
            <w:r>
              <w:tab/>
            </w:r>
            <w:r>
              <w:tab/>
              <w:t>esta</w:t>
            </w:r>
            <w:r>
              <w:rPr>
                <w:spacing w:val="-59"/>
              </w:rPr>
              <w:t xml:space="preserve"> </w:t>
            </w:r>
            <w:r>
              <w:t>transferencia.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14:paraId="1E359EED" w14:textId="77777777" w:rsidR="0002058E" w:rsidRDefault="0002058E">
            <w:pPr>
              <w:rPr>
                <w:sz w:val="2"/>
                <w:szCs w:val="2"/>
              </w:rPr>
            </w:pPr>
          </w:p>
        </w:tc>
      </w:tr>
      <w:tr w:rsidR="0002058E" w14:paraId="4DFC4C64" w14:textId="77777777">
        <w:trPr>
          <w:trHeight w:val="731"/>
        </w:trPr>
        <w:tc>
          <w:tcPr>
            <w:tcW w:w="1900" w:type="dxa"/>
            <w:vMerge/>
            <w:tcBorders>
              <w:top w:val="nil"/>
            </w:tcBorders>
          </w:tcPr>
          <w:p w14:paraId="55788C16" w14:textId="77777777" w:rsidR="0002058E" w:rsidRDefault="0002058E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shd w:val="clear" w:color="auto" w:fill="D9D9D9"/>
          </w:tcPr>
          <w:p w14:paraId="0CA31DB5" w14:textId="77777777" w:rsidR="0002058E" w:rsidRDefault="0076638A">
            <w:pPr>
              <w:pStyle w:val="TableParagraph"/>
              <w:spacing w:line="238" w:lineRule="exact"/>
              <w:ind w:left="6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  <w:p w14:paraId="68B769F0" w14:textId="77777777" w:rsidR="0002058E" w:rsidRDefault="0076638A">
            <w:pPr>
              <w:pStyle w:val="TableParagraph"/>
              <w:spacing w:line="250" w:lineRule="atLeast"/>
              <w:ind w:left="64" w:right="5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DEUDA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PUBLICA</w:t>
            </w:r>
          </w:p>
        </w:tc>
        <w:tc>
          <w:tcPr>
            <w:tcW w:w="1080" w:type="dxa"/>
            <w:shd w:val="clear" w:color="auto" w:fill="D9D9D9"/>
          </w:tcPr>
          <w:p w14:paraId="5F681D70" w14:textId="77777777" w:rsidR="0002058E" w:rsidRDefault="0076638A">
            <w:pPr>
              <w:pStyle w:val="TableParagraph"/>
              <w:spacing w:line="238" w:lineRule="exact"/>
              <w:ind w:left="118" w:right="9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774.886</w:t>
            </w:r>
          </w:p>
        </w:tc>
        <w:tc>
          <w:tcPr>
            <w:tcW w:w="2600" w:type="dxa"/>
            <w:shd w:val="clear" w:color="auto" w:fill="D9D9D9"/>
          </w:tcPr>
          <w:p w14:paraId="383E3831" w14:textId="77777777" w:rsidR="0002058E" w:rsidRDefault="000205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00" w:type="dxa"/>
            <w:shd w:val="clear" w:color="auto" w:fill="D9D9D9"/>
          </w:tcPr>
          <w:p w14:paraId="45FE75DC" w14:textId="77777777" w:rsidR="0002058E" w:rsidRDefault="0002058E">
            <w:pPr>
              <w:pStyle w:val="TableParagraph"/>
              <w:rPr>
                <w:rFonts w:ascii="Times New Roman"/>
              </w:rPr>
            </w:pPr>
          </w:p>
        </w:tc>
      </w:tr>
      <w:tr w:rsidR="0002058E" w14:paraId="7A125EB7" w14:textId="77777777">
        <w:trPr>
          <w:trHeight w:val="4516"/>
        </w:trPr>
        <w:tc>
          <w:tcPr>
            <w:tcW w:w="1900" w:type="dxa"/>
            <w:vMerge w:val="restart"/>
          </w:tcPr>
          <w:p w14:paraId="630B7F81" w14:textId="77777777" w:rsidR="0002058E" w:rsidRDefault="0076638A">
            <w:pPr>
              <w:pStyle w:val="TableParagraph"/>
              <w:spacing w:line="238" w:lineRule="exact"/>
              <w:ind w:left="85" w:right="124"/>
              <w:jc w:val="center"/>
            </w:pPr>
            <w:r>
              <w:t>INVERSIÓN</w:t>
            </w:r>
          </w:p>
          <w:p w14:paraId="4B275646" w14:textId="77777777" w:rsidR="0002058E" w:rsidRDefault="0076638A">
            <w:pPr>
              <w:pStyle w:val="TableParagraph"/>
              <w:ind w:left="85" w:right="124"/>
              <w:jc w:val="center"/>
            </w:pPr>
            <w:r>
              <w:t>$100.000</w:t>
            </w:r>
          </w:p>
          <w:p w14:paraId="3F25902D" w14:textId="77777777" w:rsidR="0002058E" w:rsidRDefault="0076638A">
            <w:pPr>
              <w:pStyle w:val="TableParagraph"/>
              <w:ind w:left="85" w:right="124"/>
              <w:jc w:val="center"/>
            </w:pPr>
            <w:r>
              <w:t>millones</w:t>
            </w:r>
          </w:p>
        </w:tc>
        <w:tc>
          <w:tcPr>
            <w:tcW w:w="1620" w:type="dxa"/>
          </w:tcPr>
          <w:p w14:paraId="1F18D289" w14:textId="77777777" w:rsidR="0002058E" w:rsidRDefault="0076638A">
            <w:pPr>
              <w:pStyle w:val="TableParagraph"/>
              <w:spacing w:line="238" w:lineRule="exact"/>
              <w:ind w:left="64"/>
            </w:pPr>
            <w:proofErr w:type="spellStart"/>
            <w:r>
              <w:t>Fortalecimient</w:t>
            </w:r>
            <w:proofErr w:type="spellEnd"/>
          </w:p>
          <w:p w14:paraId="1651907D" w14:textId="77777777" w:rsidR="0002058E" w:rsidRDefault="0076638A">
            <w:pPr>
              <w:pStyle w:val="TableParagraph"/>
              <w:ind w:left="64" w:right="134"/>
            </w:pPr>
            <w:r>
              <w:t>o de los</w:t>
            </w:r>
            <w:r>
              <w:rPr>
                <w:spacing w:val="1"/>
              </w:rPr>
              <w:t xml:space="preserve"> </w:t>
            </w:r>
            <w:r>
              <w:t>servicios</w:t>
            </w:r>
            <w:r>
              <w:rPr>
                <w:spacing w:val="1"/>
              </w:rPr>
              <w:t xml:space="preserve"> </w:t>
            </w:r>
            <w:r>
              <w:t>digitales y</w:t>
            </w:r>
            <w:r>
              <w:rPr>
                <w:spacing w:val="1"/>
              </w:rPr>
              <w:t xml:space="preserve"> </w:t>
            </w:r>
            <w:r>
              <w:t>tecnología</w:t>
            </w:r>
            <w:r>
              <w:rPr>
                <w:spacing w:val="1"/>
              </w:rPr>
              <w:t xml:space="preserve"> </w:t>
            </w:r>
            <w:r>
              <w:t>para la</w:t>
            </w:r>
            <w:r>
              <w:rPr>
                <w:spacing w:val="1"/>
              </w:rPr>
              <w:t xml:space="preserve"> </w:t>
            </w:r>
            <w:proofErr w:type="spellStart"/>
            <w:r>
              <w:t>transformació</w:t>
            </w:r>
            <w:proofErr w:type="spellEnd"/>
            <w:r>
              <w:rPr>
                <w:spacing w:val="-59"/>
              </w:rPr>
              <w:t xml:space="preserve"> </w:t>
            </w:r>
            <w:r>
              <w:t>n digital de la</w:t>
            </w:r>
            <w:r>
              <w:rPr>
                <w:spacing w:val="1"/>
              </w:rPr>
              <w:t xml:space="preserve"> </w:t>
            </w:r>
            <w:r>
              <w:t>Rama</w:t>
            </w:r>
            <w:r>
              <w:rPr>
                <w:spacing w:val="-10"/>
              </w:rPr>
              <w:t xml:space="preserve"> </w:t>
            </w:r>
            <w:r>
              <w:t>Judicial</w:t>
            </w:r>
            <w:r>
              <w:rPr>
                <w:spacing w:val="-58"/>
              </w:rPr>
              <w:t xml:space="preserve"> </w:t>
            </w:r>
            <w:r>
              <w:t>a nivel</w:t>
            </w:r>
            <w:r>
              <w:rPr>
                <w:spacing w:val="1"/>
              </w:rPr>
              <w:t xml:space="preserve"> </w:t>
            </w:r>
            <w:r>
              <w:t>nacional</w:t>
            </w:r>
          </w:p>
        </w:tc>
        <w:tc>
          <w:tcPr>
            <w:tcW w:w="1080" w:type="dxa"/>
          </w:tcPr>
          <w:p w14:paraId="5220C029" w14:textId="77777777" w:rsidR="0002058E" w:rsidRDefault="0076638A">
            <w:pPr>
              <w:pStyle w:val="TableParagraph"/>
              <w:spacing w:line="238" w:lineRule="exact"/>
              <w:ind w:left="118" w:right="95"/>
              <w:jc w:val="center"/>
            </w:pPr>
            <w:r>
              <w:t>100.000</w:t>
            </w:r>
          </w:p>
        </w:tc>
        <w:tc>
          <w:tcPr>
            <w:tcW w:w="2600" w:type="dxa"/>
          </w:tcPr>
          <w:p w14:paraId="4D78B9F0" w14:textId="77777777" w:rsidR="0002058E" w:rsidRDefault="0076638A">
            <w:pPr>
              <w:pStyle w:val="TableParagraph"/>
              <w:spacing w:line="238" w:lineRule="exact"/>
              <w:ind w:left="64"/>
              <w:jc w:val="both"/>
            </w:pPr>
            <w:r>
              <w:t xml:space="preserve">Este    </w:t>
            </w:r>
            <w:r>
              <w:rPr>
                <w:spacing w:val="3"/>
              </w:rPr>
              <w:t xml:space="preserve"> </w:t>
            </w:r>
            <w:r>
              <w:t xml:space="preserve">proyecto    </w:t>
            </w:r>
            <w:r>
              <w:rPr>
                <w:spacing w:val="3"/>
              </w:rPr>
              <w:t xml:space="preserve"> </w:t>
            </w:r>
            <w:r>
              <w:t>tiene</w:t>
            </w:r>
          </w:p>
          <w:p w14:paraId="2B820C3F" w14:textId="77777777" w:rsidR="0002058E" w:rsidRDefault="0076638A">
            <w:pPr>
              <w:pStyle w:val="TableParagraph"/>
              <w:tabs>
                <w:tab w:val="left" w:pos="1547"/>
                <w:tab w:val="left" w:pos="2282"/>
              </w:tabs>
              <w:ind w:left="64" w:right="114"/>
              <w:jc w:val="both"/>
            </w:pPr>
            <w:r>
              <w:t>como</w:t>
            </w:r>
            <w:r>
              <w:tab/>
            </w:r>
            <w:r>
              <w:rPr>
                <w:spacing w:val="-1"/>
              </w:rPr>
              <w:t>propósito</w:t>
            </w:r>
            <w:r>
              <w:rPr>
                <w:spacing w:val="-59"/>
              </w:rPr>
              <w:t xml:space="preserve"> </w:t>
            </w:r>
            <w:r>
              <w:t>consolidar</w:t>
            </w:r>
            <w:r>
              <w:tab/>
            </w:r>
            <w:r>
              <w:tab/>
            </w:r>
            <w:r>
              <w:rPr>
                <w:spacing w:val="-3"/>
              </w:rPr>
              <w:t>la</w:t>
            </w:r>
          </w:p>
          <w:p w14:paraId="371CA17B" w14:textId="77777777" w:rsidR="0002058E" w:rsidRDefault="0076638A">
            <w:pPr>
              <w:pStyle w:val="TableParagraph"/>
              <w:tabs>
                <w:tab w:val="left" w:pos="1301"/>
                <w:tab w:val="left" w:pos="2334"/>
              </w:tabs>
              <w:ind w:left="64" w:right="103"/>
              <w:jc w:val="both"/>
            </w:pPr>
            <w:r>
              <w:t>gobernabilidad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tecnologías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información, la gestión y</w:t>
            </w:r>
            <w:r>
              <w:rPr>
                <w:spacing w:val="-59"/>
              </w:rPr>
              <w:t xml:space="preserve"> </w:t>
            </w:r>
            <w:r>
              <w:t>disponibilidad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servicios tecnológicos y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tab/>
              <w:t>generación,</w:t>
            </w:r>
            <w:r>
              <w:rPr>
                <w:spacing w:val="-59"/>
              </w:rPr>
              <w:t xml:space="preserve"> </w:t>
            </w:r>
            <w:r>
              <w:t>modernización</w:t>
            </w:r>
            <w:r>
              <w:tab/>
              <w:t>o</w:t>
            </w:r>
            <w:r>
              <w:rPr>
                <w:spacing w:val="-59"/>
              </w:rPr>
              <w:t xml:space="preserve"> </w:t>
            </w:r>
            <w:r>
              <w:t>articulación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sistemas de información</w:t>
            </w:r>
            <w:r>
              <w:rPr>
                <w:spacing w:val="-59"/>
              </w:rPr>
              <w:t xml:space="preserve"> </w:t>
            </w:r>
            <w:r>
              <w:t>misionales</w:t>
            </w:r>
            <w:r>
              <w:tab/>
            </w:r>
            <w:r>
              <w:tab/>
              <w:t>y</w:t>
            </w:r>
          </w:p>
          <w:p w14:paraId="606BC84B" w14:textId="77777777" w:rsidR="0002058E" w:rsidRDefault="0076638A">
            <w:pPr>
              <w:pStyle w:val="TableParagraph"/>
              <w:spacing w:line="250" w:lineRule="atLeast"/>
              <w:ind w:left="64" w:right="104"/>
              <w:jc w:val="both"/>
            </w:pPr>
            <w:r>
              <w:t>administrativos,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-59"/>
              </w:rPr>
              <w:t xml:space="preserve"> </w:t>
            </w:r>
            <w:r>
              <w:t>mecanismos</w:t>
            </w:r>
            <w:r>
              <w:rPr>
                <w:spacing w:val="1"/>
              </w:rPr>
              <w:t xml:space="preserve"> </w:t>
            </w:r>
            <w:r>
              <w:t>operativos</w:t>
            </w:r>
            <w:r>
              <w:rPr>
                <w:spacing w:val="-59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transformación</w:t>
            </w:r>
            <w:r>
              <w:rPr>
                <w:spacing w:val="1"/>
              </w:rPr>
              <w:t xml:space="preserve"> </w:t>
            </w:r>
            <w:r>
              <w:t>digital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Rama</w:t>
            </w:r>
            <w:r>
              <w:rPr>
                <w:spacing w:val="1"/>
              </w:rPr>
              <w:t xml:space="preserve"> </w:t>
            </w:r>
            <w:r>
              <w:t>Judicial</w:t>
            </w:r>
          </w:p>
        </w:tc>
        <w:tc>
          <w:tcPr>
            <w:tcW w:w="2800" w:type="dxa"/>
          </w:tcPr>
          <w:p w14:paraId="21EFD292" w14:textId="77777777" w:rsidR="0002058E" w:rsidRDefault="0076638A">
            <w:pPr>
              <w:pStyle w:val="TableParagraph"/>
              <w:spacing w:line="238" w:lineRule="exact"/>
              <w:ind w:left="73"/>
              <w:jc w:val="both"/>
            </w:pPr>
            <w:r>
              <w:t>Garantizar</w:t>
            </w:r>
            <w:r>
              <w:rPr>
                <w:spacing w:val="8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ejecución</w:t>
            </w:r>
            <w:r>
              <w:rPr>
                <w:spacing w:val="-5"/>
              </w:rPr>
              <w:t xml:space="preserve"> </w:t>
            </w:r>
            <w:r>
              <w:t>de</w:t>
            </w:r>
          </w:p>
          <w:p w14:paraId="086DDF0B" w14:textId="77777777" w:rsidR="0002058E" w:rsidRDefault="0076638A">
            <w:pPr>
              <w:pStyle w:val="TableParagraph"/>
              <w:ind w:left="73" w:right="120"/>
              <w:jc w:val="both"/>
            </w:pPr>
            <w:r>
              <w:t>todas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actividades</w:t>
            </w:r>
            <w:r>
              <w:rPr>
                <w:spacing w:val="-59"/>
              </w:rPr>
              <w:t xml:space="preserve"> </w:t>
            </w:r>
            <w:r>
              <w:t>programadas, en el marco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estrategia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transformación</w:t>
            </w:r>
            <w:r>
              <w:rPr>
                <w:spacing w:val="-4"/>
              </w:rPr>
              <w:t xml:space="preserve"> </w:t>
            </w:r>
            <w:r>
              <w:t>digital</w:t>
            </w:r>
          </w:p>
        </w:tc>
      </w:tr>
      <w:tr w:rsidR="0002058E" w14:paraId="71515E19" w14:textId="77777777">
        <w:trPr>
          <w:trHeight w:val="468"/>
        </w:trPr>
        <w:tc>
          <w:tcPr>
            <w:tcW w:w="1900" w:type="dxa"/>
            <w:vMerge/>
            <w:tcBorders>
              <w:top w:val="nil"/>
            </w:tcBorders>
          </w:tcPr>
          <w:p w14:paraId="2DC89BC0" w14:textId="77777777" w:rsidR="0002058E" w:rsidRDefault="0002058E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shd w:val="clear" w:color="auto" w:fill="D9D9D9"/>
          </w:tcPr>
          <w:p w14:paraId="040BE59A" w14:textId="77777777" w:rsidR="0002058E" w:rsidRDefault="0076638A">
            <w:pPr>
              <w:pStyle w:val="TableParagraph"/>
              <w:spacing w:line="238" w:lineRule="exact"/>
              <w:ind w:left="6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  <w:p w14:paraId="5773F80C" w14:textId="77777777" w:rsidR="0002058E" w:rsidRDefault="0076638A">
            <w:pPr>
              <w:pStyle w:val="TableParagraph"/>
              <w:spacing w:line="210" w:lineRule="exact"/>
              <w:ind w:left="6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INVERSIÓN</w:t>
            </w:r>
          </w:p>
        </w:tc>
        <w:tc>
          <w:tcPr>
            <w:tcW w:w="1080" w:type="dxa"/>
            <w:shd w:val="clear" w:color="auto" w:fill="D9D9D9"/>
          </w:tcPr>
          <w:p w14:paraId="16FFB98E" w14:textId="77777777" w:rsidR="0002058E" w:rsidRDefault="0076638A">
            <w:pPr>
              <w:pStyle w:val="TableParagraph"/>
              <w:spacing w:line="238" w:lineRule="exact"/>
              <w:ind w:left="118" w:right="9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100.000</w:t>
            </w:r>
          </w:p>
        </w:tc>
        <w:tc>
          <w:tcPr>
            <w:tcW w:w="2600" w:type="dxa"/>
            <w:shd w:val="clear" w:color="auto" w:fill="D9D9D9"/>
          </w:tcPr>
          <w:p w14:paraId="6B7E4437" w14:textId="77777777" w:rsidR="0002058E" w:rsidRDefault="000205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00" w:type="dxa"/>
            <w:shd w:val="clear" w:color="auto" w:fill="D9D9D9"/>
          </w:tcPr>
          <w:p w14:paraId="660BE4B2" w14:textId="77777777" w:rsidR="0002058E" w:rsidRDefault="0002058E">
            <w:pPr>
              <w:pStyle w:val="TableParagraph"/>
              <w:rPr>
                <w:rFonts w:ascii="Times New Roman"/>
              </w:rPr>
            </w:pPr>
          </w:p>
        </w:tc>
      </w:tr>
      <w:tr w:rsidR="0002058E" w14:paraId="6296A658" w14:textId="77777777">
        <w:trPr>
          <w:trHeight w:val="330"/>
        </w:trPr>
        <w:tc>
          <w:tcPr>
            <w:tcW w:w="3520" w:type="dxa"/>
            <w:gridSpan w:val="2"/>
            <w:shd w:val="clear" w:color="auto" w:fill="C6DFB4"/>
          </w:tcPr>
          <w:p w14:paraId="5993D254" w14:textId="77777777" w:rsidR="0002058E" w:rsidRDefault="0076638A">
            <w:pPr>
              <w:pStyle w:val="TableParagraph"/>
              <w:spacing w:before="8"/>
              <w:ind w:left="47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12"/>
              </w:rPr>
              <w:t xml:space="preserve"> </w:t>
            </w:r>
            <w:r>
              <w:rPr>
                <w:rFonts w:ascii="Arial"/>
                <w:b/>
              </w:rPr>
              <w:t>RAMA</w:t>
            </w:r>
            <w:r>
              <w:rPr>
                <w:rFonts w:ascii="Arial"/>
                <w:b/>
                <w:spacing w:val="-12"/>
              </w:rPr>
              <w:t xml:space="preserve"> </w:t>
            </w:r>
            <w:r>
              <w:rPr>
                <w:rFonts w:ascii="Arial"/>
                <w:b/>
              </w:rPr>
              <w:t>JUDICIAL</w:t>
            </w:r>
          </w:p>
        </w:tc>
        <w:tc>
          <w:tcPr>
            <w:tcW w:w="1080" w:type="dxa"/>
            <w:shd w:val="clear" w:color="auto" w:fill="C6DFB4"/>
          </w:tcPr>
          <w:p w14:paraId="16F8B410" w14:textId="77777777" w:rsidR="0002058E" w:rsidRDefault="0076638A">
            <w:pPr>
              <w:pStyle w:val="TableParagraph"/>
              <w:spacing w:before="8"/>
              <w:ind w:left="118" w:right="3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3.547.6</w:t>
            </w:r>
          </w:p>
        </w:tc>
        <w:tc>
          <w:tcPr>
            <w:tcW w:w="2600" w:type="dxa"/>
            <w:shd w:val="clear" w:color="auto" w:fill="C6DFB4"/>
          </w:tcPr>
          <w:p w14:paraId="5E209198" w14:textId="77777777" w:rsidR="0002058E" w:rsidRDefault="000205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00" w:type="dxa"/>
            <w:shd w:val="clear" w:color="auto" w:fill="C6DFB4"/>
          </w:tcPr>
          <w:p w14:paraId="227E4E82" w14:textId="77777777" w:rsidR="0002058E" w:rsidRDefault="0002058E">
            <w:pPr>
              <w:pStyle w:val="TableParagraph"/>
              <w:rPr>
                <w:rFonts w:ascii="Times New Roman"/>
              </w:rPr>
            </w:pPr>
          </w:p>
        </w:tc>
      </w:tr>
    </w:tbl>
    <w:p w14:paraId="487864FF" w14:textId="77777777" w:rsidR="0002058E" w:rsidRDefault="0002058E">
      <w:pPr>
        <w:rPr>
          <w:rFonts w:ascii="Times New Roman"/>
        </w:rPr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4DC75B1C" w14:textId="77777777" w:rsidR="0002058E" w:rsidRDefault="0002058E">
      <w:pPr>
        <w:pStyle w:val="Textoindependiente"/>
        <w:spacing w:before="4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2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0"/>
        <w:gridCol w:w="1080"/>
        <w:gridCol w:w="2600"/>
        <w:gridCol w:w="2800"/>
      </w:tblGrid>
      <w:tr w:rsidR="0002058E" w14:paraId="37BAE6A5" w14:textId="77777777">
        <w:trPr>
          <w:trHeight w:val="229"/>
        </w:trPr>
        <w:tc>
          <w:tcPr>
            <w:tcW w:w="3520" w:type="dxa"/>
            <w:shd w:val="clear" w:color="auto" w:fill="C6DFB4"/>
          </w:tcPr>
          <w:p w14:paraId="73FF1E28" w14:textId="77777777" w:rsidR="0002058E" w:rsidRDefault="000205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0" w:type="dxa"/>
            <w:shd w:val="clear" w:color="auto" w:fill="C6DFB4"/>
          </w:tcPr>
          <w:p w14:paraId="1D34CE55" w14:textId="77777777" w:rsidR="0002058E" w:rsidRDefault="0076638A">
            <w:pPr>
              <w:pStyle w:val="TableParagraph"/>
              <w:spacing w:line="210" w:lineRule="exact"/>
              <w:ind w:left="68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94</w:t>
            </w:r>
          </w:p>
        </w:tc>
        <w:tc>
          <w:tcPr>
            <w:tcW w:w="2600" w:type="dxa"/>
            <w:shd w:val="clear" w:color="auto" w:fill="C6DFB4"/>
          </w:tcPr>
          <w:p w14:paraId="0DDC58A4" w14:textId="77777777" w:rsidR="0002058E" w:rsidRDefault="000205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00" w:type="dxa"/>
            <w:shd w:val="clear" w:color="auto" w:fill="C6DFB4"/>
          </w:tcPr>
          <w:p w14:paraId="5941432C" w14:textId="77777777" w:rsidR="0002058E" w:rsidRDefault="000205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182F24DB" w14:textId="77777777" w:rsidR="0002058E" w:rsidRDefault="0076638A">
      <w:pPr>
        <w:pStyle w:val="Textoindependiente"/>
        <w:spacing w:before="8"/>
        <w:ind w:left="213"/>
        <w:jc w:val="both"/>
      </w:pPr>
      <w:r>
        <w:t>Fuente:</w:t>
      </w:r>
      <w:r>
        <w:rPr>
          <w:spacing w:val="-6"/>
        </w:rPr>
        <w:t xml:space="preserve"> </w:t>
      </w:r>
      <w:r>
        <w:t>Unidad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Planeación</w:t>
      </w:r>
    </w:p>
    <w:p w14:paraId="63A5A206" w14:textId="77777777" w:rsidR="0002058E" w:rsidRDefault="0002058E">
      <w:pPr>
        <w:pStyle w:val="Textoindependiente"/>
        <w:rPr>
          <w:sz w:val="24"/>
        </w:rPr>
      </w:pPr>
    </w:p>
    <w:p w14:paraId="6445B06C" w14:textId="77777777" w:rsidR="0002058E" w:rsidRDefault="0076638A">
      <w:pPr>
        <w:pStyle w:val="Textoindependiente"/>
        <w:spacing w:before="154"/>
        <w:ind w:left="213" w:right="453"/>
        <w:jc w:val="both"/>
      </w:pPr>
      <w:r>
        <w:t>En atención a que no se cuenta con el detalle del anexo de liquidación para la vigencia 2025, por</w:t>
      </w:r>
      <w:r>
        <w:rPr>
          <w:spacing w:val="1"/>
        </w:rPr>
        <w:t xml:space="preserve"> </w:t>
      </w:r>
      <w:r>
        <w:t>tanto no puede realizar un comparativo de presupuesto por corporación, ni por rubro detallado, a</w:t>
      </w:r>
      <w:r>
        <w:rPr>
          <w:spacing w:val="1"/>
        </w:rPr>
        <w:t xml:space="preserve"> </w:t>
      </w:r>
      <w:r>
        <w:t>continuación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presenta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apropiación</w:t>
      </w:r>
      <w:r>
        <w:rPr>
          <w:spacing w:val="-3"/>
        </w:rPr>
        <w:t xml:space="preserve"> </w:t>
      </w:r>
      <w:r>
        <w:t>vigente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vigenci</w:t>
      </w:r>
      <w:r>
        <w:t>a</w:t>
      </w:r>
      <w:r>
        <w:rPr>
          <w:spacing w:val="-3"/>
        </w:rPr>
        <w:t xml:space="preserve"> </w:t>
      </w:r>
      <w:r>
        <w:t>2024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forma</w:t>
      </w:r>
      <w:r>
        <w:rPr>
          <w:spacing w:val="-3"/>
        </w:rPr>
        <w:t xml:space="preserve"> </w:t>
      </w:r>
      <w:r>
        <w:t>detallada:</w:t>
      </w:r>
    </w:p>
    <w:p w14:paraId="608DFCD1" w14:textId="77777777" w:rsidR="0002058E" w:rsidRDefault="0002058E">
      <w:pPr>
        <w:pStyle w:val="Textoindependiente"/>
      </w:pPr>
    </w:p>
    <w:p w14:paraId="4228D91C" w14:textId="77777777" w:rsidR="0002058E" w:rsidRDefault="0076638A">
      <w:pPr>
        <w:pStyle w:val="Ttulo1"/>
        <w:spacing w:after="11"/>
        <w:ind w:left="3896" w:right="1878" w:hanging="1693"/>
      </w:pPr>
      <w:r>
        <w:t>Tabla</w:t>
      </w:r>
      <w:r>
        <w:rPr>
          <w:spacing w:val="-8"/>
        </w:rPr>
        <w:t xml:space="preserve"> </w:t>
      </w:r>
      <w:r>
        <w:t>2.</w:t>
      </w:r>
      <w:r>
        <w:rPr>
          <w:spacing w:val="47"/>
        </w:rPr>
        <w:t xml:space="preserve"> </w:t>
      </w:r>
      <w:r>
        <w:t>Apropiación</w:t>
      </w:r>
      <w:r>
        <w:rPr>
          <w:spacing w:val="-7"/>
        </w:rPr>
        <w:t xml:space="preserve"> </w:t>
      </w:r>
      <w:r>
        <w:t>vigente</w:t>
      </w:r>
      <w:r>
        <w:rPr>
          <w:spacing w:val="-7"/>
        </w:rPr>
        <w:t xml:space="preserve"> </w:t>
      </w:r>
      <w:r>
        <w:t>2024-</w:t>
      </w:r>
      <w:r>
        <w:rPr>
          <w:spacing w:val="-8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unidad</w:t>
      </w:r>
      <w:r>
        <w:rPr>
          <w:spacing w:val="-8"/>
        </w:rPr>
        <w:t xml:space="preserve"> </w:t>
      </w:r>
      <w:r>
        <w:t>Ejecutora</w:t>
      </w:r>
      <w:r>
        <w:rPr>
          <w:spacing w:val="-58"/>
        </w:rPr>
        <w:t xml:space="preserve"> </w:t>
      </w:r>
      <w:r>
        <w:t>Cifras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millones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pesos</w:t>
      </w:r>
    </w:p>
    <w:tbl>
      <w:tblPr>
        <w:tblStyle w:val="TableNormal"/>
        <w:tblW w:w="0" w:type="auto"/>
        <w:tblInd w:w="2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0"/>
        <w:gridCol w:w="1800"/>
        <w:gridCol w:w="1800"/>
        <w:gridCol w:w="1780"/>
        <w:gridCol w:w="1420"/>
      </w:tblGrid>
      <w:tr w:rsidR="0002058E" w14:paraId="4148A903" w14:textId="77777777">
        <w:trPr>
          <w:trHeight w:val="989"/>
        </w:trPr>
        <w:tc>
          <w:tcPr>
            <w:tcW w:w="3180" w:type="dxa"/>
            <w:shd w:val="clear" w:color="auto" w:fill="C4DFB3"/>
          </w:tcPr>
          <w:p w14:paraId="341DD253" w14:textId="77777777" w:rsidR="0002058E" w:rsidRDefault="0076638A">
            <w:pPr>
              <w:pStyle w:val="TableParagraph"/>
              <w:spacing w:line="250" w:lineRule="exact"/>
              <w:ind w:left="72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CORPORACIÓN</w:t>
            </w:r>
          </w:p>
        </w:tc>
        <w:tc>
          <w:tcPr>
            <w:tcW w:w="1800" w:type="dxa"/>
            <w:shd w:val="clear" w:color="auto" w:fill="C4DFB3"/>
          </w:tcPr>
          <w:p w14:paraId="771A9B1B" w14:textId="77777777" w:rsidR="0002058E" w:rsidRDefault="0076638A">
            <w:pPr>
              <w:pStyle w:val="TableParagraph"/>
              <w:ind w:left="638" w:right="116" w:hanging="546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"/>
              </w:rPr>
              <w:t>FUNCIONAMIE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NTO</w:t>
            </w:r>
          </w:p>
        </w:tc>
        <w:tc>
          <w:tcPr>
            <w:tcW w:w="1800" w:type="dxa"/>
            <w:shd w:val="clear" w:color="auto" w:fill="C4DFB3"/>
          </w:tcPr>
          <w:p w14:paraId="52BD5CA9" w14:textId="77777777" w:rsidR="0002058E" w:rsidRDefault="0076638A">
            <w:pPr>
              <w:pStyle w:val="TableParagraph"/>
              <w:spacing w:line="252" w:lineRule="exact"/>
              <w:ind w:left="162" w:right="192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SERVICIO</w:t>
            </w:r>
            <w:r>
              <w:rPr>
                <w:rFonts w:ascii="Arial" w:hAnsi="Arial"/>
                <w:b/>
                <w:spacing w:val="-12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58"/>
              </w:rPr>
              <w:t xml:space="preserve"> </w:t>
            </w:r>
            <w:r>
              <w:rPr>
                <w:rFonts w:ascii="Arial" w:hAnsi="Arial"/>
                <w:b/>
              </w:rPr>
              <w:t>LA DEUDA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PÚBLICA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INTERNA</w:t>
            </w:r>
          </w:p>
        </w:tc>
        <w:tc>
          <w:tcPr>
            <w:tcW w:w="1780" w:type="dxa"/>
            <w:shd w:val="clear" w:color="auto" w:fill="C4DFB3"/>
          </w:tcPr>
          <w:p w14:paraId="459890FE" w14:textId="77777777" w:rsidR="0002058E" w:rsidRDefault="0076638A">
            <w:pPr>
              <w:pStyle w:val="TableParagraph"/>
              <w:spacing w:line="250" w:lineRule="exact"/>
              <w:ind w:left="24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INVERSIÓN</w:t>
            </w:r>
          </w:p>
        </w:tc>
        <w:tc>
          <w:tcPr>
            <w:tcW w:w="1420" w:type="dxa"/>
            <w:shd w:val="clear" w:color="auto" w:fill="C4DFB3"/>
          </w:tcPr>
          <w:p w14:paraId="08FF32B3" w14:textId="77777777" w:rsidR="0002058E" w:rsidRDefault="0076638A">
            <w:pPr>
              <w:pStyle w:val="TableParagraph"/>
              <w:ind w:left="140" w:right="18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RAMA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JUDICIAL</w:t>
            </w:r>
          </w:p>
        </w:tc>
      </w:tr>
      <w:tr w:rsidR="0002058E" w14:paraId="3AC4AA6B" w14:textId="77777777">
        <w:trPr>
          <w:trHeight w:val="472"/>
        </w:trPr>
        <w:tc>
          <w:tcPr>
            <w:tcW w:w="3180" w:type="dxa"/>
          </w:tcPr>
          <w:p w14:paraId="1B88A378" w14:textId="77777777" w:rsidR="0002058E" w:rsidRDefault="0076638A">
            <w:pPr>
              <w:pStyle w:val="TableParagraph"/>
              <w:spacing w:line="239" w:lineRule="exact"/>
              <w:ind w:left="74"/>
            </w:pPr>
            <w:r>
              <w:t>Consejo</w:t>
            </w:r>
            <w:r>
              <w:rPr>
                <w:spacing w:val="-5"/>
              </w:rPr>
              <w:t xml:space="preserve"> </w:t>
            </w:r>
            <w:r>
              <w:t>Superior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</w:p>
          <w:p w14:paraId="63F40217" w14:textId="77777777" w:rsidR="0002058E" w:rsidRDefault="0076638A">
            <w:pPr>
              <w:pStyle w:val="TableParagraph"/>
              <w:spacing w:line="213" w:lineRule="exact"/>
              <w:ind w:left="74"/>
            </w:pPr>
            <w:r>
              <w:t>Judicatura</w:t>
            </w:r>
          </w:p>
        </w:tc>
        <w:tc>
          <w:tcPr>
            <w:tcW w:w="1800" w:type="dxa"/>
          </w:tcPr>
          <w:p w14:paraId="230121D8" w14:textId="77777777" w:rsidR="0002058E" w:rsidRDefault="0076638A">
            <w:pPr>
              <w:pStyle w:val="TableParagraph"/>
              <w:spacing w:line="239" w:lineRule="exact"/>
              <w:ind w:right="103"/>
              <w:jc w:val="right"/>
            </w:pPr>
            <w:r>
              <w:t>1.207.635</w:t>
            </w:r>
          </w:p>
        </w:tc>
        <w:tc>
          <w:tcPr>
            <w:tcW w:w="1800" w:type="dxa"/>
          </w:tcPr>
          <w:p w14:paraId="7D7C2E1C" w14:textId="77777777" w:rsidR="0002058E" w:rsidRDefault="0076638A">
            <w:pPr>
              <w:pStyle w:val="TableParagraph"/>
              <w:spacing w:line="239" w:lineRule="exact"/>
              <w:ind w:right="103"/>
              <w:jc w:val="right"/>
            </w:pPr>
            <w:r>
              <w:t>17.696</w:t>
            </w:r>
          </w:p>
        </w:tc>
        <w:tc>
          <w:tcPr>
            <w:tcW w:w="1780" w:type="dxa"/>
          </w:tcPr>
          <w:p w14:paraId="2001F5CA" w14:textId="77777777" w:rsidR="0002058E" w:rsidRDefault="0076638A">
            <w:pPr>
              <w:pStyle w:val="TableParagraph"/>
              <w:spacing w:line="239" w:lineRule="exact"/>
              <w:ind w:right="113"/>
              <w:jc w:val="right"/>
            </w:pPr>
            <w:r>
              <w:t>1.148.692</w:t>
            </w:r>
          </w:p>
        </w:tc>
        <w:tc>
          <w:tcPr>
            <w:tcW w:w="1420" w:type="dxa"/>
          </w:tcPr>
          <w:p w14:paraId="063F058D" w14:textId="77777777" w:rsidR="0002058E" w:rsidRDefault="0076638A">
            <w:pPr>
              <w:pStyle w:val="TableParagraph"/>
              <w:spacing w:line="239" w:lineRule="exact"/>
              <w:ind w:right="108"/>
              <w:jc w:val="right"/>
            </w:pPr>
            <w:r>
              <w:t>2.374.022</w:t>
            </w:r>
          </w:p>
        </w:tc>
      </w:tr>
      <w:tr w:rsidR="0002058E" w14:paraId="22095A5A" w14:textId="77777777">
        <w:trPr>
          <w:trHeight w:val="249"/>
        </w:trPr>
        <w:tc>
          <w:tcPr>
            <w:tcW w:w="3180" w:type="dxa"/>
          </w:tcPr>
          <w:p w14:paraId="25CAAD8E" w14:textId="77777777" w:rsidR="0002058E" w:rsidRDefault="0076638A">
            <w:pPr>
              <w:pStyle w:val="TableParagraph"/>
              <w:spacing w:before="5" w:line="225" w:lineRule="exact"/>
              <w:ind w:left="74"/>
            </w:pPr>
            <w:r>
              <w:t>Corte</w:t>
            </w:r>
            <w:r>
              <w:rPr>
                <w:spacing w:val="-6"/>
              </w:rPr>
              <w:t xml:space="preserve"> </w:t>
            </w:r>
            <w:r>
              <w:t>Suprema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Justicia</w:t>
            </w:r>
          </w:p>
        </w:tc>
        <w:tc>
          <w:tcPr>
            <w:tcW w:w="1800" w:type="dxa"/>
          </w:tcPr>
          <w:p w14:paraId="6B70DC87" w14:textId="77777777" w:rsidR="0002058E" w:rsidRDefault="0076638A">
            <w:pPr>
              <w:pStyle w:val="TableParagraph"/>
              <w:spacing w:before="5" w:line="225" w:lineRule="exact"/>
              <w:ind w:right="103"/>
              <w:jc w:val="right"/>
            </w:pPr>
            <w:r>
              <w:t>306.601</w:t>
            </w:r>
          </w:p>
        </w:tc>
        <w:tc>
          <w:tcPr>
            <w:tcW w:w="1800" w:type="dxa"/>
          </w:tcPr>
          <w:p w14:paraId="63C90CDE" w14:textId="77777777" w:rsidR="0002058E" w:rsidRDefault="0076638A">
            <w:pPr>
              <w:pStyle w:val="TableParagraph"/>
              <w:spacing w:before="5" w:line="225" w:lineRule="exact"/>
              <w:ind w:right="103"/>
              <w:jc w:val="right"/>
            </w:pPr>
            <w:r>
              <w:t>-</w:t>
            </w:r>
          </w:p>
        </w:tc>
        <w:tc>
          <w:tcPr>
            <w:tcW w:w="1780" w:type="dxa"/>
          </w:tcPr>
          <w:p w14:paraId="32FF9B28" w14:textId="77777777" w:rsidR="0002058E" w:rsidRDefault="0076638A">
            <w:pPr>
              <w:pStyle w:val="TableParagraph"/>
              <w:spacing w:before="5" w:line="225" w:lineRule="exact"/>
              <w:ind w:right="113"/>
              <w:jc w:val="right"/>
            </w:pPr>
            <w:r>
              <w:t>-</w:t>
            </w:r>
          </w:p>
        </w:tc>
        <w:tc>
          <w:tcPr>
            <w:tcW w:w="1420" w:type="dxa"/>
          </w:tcPr>
          <w:p w14:paraId="12F026B3" w14:textId="77777777" w:rsidR="0002058E" w:rsidRDefault="0076638A">
            <w:pPr>
              <w:pStyle w:val="TableParagraph"/>
              <w:spacing w:before="5" w:line="225" w:lineRule="exact"/>
              <w:ind w:right="108"/>
              <w:jc w:val="right"/>
            </w:pPr>
            <w:r>
              <w:t>306.601</w:t>
            </w:r>
          </w:p>
        </w:tc>
      </w:tr>
      <w:tr w:rsidR="0002058E" w14:paraId="46BF84C3" w14:textId="77777777">
        <w:trPr>
          <w:trHeight w:val="230"/>
        </w:trPr>
        <w:tc>
          <w:tcPr>
            <w:tcW w:w="3180" w:type="dxa"/>
          </w:tcPr>
          <w:p w14:paraId="5BDBE072" w14:textId="77777777" w:rsidR="0002058E" w:rsidRDefault="0076638A">
            <w:pPr>
              <w:pStyle w:val="TableParagraph"/>
              <w:spacing w:line="210" w:lineRule="exact"/>
              <w:ind w:left="74"/>
            </w:pPr>
            <w:r>
              <w:t>Consejo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Estado</w:t>
            </w:r>
          </w:p>
        </w:tc>
        <w:tc>
          <w:tcPr>
            <w:tcW w:w="1800" w:type="dxa"/>
          </w:tcPr>
          <w:p w14:paraId="1D3E66A2" w14:textId="77777777" w:rsidR="0002058E" w:rsidRDefault="0076638A">
            <w:pPr>
              <w:pStyle w:val="TableParagraph"/>
              <w:spacing w:line="210" w:lineRule="exact"/>
              <w:ind w:right="103"/>
              <w:jc w:val="right"/>
            </w:pPr>
            <w:r>
              <w:t>271.263</w:t>
            </w:r>
          </w:p>
        </w:tc>
        <w:tc>
          <w:tcPr>
            <w:tcW w:w="1800" w:type="dxa"/>
          </w:tcPr>
          <w:p w14:paraId="7DF419EF" w14:textId="77777777" w:rsidR="0002058E" w:rsidRDefault="0076638A">
            <w:pPr>
              <w:pStyle w:val="TableParagraph"/>
              <w:spacing w:line="210" w:lineRule="exact"/>
              <w:ind w:right="103"/>
              <w:jc w:val="right"/>
            </w:pPr>
            <w:r>
              <w:t>-</w:t>
            </w:r>
          </w:p>
        </w:tc>
        <w:tc>
          <w:tcPr>
            <w:tcW w:w="1780" w:type="dxa"/>
          </w:tcPr>
          <w:p w14:paraId="1893D1CC" w14:textId="77777777" w:rsidR="0002058E" w:rsidRDefault="0076638A">
            <w:pPr>
              <w:pStyle w:val="TableParagraph"/>
              <w:spacing w:line="210" w:lineRule="exact"/>
              <w:ind w:right="113"/>
              <w:jc w:val="right"/>
            </w:pPr>
            <w:r>
              <w:t>-</w:t>
            </w:r>
          </w:p>
        </w:tc>
        <w:tc>
          <w:tcPr>
            <w:tcW w:w="1420" w:type="dxa"/>
          </w:tcPr>
          <w:p w14:paraId="79E44F34" w14:textId="77777777" w:rsidR="0002058E" w:rsidRDefault="0076638A">
            <w:pPr>
              <w:pStyle w:val="TableParagraph"/>
              <w:spacing w:line="210" w:lineRule="exact"/>
              <w:ind w:right="108"/>
              <w:jc w:val="right"/>
            </w:pPr>
            <w:r>
              <w:t>271.263</w:t>
            </w:r>
          </w:p>
        </w:tc>
      </w:tr>
      <w:tr w:rsidR="0002058E" w14:paraId="17A8A657" w14:textId="77777777">
        <w:trPr>
          <w:trHeight w:val="229"/>
        </w:trPr>
        <w:tc>
          <w:tcPr>
            <w:tcW w:w="3180" w:type="dxa"/>
          </w:tcPr>
          <w:p w14:paraId="3C5504E2" w14:textId="77777777" w:rsidR="0002058E" w:rsidRDefault="0076638A">
            <w:pPr>
              <w:pStyle w:val="TableParagraph"/>
              <w:spacing w:before="1" w:line="209" w:lineRule="exact"/>
              <w:ind w:left="74"/>
            </w:pPr>
            <w:r>
              <w:t>Corte</w:t>
            </w:r>
            <w:r>
              <w:rPr>
                <w:spacing w:val="-9"/>
              </w:rPr>
              <w:t xml:space="preserve"> </w:t>
            </w:r>
            <w:r>
              <w:t>Constitucional</w:t>
            </w:r>
          </w:p>
        </w:tc>
        <w:tc>
          <w:tcPr>
            <w:tcW w:w="1800" w:type="dxa"/>
          </w:tcPr>
          <w:p w14:paraId="24A915FD" w14:textId="77777777" w:rsidR="0002058E" w:rsidRDefault="0076638A">
            <w:pPr>
              <w:pStyle w:val="TableParagraph"/>
              <w:spacing w:before="1" w:line="209" w:lineRule="exact"/>
              <w:ind w:right="103"/>
              <w:jc w:val="right"/>
            </w:pPr>
            <w:r>
              <w:t>108.972</w:t>
            </w:r>
          </w:p>
        </w:tc>
        <w:tc>
          <w:tcPr>
            <w:tcW w:w="1800" w:type="dxa"/>
          </w:tcPr>
          <w:p w14:paraId="05BD541E" w14:textId="77777777" w:rsidR="0002058E" w:rsidRDefault="0076638A">
            <w:pPr>
              <w:pStyle w:val="TableParagraph"/>
              <w:spacing w:before="1" w:line="209" w:lineRule="exact"/>
              <w:ind w:right="103"/>
              <w:jc w:val="right"/>
            </w:pPr>
            <w:r>
              <w:t>-</w:t>
            </w:r>
          </w:p>
        </w:tc>
        <w:tc>
          <w:tcPr>
            <w:tcW w:w="1780" w:type="dxa"/>
          </w:tcPr>
          <w:p w14:paraId="4B50C822" w14:textId="77777777" w:rsidR="0002058E" w:rsidRDefault="0076638A">
            <w:pPr>
              <w:pStyle w:val="TableParagraph"/>
              <w:spacing w:before="1" w:line="209" w:lineRule="exact"/>
              <w:ind w:right="113"/>
              <w:jc w:val="right"/>
            </w:pPr>
            <w:r>
              <w:t>-</w:t>
            </w:r>
          </w:p>
        </w:tc>
        <w:tc>
          <w:tcPr>
            <w:tcW w:w="1420" w:type="dxa"/>
          </w:tcPr>
          <w:p w14:paraId="751A93E5" w14:textId="77777777" w:rsidR="0002058E" w:rsidRDefault="0076638A">
            <w:pPr>
              <w:pStyle w:val="TableParagraph"/>
              <w:spacing w:before="1" w:line="209" w:lineRule="exact"/>
              <w:ind w:right="108"/>
              <w:jc w:val="right"/>
            </w:pPr>
            <w:r>
              <w:t>108.972</w:t>
            </w:r>
          </w:p>
        </w:tc>
      </w:tr>
      <w:tr w:rsidR="0002058E" w14:paraId="0BDBBAB3" w14:textId="77777777">
        <w:trPr>
          <w:trHeight w:val="250"/>
        </w:trPr>
        <w:tc>
          <w:tcPr>
            <w:tcW w:w="3180" w:type="dxa"/>
          </w:tcPr>
          <w:p w14:paraId="3C020BAE" w14:textId="77777777" w:rsidR="0002058E" w:rsidRDefault="0076638A">
            <w:pPr>
              <w:pStyle w:val="TableParagraph"/>
              <w:spacing w:before="9" w:line="221" w:lineRule="exact"/>
              <w:ind w:left="74"/>
            </w:pPr>
            <w:r>
              <w:t>Tribunales</w:t>
            </w:r>
            <w:r>
              <w:rPr>
                <w:spacing w:val="-9"/>
              </w:rPr>
              <w:t xml:space="preserve"> 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t>Juzgados</w:t>
            </w:r>
          </w:p>
        </w:tc>
        <w:tc>
          <w:tcPr>
            <w:tcW w:w="1800" w:type="dxa"/>
          </w:tcPr>
          <w:p w14:paraId="3586F544" w14:textId="77777777" w:rsidR="0002058E" w:rsidRDefault="0076638A">
            <w:pPr>
              <w:pStyle w:val="TableParagraph"/>
              <w:spacing w:before="9" w:line="221" w:lineRule="exact"/>
              <w:ind w:right="103"/>
              <w:jc w:val="right"/>
            </w:pPr>
            <w:r>
              <w:t>5.929.399</w:t>
            </w:r>
          </w:p>
        </w:tc>
        <w:tc>
          <w:tcPr>
            <w:tcW w:w="1800" w:type="dxa"/>
          </w:tcPr>
          <w:p w14:paraId="157C107E" w14:textId="77777777" w:rsidR="0002058E" w:rsidRDefault="0076638A">
            <w:pPr>
              <w:pStyle w:val="TableParagraph"/>
              <w:spacing w:before="9" w:line="221" w:lineRule="exact"/>
              <w:ind w:right="103"/>
              <w:jc w:val="right"/>
            </w:pPr>
            <w:r>
              <w:t>-</w:t>
            </w:r>
          </w:p>
        </w:tc>
        <w:tc>
          <w:tcPr>
            <w:tcW w:w="1780" w:type="dxa"/>
          </w:tcPr>
          <w:p w14:paraId="53915CA2" w14:textId="77777777" w:rsidR="0002058E" w:rsidRDefault="0076638A">
            <w:pPr>
              <w:pStyle w:val="TableParagraph"/>
              <w:spacing w:before="9" w:line="221" w:lineRule="exact"/>
              <w:ind w:right="113"/>
              <w:jc w:val="right"/>
            </w:pPr>
            <w:r>
              <w:t>-</w:t>
            </w:r>
          </w:p>
        </w:tc>
        <w:tc>
          <w:tcPr>
            <w:tcW w:w="1420" w:type="dxa"/>
          </w:tcPr>
          <w:p w14:paraId="0A9B88CC" w14:textId="77777777" w:rsidR="0002058E" w:rsidRDefault="0076638A">
            <w:pPr>
              <w:pStyle w:val="TableParagraph"/>
              <w:spacing w:before="9" w:line="221" w:lineRule="exact"/>
              <w:ind w:right="108"/>
              <w:jc w:val="right"/>
            </w:pPr>
            <w:r>
              <w:t>5.929.399</w:t>
            </w:r>
          </w:p>
        </w:tc>
      </w:tr>
      <w:tr w:rsidR="0002058E" w14:paraId="2B6E36ED" w14:textId="77777777">
        <w:trPr>
          <w:trHeight w:val="489"/>
        </w:trPr>
        <w:tc>
          <w:tcPr>
            <w:tcW w:w="3180" w:type="dxa"/>
          </w:tcPr>
          <w:p w14:paraId="07962E89" w14:textId="77777777" w:rsidR="0002058E" w:rsidRDefault="0076638A">
            <w:pPr>
              <w:pStyle w:val="TableParagraph"/>
              <w:spacing w:line="252" w:lineRule="exact"/>
              <w:ind w:left="74" w:right="932"/>
            </w:pPr>
            <w:r>
              <w:t>Comisión</w:t>
            </w:r>
            <w:r>
              <w:rPr>
                <w:spacing w:val="-8"/>
              </w:rPr>
              <w:t xml:space="preserve"> </w:t>
            </w:r>
            <w:r>
              <w:t>Nacional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Disciplina</w:t>
            </w:r>
            <w:r>
              <w:rPr>
                <w:spacing w:val="-3"/>
              </w:rPr>
              <w:t xml:space="preserve"> </w:t>
            </w:r>
            <w:r>
              <w:t>Judicial</w:t>
            </w:r>
          </w:p>
        </w:tc>
        <w:tc>
          <w:tcPr>
            <w:tcW w:w="1800" w:type="dxa"/>
          </w:tcPr>
          <w:p w14:paraId="2783F884" w14:textId="77777777" w:rsidR="0002058E" w:rsidRDefault="0076638A">
            <w:pPr>
              <w:pStyle w:val="TableParagraph"/>
              <w:spacing w:line="250" w:lineRule="exact"/>
              <w:ind w:right="103"/>
              <w:jc w:val="right"/>
            </w:pPr>
            <w:r>
              <w:t>224.821</w:t>
            </w:r>
          </w:p>
        </w:tc>
        <w:tc>
          <w:tcPr>
            <w:tcW w:w="1800" w:type="dxa"/>
          </w:tcPr>
          <w:p w14:paraId="0CE1A304" w14:textId="77777777" w:rsidR="0002058E" w:rsidRDefault="0076638A">
            <w:pPr>
              <w:pStyle w:val="TableParagraph"/>
              <w:spacing w:line="250" w:lineRule="exact"/>
              <w:ind w:right="103"/>
              <w:jc w:val="right"/>
            </w:pPr>
            <w:r>
              <w:t>-</w:t>
            </w:r>
          </w:p>
        </w:tc>
        <w:tc>
          <w:tcPr>
            <w:tcW w:w="1780" w:type="dxa"/>
          </w:tcPr>
          <w:p w14:paraId="473799BC" w14:textId="77777777" w:rsidR="0002058E" w:rsidRDefault="0076638A">
            <w:pPr>
              <w:pStyle w:val="TableParagraph"/>
              <w:spacing w:line="250" w:lineRule="exact"/>
              <w:ind w:right="113"/>
              <w:jc w:val="right"/>
            </w:pPr>
            <w:r>
              <w:t>-</w:t>
            </w:r>
          </w:p>
        </w:tc>
        <w:tc>
          <w:tcPr>
            <w:tcW w:w="1420" w:type="dxa"/>
          </w:tcPr>
          <w:p w14:paraId="3B118D80" w14:textId="77777777" w:rsidR="0002058E" w:rsidRDefault="0076638A">
            <w:pPr>
              <w:pStyle w:val="TableParagraph"/>
              <w:spacing w:line="250" w:lineRule="exact"/>
              <w:ind w:right="108"/>
              <w:jc w:val="right"/>
            </w:pPr>
            <w:r>
              <w:t>224.821</w:t>
            </w:r>
          </w:p>
        </w:tc>
      </w:tr>
      <w:tr w:rsidR="0002058E" w14:paraId="709CC445" w14:textId="77777777">
        <w:trPr>
          <w:trHeight w:val="216"/>
        </w:trPr>
        <w:tc>
          <w:tcPr>
            <w:tcW w:w="3180" w:type="dxa"/>
            <w:shd w:val="clear" w:color="auto" w:fill="C4DFB3"/>
          </w:tcPr>
          <w:p w14:paraId="3E3DEA41" w14:textId="77777777" w:rsidR="0002058E" w:rsidRDefault="0076638A">
            <w:pPr>
              <w:pStyle w:val="TableParagraph"/>
              <w:spacing w:line="196" w:lineRule="exact"/>
              <w:ind w:left="1173" w:right="120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1800" w:type="dxa"/>
            <w:shd w:val="clear" w:color="auto" w:fill="C4DFB3"/>
          </w:tcPr>
          <w:p w14:paraId="68509661" w14:textId="77777777" w:rsidR="0002058E" w:rsidRDefault="0076638A">
            <w:pPr>
              <w:pStyle w:val="TableParagraph"/>
              <w:spacing w:line="196" w:lineRule="exact"/>
              <w:ind w:right="103"/>
              <w:jc w:val="right"/>
            </w:pPr>
            <w:r>
              <w:t>8.048.692</w:t>
            </w:r>
          </w:p>
        </w:tc>
        <w:tc>
          <w:tcPr>
            <w:tcW w:w="1800" w:type="dxa"/>
            <w:shd w:val="clear" w:color="auto" w:fill="C4DFB3"/>
          </w:tcPr>
          <w:p w14:paraId="76A5EE1D" w14:textId="77777777" w:rsidR="0002058E" w:rsidRDefault="0076638A">
            <w:pPr>
              <w:pStyle w:val="TableParagraph"/>
              <w:spacing w:line="196" w:lineRule="exact"/>
              <w:ind w:right="103"/>
              <w:jc w:val="right"/>
            </w:pPr>
            <w:r>
              <w:t>17.696</w:t>
            </w:r>
          </w:p>
        </w:tc>
        <w:tc>
          <w:tcPr>
            <w:tcW w:w="1780" w:type="dxa"/>
            <w:shd w:val="clear" w:color="auto" w:fill="C4DFB3"/>
          </w:tcPr>
          <w:p w14:paraId="56ACB76F" w14:textId="77777777" w:rsidR="0002058E" w:rsidRDefault="0076638A">
            <w:pPr>
              <w:pStyle w:val="TableParagraph"/>
              <w:spacing w:line="196" w:lineRule="exact"/>
              <w:ind w:right="113"/>
              <w:jc w:val="right"/>
            </w:pPr>
            <w:r>
              <w:t>1.148.692</w:t>
            </w:r>
          </w:p>
        </w:tc>
        <w:tc>
          <w:tcPr>
            <w:tcW w:w="1420" w:type="dxa"/>
            <w:shd w:val="clear" w:color="auto" w:fill="C4DFB3"/>
          </w:tcPr>
          <w:p w14:paraId="3B06028E" w14:textId="77777777" w:rsidR="0002058E" w:rsidRDefault="0076638A">
            <w:pPr>
              <w:pStyle w:val="TableParagraph"/>
              <w:spacing w:line="196" w:lineRule="exact"/>
              <w:ind w:right="108"/>
              <w:jc w:val="right"/>
            </w:pPr>
            <w:r>
              <w:t>9.215.079</w:t>
            </w:r>
          </w:p>
        </w:tc>
      </w:tr>
    </w:tbl>
    <w:p w14:paraId="49227E3B" w14:textId="77777777" w:rsidR="0002058E" w:rsidRDefault="0076638A">
      <w:pPr>
        <w:pStyle w:val="Textoindependiente"/>
        <w:spacing w:before="11"/>
        <w:ind w:left="213"/>
        <w:jc w:val="both"/>
      </w:pPr>
      <w:r>
        <w:t>Fuente:</w:t>
      </w:r>
      <w:r>
        <w:rPr>
          <w:spacing w:val="-6"/>
        </w:rPr>
        <w:t xml:space="preserve"> </w:t>
      </w:r>
      <w:r>
        <w:t>Reporte</w:t>
      </w:r>
      <w:r>
        <w:rPr>
          <w:spacing w:val="-6"/>
        </w:rPr>
        <w:t xml:space="preserve"> </w:t>
      </w:r>
      <w:r>
        <w:t>SIIF-</w:t>
      </w:r>
      <w:r>
        <w:rPr>
          <w:spacing w:val="-6"/>
        </w:rPr>
        <w:t xml:space="preserve"> </w:t>
      </w:r>
      <w:r>
        <w:t>Nación</w:t>
      </w:r>
    </w:p>
    <w:p w14:paraId="4B517E51" w14:textId="77777777" w:rsidR="0002058E" w:rsidRDefault="0002058E">
      <w:pPr>
        <w:pStyle w:val="Textoindependiente"/>
        <w:rPr>
          <w:sz w:val="24"/>
        </w:rPr>
      </w:pPr>
    </w:p>
    <w:p w14:paraId="1067BDF3" w14:textId="77777777" w:rsidR="0002058E" w:rsidRDefault="0002058E">
      <w:pPr>
        <w:pStyle w:val="Textoindependiente"/>
        <w:spacing w:before="11"/>
        <w:rPr>
          <w:sz w:val="19"/>
        </w:rPr>
      </w:pPr>
    </w:p>
    <w:p w14:paraId="76EEC28E" w14:textId="77777777" w:rsidR="0002058E" w:rsidRDefault="0076638A">
      <w:pPr>
        <w:pStyle w:val="Ttulo1"/>
        <w:ind w:left="438"/>
      </w:pPr>
      <w:r>
        <w:rPr>
          <w:u w:val="thick"/>
        </w:rPr>
        <w:t>FISCALÍA</w:t>
      </w:r>
      <w:r>
        <w:rPr>
          <w:spacing w:val="-5"/>
          <w:u w:val="thick"/>
        </w:rPr>
        <w:t xml:space="preserve"> </w:t>
      </w:r>
      <w:r>
        <w:rPr>
          <w:u w:val="thick"/>
        </w:rPr>
        <w:t>GENERAL</w:t>
      </w:r>
      <w:r>
        <w:rPr>
          <w:spacing w:val="-5"/>
          <w:u w:val="thick"/>
        </w:rPr>
        <w:t xml:space="preserve"> </w:t>
      </w:r>
      <w:r>
        <w:rPr>
          <w:u w:val="thick"/>
        </w:rPr>
        <w:t>DE</w:t>
      </w:r>
      <w:r>
        <w:rPr>
          <w:spacing w:val="-5"/>
          <w:u w:val="thick"/>
        </w:rPr>
        <w:t xml:space="preserve"> </w:t>
      </w:r>
      <w:r>
        <w:rPr>
          <w:u w:val="thick"/>
        </w:rPr>
        <w:t>LA</w:t>
      </w:r>
      <w:r>
        <w:rPr>
          <w:spacing w:val="-5"/>
          <w:u w:val="thick"/>
        </w:rPr>
        <w:t xml:space="preserve"> </w:t>
      </w:r>
      <w:r>
        <w:rPr>
          <w:u w:val="thick"/>
        </w:rPr>
        <w:t>NACIÓN</w:t>
      </w:r>
    </w:p>
    <w:p w14:paraId="40AAB307" w14:textId="77777777" w:rsidR="0002058E" w:rsidRDefault="0002058E">
      <w:pPr>
        <w:pStyle w:val="Textoindependiente"/>
        <w:spacing w:before="8"/>
        <w:rPr>
          <w:rFonts w:ascii="Arial"/>
          <w:b/>
        </w:rPr>
      </w:pPr>
    </w:p>
    <w:p w14:paraId="6FA2EDAE" w14:textId="77777777" w:rsidR="0002058E" w:rsidRDefault="0076638A">
      <w:pPr>
        <w:pStyle w:val="Textoindependiente"/>
        <w:ind w:left="213"/>
      </w:pP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Fiscalía</w:t>
      </w:r>
      <w:r>
        <w:rPr>
          <w:spacing w:val="-4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Nación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año</w:t>
      </w:r>
      <w:r>
        <w:rPr>
          <w:spacing w:val="-4"/>
        </w:rPr>
        <w:t xml:space="preserve"> </w:t>
      </w:r>
      <w:r>
        <w:t>2024</w:t>
      </w:r>
      <w:r>
        <w:rPr>
          <w:spacing w:val="-4"/>
        </w:rPr>
        <w:t xml:space="preserve"> </w:t>
      </w:r>
      <w:r>
        <w:t>fue</w:t>
      </w:r>
      <w:r>
        <w:rPr>
          <w:spacing w:val="-5"/>
        </w:rPr>
        <w:t xml:space="preserve"> </w:t>
      </w:r>
      <w:r>
        <w:t>asignado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presupuesto</w:t>
      </w:r>
      <w:r>
        <w:rPr>
          <w:spacing w:val="-4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por</w:t>
      </w:r>
    </w:p>
    <w:p w14:paraId="588519C1" w14:textId="77777777" w:rsidR="0002058E" w:rsidRDefault="0076638A">
      <w:pPr>
        <w:pStyle w:val="Textoindependiente"/>
        <w:spacing w:before="38" w:line="276" w:lineRule="auto"/>
        <w:ind w:left="213" w:right="476"/>
      </w:pPr>
      <w:r>
        <w:t>$6.022.184 millones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pesos,</w:t>
      </w:r>
      <w:r>
        <w:rPr>
          <w:spacing w:val="1"/>
        </w:rPr>
        <w:t xml:space="preserve"> </w:t>
      </w:r>
      <w:r>
        <w:t>presentando una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obligación/apropiación</w:t>
      </w:r>
      <w:r>
        <w:rPr>
          <w:spacing w:val="1"/>
        </w:rPr>
        <w:t xml:space="preserve"> </w:t>
      </w:r>
      <w:r>
        <w:t>de 56.9%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agosto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2024.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programación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presupuesto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año</w:t>
      </w:r>
      <w:r>
        <w:rPr>
          <w:spacing w:val="-4"/>
        </w:rPr>
        <w:t xml:space="preserve"> </w:t>
      </w:r>
      <w:r>
        <w:t>2025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entidad</w:t>
      </w:r>
      <w:r>
        <w:rPr>
          <w:spacing w:val="-5"/>
        </w:rPr>
        <w:t xml:space="preserve"> </w:t>
      </w:r>
      <w:r>
        <w:t>solicitó</w:t>
      </w:r>
      <w:r>
        <w:rPr>
          <w:spacing w:val="-5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de</w:t>
      </w:r>
    </w:p>
    <w:p w14:paraId="0539F089" w14:textId="77777777" w:rsidR="0002058E" w:rsidRDefault="0076638A">
      <w:pPr>
        <w:pStyle w:val="Textoindependiente"/>
        <w:spacing w:line="276" w:lineRule="auto"/>
        <w:ind w:left="213" w:right="454"/>
      </w:pPr>
      <w:r>
        <w:t>$10.037.463</w:t>
      </w:r>
      <w:r>
        <w:rPr>
          <w:spacing w:val="-5"/>
        </w:rPr>
        <w:t xml:space="preserve"> </w:t>
      </w:r>
      <w:r>
        <w:t>millones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pesos,</w:t>
      </w:r>
      <w:r>
        <w:rPr>
          <w:spacing w:val="-5"/>
        </w:rPr>
        <w:t xml:space="preserve"> </w:t>
      </w:r>
      <w:r>
        <w:t>pero</w:t>
      </w:r>
      <w:r>
        <w:rPr>
          <w:spacing w:val="-5"/>
        </w:rPr>
        <w:t xml:space="preserve"> </w:t>
      </w:r>
      <w:r>
        <w:t>fue</w:t>
      </w:r>
      <w:r>
        <w:rPr>
          <w:spacing w:val="-5"/>
        </w:rPr>
        <w:t xml:space="preserve"> </w:t>
      </w:r>
      <w:r>
        <w:t>asignado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$6.609.486</w:t>
      </w:r>
      <w:r>
        <w:rPr>
          <w:spacing w:val="-5"/>
        </w:rPr>
        <w:t xml:space="preserve"> </w:t>
      </w:r>
      <w:r>
        <w:t>millones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pesos,</w:t>
      </w:r>
      <w:r>
        <w:rPr>
          <w:spacing w:val="-5"/>
        </w:rPr>
        <w:t xml:space="preserve"> </w:t>
      </w:r>
      <w:r>
        <w:t>tal</w:t>
      </w:r>
      <w:r>
        <w:rPr>
          <w:spacing w:val="-5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evidencia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cuadro.</w:t>
      </w:r>
    </w:p>
    <w:p w14:paraId="1ACD6F12" w14:textId="77777777" w:rsidR="0002058E" w:rsidRDefault="0002058E">
      <w:pPr>
        <w:pStyle w:val="Textoindependiente"/>
        <w:spacing w:before="5" w:after="1"/>
        <w:rPr>
          <w:sz w:val="24"/>
        </w:rPr>
      </w:pPr>
    </w:p>
    <w:tbl>
      <w:tblPr>
        <w:tblStyle w:val="TableNormal"/>
        <w:tblW w:w="0" w:type="auto"/>
        <w:tblInd w:w="2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980"/>
        <w:gridCol w:w="1980"/>
        <w:gridCol w:w="1980"/>
        <w:gridCol w:w="1980"/>
      </w:tblGrid>
      <w:tr w:rsidR="0002058E" w14:paraId="21E2F947" w14:textId="77777777">
        <w:trPr>
          <w:trHeight w:val="450"/>
        </w:trPr>
        <w:tc>
          <w:tcPr>
            <w:tcW w:w="1980" w:type="dxa"/>
          </w:tcPr>
          <w:p w14:paraId="562ABAF6" w14:textId="77777777" w:rsidR="0002058E" w:rsidRDefault="000205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0" w:type="dxa"/>
          </w:tcPr>
          <w:p w14:paraId="40535CC3" w14:textId="77777777" w:rsidR="0002058E" w:rsidRDefault="0076638A">
            <w:pPr>
              <w:pStyle w:val="TableParagraph"/>
              <w:spacing w:before="104"/>
              <w:ind w:left="10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Funcionamiento</w:t>
            </w:r>
          </w:p>
        </w:tc>
        <w:tc>
          <w:tcPr>
            <w:tcW w:w="1980" w:type="dxa"/>
          </w:tcPr>
          <w:p w14:paraId="591A862C" w14:textId="77777777" w:rsidR="0002058E" w:rsidRDefault="0076638A">
            <w:pPr>
              <w:pStyle w:val="TableParagraph"/>
              <w:spacing w:before="104"/>
              <w:ind w:left="10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Inversión</w:t>
            </w:r>
          </w:p>
        </w:tc>
        <w:tc>
          <w:tcPr>
            <w:tcW w:w="1980" w:type="dxa"/>
          </w:tcPr>
          <w:p w14:paraId="699A1DF3" w14:textId="77777777" w:rsidR="0002058E" w:rsidRDefault="0076638A">
            <w:pPr>
              <w:pStyle w:val="TableParagraph"/>
              <w:spacing w:before="104"/>
              <w:ind w:left="10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Deuda</w:t>
            </w:r>
          </w:p>
        </w:tc>
        <w:tc>
          <w:tcPr>
            <w:tcW w:w="1980" w:type="dxa"/>
          </w:tcPr>
          <w:p w14:paraId="587BD68E" w14:textId="77777777" w:rsidR="0002058E" w:rsidRDefault="0076638A">
            <w:pPr>
              <w:pStyle w:val="TableParagraph"/>
              <w:spacing w:before="104"/>
              <w:ind w:left="10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</w:tr>
      <w:tr w:rsidR="0002058E" w14:paraId="1F1B5F2E" w14:textId="77777777">
        <w:trPr>
          <w:trHeight w:val="450"/>
        </w:trPr>
        <w:tc>
          <w:tcPr>
            <w:tcW w:w="1980" w:type="dxa"/>
          </w:tcPr>
          <w:p w14:paraId="1B81DDA8" w14:textId="77777777" w:rsidR="0002058E" w:rsidRDefault="0076638A">
            <w:pPr>
              <w:pStyle w:val="TableParagraph"/>
              <w:spacing w:before="102"/>
              <w:ind w:left="10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Solicitado</w:t>
            </w:r>
          </w:p>
        </w:tc>
        <w:tc>
          <w:tcPr>
            <w:tcW w:w="1980" w:type="dxa"/>
          </w:tcPr>
          <w:p w14:paraId="602126BC" w14:textId="77777777" w:rsidR="0002058E" w:rsidRDefault="0076638A">
            <w:pPr>
              <w:pStyle w:val="TableParagraph"/>
              <w:spacing w:before="102"/>
              <w:ind w:left="104"/>
            </w:pPr>
            <w:r>
              <w:t>$</w:t>
            </w:r>
            <w:r>
              <w:rPr>
                <w:spacing w:val="-5"/>
              </w:rPr>
              <w:t xml:space="preserve"> </w:t>
            </w:r>
            <w:r>
              <w:t>9.200.000</w:t>
            </w:r>
          </w:p>
        </w:tc>
        <w:tc>
          <w:tcPr>
            <w:tcW w:w="1980" w:type="dxa"/>
          </w:tcPr>
          <w:p w14:paraId="72D7D6AE" w14:textId="77777777" w:rsidR="0002058E" w:rsidRDefault="0076638A">
            <w:pPr>
              <w:pStyle w:val="TableParagraph"/>
              <w:spacing w:before="102"/>
              <w:ind w:left="104"/>
            </w:pPr>
            <w:r>
              <w:t>$</w:t>
            </w:r>
            <w:r>
              <w:rPr>
                <w:spacing w:val="-4"/>
              </w:rPr>
              <w:t xml:space="preserve"> </w:t>
            </w:r>
            <w:r>
              <w:t>268.171</w:t>
            </w:r>
          </w:p>
        </w:tc>
        <w:tc>
          <w:tcPr>
            <w:tcW w:w="1980" w:type="dxa"/>
          </w:tcPr>
          <w:p w14:paraId="5D53CFFD" w14:textId="77777777" w:rsidR="0002058E" w:rsidRDefault="0076638A">
            <w:pPr>
              <w:pStyle w:val="TableParagraph"/>
              <w:spacing w:before="102"/>
              <w:ind w:left="104"/>
            </w:pPr>
            <w:r>
              <w:t>$</w:t>
            </w:r>
            <w:r>
              <w:rPr>
                <w:spacing w:val="-4"/>
              </w:rPr>
              <w:t xml:space="preserve"> </w:t>
            </w:r>
            <w:r>
              <w:t>569.292</w:t>
            </w:r>
          </w:p>
        </w:tc>
        <w:tc>
          <w:tcPr>
            <w:tcW w:w="1980" w:type="dxa"/>
          </w:tcPr>
          <w:p w14:paraId="735F03A2" w14:textId="77777777" w:rsidR="0002058E" w:rsidRDefault="0076638A">
            <w:pPr>
              <w:pStyle w:val="TableParagraph"/>
              <w:spacing w:before="102"/>
              <w:ind w:left="103"/>
            </w:pPr>
            <w:r>
              <w:t>$10.037.463</w:t>
            </w:r>
          </w:p>
        </w:tc>
      </w:tr>
      <w:tr w:rsidR="0002058E" w14:paraId="44CD0026" w14:textId="77777777">
        <w:trPr>
          <w:trHeight w:val="489"/>
        </w:trPr>
        <w:tc>
          <w:tcPr>
            <w:tcW w:w="1980" w:type="dxa"/>
          </w:tcPr>
          <w:p w14:paraId="781F2EF7" w14:textId="77777777" w:rsidR="0002058E" w:rsidRDefault="0076638A">
            <w:pPr>
              <w:pStyle w:val="TableParagraph"/>
              <w:spacing w:before="100"/>
              <w:ind w:left="10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Asignado</w:t>
            </w:r>
          </w:p>
        </w:tc>
        <w:tc>
          <w:tcPr>
            <w:tcW w:w="1980" w:type="dxa"/>
          </w:tcPr>
          <w:p w14:paraId="5F59AFF7" w14:textId="77777777" w:rsidR="0002058E" w:rsidRDefault="0076638A">
            <w:pPr>
              <w:pStyle w:val="TableParagraph"/>
              <w:spacing w:before="100"/>
              <w:ind w:left="104"/>
            </w:pPr>
            <w:r>
              <w:t>$</w:t>
            </w:r>
            <w:r>
              <w:rPr>
                <w:spacing w:val="-5"/>
              </w:rPr>
              <w:t xml:space="preserve"> </w:t>
            </w:r>
            <w:r>
              <w:t>6.210.000</w:t>
            </w:r>
          </w:p>
        </w:tc>
        <w:tc>
          <w:tcPr>
            <w:tcW w:w="1980" w:type="dxa"/>
          </w:tcPr>
          <w:p w14:paraId="0EC088D9" w14:textId="77777777" w:rsidR="0002058E" w:rsidRDefault="0076638A">
            <w:pPr>
              <w:pStyle w:val="TableParagraph"/>
              <w:spacing w:before="100"/>
              <w:ind w:left="104"/>
            </w:pPr>
            <w:r>
              <w:t>$</w:t>
            </w:r>
            <w:r>
              <w:rPr>
                <w:spacing w:val="-4"/>
              </w:rPr>
              <w:t xml:space="preserve"> </w:t>
            </w:r>
            <w:r>
              <w:t>225.508</w:t>
            </w:r>
          </w:p>
        </w:tc>
        <w:tc>
          <w:tcPr>
            <w:tcW w:w="1980" w:type="dxa"/>
          </w:tcPr>
          <w:p w14:paraId="0B4EB8D0" w14:textId="77777777" w:rsidR="0002058E" w:rsidRDefault="0076638A">
            <w:pPr>
              <w:pStyle w:val="TableParagraph"/>
              <w:spacing w:before="100"/>
              <w:ind w:left="104"/>
            </w:pPr>
            <w:r>
              <w:t>$</w:t>
            </w:r>
            <w:r>
              <w:rPr>
                <w:spacing w:val="-4"/>
              </w:rPr>
              <w:t xml:space="preserve"> </w:t>
            </w:r>
            <w:r>
              <w:t>173.978</w:t>
            </w:r>
          </w:p>
        </w:tc>
        <w:tc>
          <w:tcPr>
            <w:tcW w:w="1980" w:type="dxa"/>
          </w:tcPr>
          <w:p w14:paraId="6614BE14" w14:textId="77777777" w:rsidR="0002058E" w:rsidRDefault="0076638A">
            <w:pPr>
              <w:pStyle w:val="TableParagraph"/>
              <w:spacing w:before="100"/>
              <w:ind w:left="103"/>
            </w:pPr>
            <w:r>
              <w:t>$6.609.486</w:t>
            </w:r>
          </w:p>
        </w:tc>
      </w:tr>
      <w:tr w:rsidR="0002058E" w14:paraId="1231D88D" w14:textId="77777777">
        <w:trPr>
          <w:trHeight w:val="429"/>
        </w:trPr>
        <w:tc>
          <w:tcPr>
            <w:tcW w:w="7920" w:type="dxa"/>
            <w:gridSpan w:val="4"/>
          </w:tcPr>
          <w:p w14:paraId="078B8774" w14:textId="77777777" w:rsidR="0002058E" w:rsidRDefault="0076638A">
            <w:pPr>
              <w:pStyle w:val="TableParagraph"/>
              <w:spacing w:before="96"/>
              <w:ind w:left="3378" w:right="340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Diferencia</w:t>
            </w:r>
          </w:p>
        </w:tc>
        <w:tc>
          <w:tcPr>
            <w:tcW w:w="1980" w:type="dxa"/>
          </w:tcPr>
          <w:p w14:paraId="0ED811DC" w14:textId="77777777" w:rsidR="0002058E" w:rsidRDefault="0076638A">
            <w:pPr>
              <w:pStyle w:val="TableParagraph"/>
              <w:spacing w:before="96"/>
              <w:ind w:left="335"/>
            </w:pPr>
            <w:r>
              <w:t>($3.427.977)</w:t>
            </w:r>
          </w:p>
        </w:tc>
      </w:tr>
    </w:tbl>
    <w:p w14:paraId="1D4D5278" w14:textId="77777777" w:rsidR="0002058E" w:rsidRDefault="0076638A">
      <w:pPr>
        <w:pStyle w:val="Textoindependiente"/>
        <w:spacing w:before="14"/>
        <w:ind w:left="213"/>
      </w:pPr>
      <w:r>
        <w:t>*Cifras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millones</w:t>
      </w:r>
    </w:p>
    <w:p w14:paraId="3A6196BE" w14:textId="77777777" w:rsidR="0002058E" w:rsidRDefault="0076638A">
      <w:pPr>
        <w:spacing w:before="38"/>
        <w:ind w:left="213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Fuente: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Elaboración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propia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con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base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en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respuestas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Entidades</w:t>
      </w:r>
    </w:p>
    <w:p w14:paraId="4CE0C5FF" w14:textId="77777777" w:rsidR="0002058E" w:rsidRDefault="0002058E">
      <w:pPr>
        <w:pStyle w:val="Textoindependiente"/>
        <w:rPr>
          <w:rFonts w:ascii="Arial"/>
          <w:i/>
          <w:sz w:val="16"/>
        </w:rPr>
      </w:pPr>
    </w:p>
    <w:p w14:paraId="6618B2B5" w14:textId="77777777" w:rsidR="0002058E" w:rsidRDefault="0076638A">
      <w:pPr>
        <w:pStyle w:val="Ttulo1"/>
        <w:spacing w:before="107" w:line="276" w:lineRule="auto"/>
        <w:ind w:right="454"/>
      </w:pPr>
      <w:r>
        <w:t>Programas</w:t>
      </w:r>
      <w:r>
        <w:rPr>
          <w:spacing w:val="8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Proyectos</w:t>
      </w:r>
      <w:r>
        <w:rPr>
          <w:spacing w:val="7"/>
        </w:rPr>
        <w:t xml:space="preserve"> </w:t>
      </w:r>
      <w:r>
        <w:t>misionales</w:t>
      </w:r>
      <w:r>
        <w:rPr>
          <w:spacing w:val="7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requieren</w:t>
      </w:r>
      <w:r>
        <w:rPr>
          <w:spacing w:val="7"/>
        </w:rPr>
        <w:t xml:space="preserve"> </w:t>
      </w:r>
      <w:r>
        <w:t>presupuesto</w:t>
      </w:r>
      <w:r>
        <w:rPr>
          <w:spacing w:val="7"/>
        </w:rPr>
        <w:t xml:space="preserve"> </w:t>
      </w:r>
      <w:r>
        <w:t>adicional</w:t>
      </w:r>
      <w:r>
        <w:rPr>
          <w:spacing w:val="7"/>
        </w:rPr>
        <w:t xml:space="preserve"> </w:t>
      </w:r>
      <w:r>
        <w:t>con</w:t>
      </w:r>
      <w:r>
        <w:rPr>
          <w:spacing w:val="7"/>
        </w:rPr>
        <w:t xml:space="preserve"> </w:t>
      </w:r>
      <w:r>
        <w:t>relación</w:t>
      </w:r>
      <w:r>
        <w:rPr>
          <w:spacing w:val="53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Proyecto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Presupuesto</w:t>
      </w:r>
      <w:r>
        <w:rPr>
          <w:spacing w:val="-2"/>
        </w:rPr>
        <w:t xml:space="preserve"> </w:t>
      </w:r>
      <w:r>
        <w:t>presentado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Congreso</w:t>
      </w:r>
    </w:p>
    <w:p w14:paraId="5C8CB93F" w14:textId="77777777" w:rsidR="0002058E" w:rsidRDefault="0002058E">
      <w:pPr>
        <w:spacing w:line="276" w:lineRule="auto"/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1DAB8A85" w14:textId="77777777" w:rsidR="0002058E" w:rsidRDefault="0076638A">
      <w:pPr>
        <w:spacing w:before="182"/>
        <w:ind w:left="213"/>
        <w:rPr>
          <w:rFonts w:ascii="Arial"/>
          <w:b/>
        </w:rPr>
      </w:pPr>
      <w:r>
        <w:rPr>
          <w:rFonts w:ascii="Arial"/>
          <w:b/>
        </w:rPr>
        <w:lastRenderedPageBreak/>
        <w:t>En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funcionamiento</w:t>
      </w:r>
    </w:p>
    <w:p w14:paraId="58EDC19E" w14:textId="77777777" w:rsidR="0002058E" w:rsidRDefault="0076638A">
      <w:pPr>
        <w:pStyle w:val="Prrafodelista"/>
        <w:numPr>
          <w:ilvl w:val="1"/>
          <w:numId w:val="6"/>
        </w:numPr>
        <w:tabs>
          <w:tab w:val="left" w:pos="933"/>
          <w:tab w:val="left" w:pos="934"/>
        </w:tabs>
        <w:spacing w:before="38" w:line="276" w:lineRule="auto"/>
        <w:ind w:left="933" w:right="466"/>
      </w:pPr>
      <w:r>
        <w:t>Sentencias</w:t>
      </w:r>
      <w:r>
        <w:rPr>
          <w:spacing w:val="9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conciliaciones:</w:t>
      </w:r>
      <w:r>
        <w:rPr>
          <w:spacing w:val="10"/>
        </w:rPr>
        <w:t xml:space="preserve"> </w:t>
      </w:r>
      <w:r>
        <w:t>Saldo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cuentas</w:t>
      </w:r>
      <w:r>
        <w:rPr>
          <w:spacing w:val="10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pagar</w:t>
      </w:r>
      <w:r>
        <w:rPr>
          <w:spacing w:val="10"/>
        </w:rPr>
        <w:t xml:space="preserve"> </w:t>
      </w:r>
      <w:r>
        <w:t>ejecutoriadas</w:t>
      </w:r>
      <w:r>
        <w:rPr>
          <w:spacing w:val="9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aprobadas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diciembre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2023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$1</w:t>
      </w:r>
      <w:r>
        <w:rPr>
          <w:spacing w:val="-1"/>
        </w:rPr>
        <w:t xml:space="preserve"> </w:t>
      </w:r>
      <w:r>
        <w:t>billones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pesos</w:t>
      </w:r>
    </w:p>
    <w:p w14:paraId="3429B82B" w14:textId="77777777" w:rsidR="0002058E" w:rsidRDefault="0076638A">
      <w:pPr>
        <w:pStyle w:val="Prrafodelista"/>
        <w:numPr>
          <w:ilvl w:val="1"/>
          <w:numId w:val="6"/>
        </w:numPr>
        <w:tabs>
          <w:tab w:val="left" w:pos="933"/>
          <w:tab w:val="left" w:pos="934"/>
        </w:tabs>
        <w:ind w:hanging="361"/>
      </w:pPr>
      <w:r>
        <w:t>Bonificación</w:t>
      </w:r>
      <w:r>
        <w:rPr>
          <w:spacing w:val="-8"/>
        </w:rPr>
        <w:t xml:space="preserve"> </w:t>
      </w:r>
      <w:r>
        <w:t>judicial:</w:t>
      </w:r>
      <w:r>
        <w:rPr>
          <w:spacing w:val="-7"/>
        </w:rPr>
        <w:t xml:space="preserve"> </w:t>
      </w:r>
      <w:r>
        <w:t>$381.000</w:t>
      </w:r>
      <w:r>
        <w:rPr>
          <w:spacing w:val="-7"/>
        </w:rPr>
        <w:t xml:space="preserve"> </w:t>
      </w:r>
      <w:r>
        <w:t>millones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pesos</w:t>
      </w:r>
    </w:p>
    <w:p w14:paraId="3F8B276F" w14:textId="77777777" w:rsidR="0002058E" w:rsidRDefault="0076638A">
      <w:pPr>
        <w:pStyle w:val="Prrafodelista"/>
        <w:numPr>
          <w:ilvl w:val="1"/>
          <w:numId w:val="6"/>
        </w:numPr>
        <w:tabs>
          <w:tab w:val="left" w:pos="933"/>
          <w:tab w:val="left" w:pos="934"/>
        </w:tabs>
        <w:spacing w:before="38"/>
        <w:ind w:hanging="361"/>
      </w:pPr>
      <w:r>
        <w:t>Ampliación</w:t>
      </w:r>
      <w:r>
        <w:rPr>
          <w:spacing w:val="-6"/>
        </w:rPr>
        <w:t xml:space="preserve"> </w:t>
      </w:r>
      <w:r>
        <w:t>planta: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proveer</w:t>
      </w:r>
      <w:r>
        <w:rPr>
          <w:spacing w:val="-5"/>
        </w:rPr>
        <w:t xml:space="preserve"> </w:t>
      </w:r>
      <w:r>
        <w:t>8.863</w:t>
      </w:r>
      <w:r>
        <w:rPr>
          <w:spacing w:val="-6"/>
        </w:rPr>
        <w:t xml:space="preserve"> </w:t>
      </w:r>
      <w:r>
        <w:t>cargos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$1,6</w:t>
      </w:r>
      <w:r>
        <w:rPr>
          <w:spacing w:val="-5"/>
        </w:rPr>
        <w:t xml:space="preserve"> </w:t>
      </w:r>
      <w:r>
        <w:t>billones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pesos</w:t>
      </w:r>
    </w:p>
    <w:p w14:paraId="587490AF" w14:textId="77777777" w:rsidR="0002058E" w:rsidRDefault="0002058E">
      <w:pPr>
        <w:pStyle w:val="Textoindependiente"/>
        <w:spacing w:before="6"/>
        <w:rPr>
          <w:sz w:val="28"/>
        </w:rPr>
      </w:pPr>
    </w:p>
    <w:p w14:paraId="0ADF6EBB" w14:textId="77777777" w:rsidR="0002058E" w:rsidRDefault="0076638A">
      <w:pPr>
        <w:pStyle w:val="Ttulo1"/>
        <w:spacing w:before="1"/>
      </w:pPr>
      <w:r>
        <w:t>En</w:t>
      </w:r>
      <w:r>
        <w:rPr>
          <w:spacing w:val="-6"/>
        </w:rPr>
        <w:t xml:space="preserve"> </w:t>
      </w:r>
      <w:r>
        <w:t>Inversión</w:t>
      </w:r>
    </w:p>
    <w:p w14:paraId="38A7B7A7" w14:textId="77777777" w:rsidR="0002058E" w:rsidRDefault="0076638A">
      <w:pPr>
        <w:pStyle w:val="Prrafodelista"/>
        <w:numPr>
          <w:ilvl w:val="1"/>
          <w:numId w:val="6"/>
        </w:numPr>
        <w:tabs>
          <w:tab w:val="left" w:pos="934"/>
        </w:tabs>
        <w:spacing w:before="37" w:line="276" w:lineRule="auto"/>
        <w:ind w:left="933" w:right="455"/>
        <w:jc w:val="both"/>
      </w:pPr>
      <w:r>
        <w:t>$42.662</w:t>
      </w:r>
      <w:r>
        <w:rPr>
          <w:spacing w:val="23"/>
        </w:rPr>
        <w:t xml:space="preserve"> </w:t>
      </w:r>
      <w:r>
        <w:t>millones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pesos</w:t>
      </w:r>
      <w:r>
        <w:rPr>
          <w:spacing w:val="23"/>
        </w:rPr>
        <w:t xml:space="preserve"> </w:t>
      </w:r>
      <w:r>
        <w:t>para</w:t>
      </w:r>
      <w:r>
        <w:rPr>
          <w:spacing w:val="23"/>
        </w:rPr>
        <w:t xml:space="preserve"> </w:t>
      </w:r>
      <w:r>
        <w:t>mejoramientos</w:t>
      </w:r>
      <w:r>
        <w:rPr>
          <w:spacing w:val="23"/>
        </w:rPr>
        <w:t xml:space="preserve"> </w:t>
      </w:r>
      <w:r>
        <w:t>locativos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sedes</w:t>
      </w:r>
      <w:r>
        <w:rPr>
          <w:spacing w:val="9"/>
        </w:rPr>
        <w:t xml:space="preserve"> </w:t>
      </w:r>
      <w:r>
        <w:t>propias</w:t>
      </w:r>
      <w:r>
        <w:rPr>
          <w:spacing w:val="9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fortalecimiento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comunicaciones,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Convergencia</w:t>
      </w:r>
      <w:r>
        <w:rPr>
          <w:spacing w:val="1"/>
        </w:rPr>
        <w:t xml:space="preserve"> </w:t>
      </w:r>
      <w:r>
        <w:t>Tecnológica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enfoque</w:t>
      </w:r>
      <w:r>
        <w:rPr>
          <w:spacing w:val="1"/>
        </w:rPr>
        <w:t xml:space="preserve"> </w:t>
      </w:r>
      <w:r>
        <w:t>Territorial.</w:t>
      </w:r>
    </w:p>
    <w:p w14:paraId="153D5298" w14:textId="77777777" w:rsidR="0002058E" w:rsidRDefault="0002058E">
      <w:pPr>
        <w:pStyle w:val="Textoindependiente"/>
        <w:spacing w:before="4"/>
        <w:rPr>
          <w:sz w:val="25"/>
        </w:rPr>
      </w:pPr>
    </w:p>
    <w:p w14:paraId="6C964B49" w14:textId="77777777" w:rsidR="0002058E" w:rsidRDefault="0076638A">
      <w:pPr>
        <w:pStyle w:val="Ttulo1"/>
      </w:pPr>
      <w:r>
        <w:t>En</w:t>
      </w:r>
      <w:r>
        <w:rPr>
          <w:spacing w:val="55"/>
        </w:rPr>
        <w:t xml:space="preserve"> </w:t>
      </w:r>
      <w:r>
        <w:t>servicio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deuda</w:t>
      </w:r>
    </w:p>
    <w:p w14:paraId="5CD326F4" w14:textId="77777777" w:rsidR="0002058E" w:rsidRDefault="0076638A">
      <w:pPr>
        <w:pStyle w:val="Prrafodelista"/>
        <w:numPr>
          <w:ilvl w:val="1"/>
          <w:numId w:val="6"/>
        </w:numPr>
        <w:tabs>
          <w:tab w:val="left" w:pos="934"/>
        </w:tabs>
        <w:spacing w:before="38" w:line="276" w:lineRule="auto"/>
        <w:ind w:left="933" w:right="457"/>
        <w:jc w:val="both"/>
      </w:pPr>
      <w:r>
        <w:t>Fondo de contingencias para pago de Sentencias y Conciliaciones judiciales por $395.314</w:t>
      </w:r>
      <w:r>
        <w:rPr>
          <w:spacing w:val="1"/>
        </w:rPr>
        <w:t xml:space="preserve"> </w:t>
      </w:r>
      <w:r>
        <w:t>millones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pesos</w:t>
      </w:r>
    </w:p>
    <w:p w14:paraId="2B8A4D29" w14:textId="77777777" w:rsidR="0002058E" w:rsidRDefault="0002058E">
      <w:pPr>
        <w:pStyle w:val="Textoindependiente"/>
        <w:spacing w:before="3"/>
        <w:rPr>
          <w:sz w:val="25"/>
        </w:rPr>
      </w:pPr>
    </w:p>
    <w:p w14:paraId="73BEF4A9" w14:textId="77777777" w:rsidR="0002058E" w:rsidRDefault="0076638A">
      <w:pPr>
        <w:pStyle w:val="Textoindependiente"/>
        <w:spacing w:line="276" w:lineRule="auto"/>
        <w:ind w:left="213" w:right="452"/>
        <w:jc w:val="both"/>
      </w:pPr>
      <w:r>
        <w:t>La entidad argumenta que la Fiscalía General de la Nación está dentro de las 5 entidades más</w:t>
      </w:r>
      <w:r>
        <w:rPr>
          <w:spacing w:val="1"/>
        </w:rPr>
        <w:t xml:space="preserve"> </w:t>
      </w:r>
      <w:r>
        <w:t>demandadas y más condenadas del Estado Colombiano, por l</w:t>
      </w:r>
      <w:r>
        <w:t>o cual, las sentencias y conciliaciones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rubro</w:t>
      </w:r>
      <w:r>
        <w:rPr>
          <w:spacing w:val="1"/>
        </w:rPr>
        <w:t xml:space="preserve"> </w:t>
      </w:r>
      <w:r>
        <w:t>importante.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embargo,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respuesta</w:t>
      </w:r>
      <w:r>
        <w:rPr>
          <w:spacing w:val="1"/>
        </w:rPr>
        <w:t xml:space="preserve"> </w:t>
      </w:r>
      <w:r>
        <w:t>oficial</w:t>
      </w:r>
      <w:r>
        <w:rPr>
          <w:spacing w:val="1"/>
        </w:rPr>
        <w:t xml:space="preserve"> </w:t>
      </w:r>
      <w:r>
        <w:t>mencionan</w:t>
      </w:r>
      <w:r>
        <w:rPr>
          <w:spacing w:val="1"/>
        </w:rPr>
        <w:t xml:space="preserve"> </w:t>
      </w:r>
      <w:r>
        <w:t>que las</w:t>
      </w:r>
      <w:r>
        <w:rPr>
          <w:spacing w:val="1"/>
        </w:rPr>
        <w:t xml:space="preserve"> </w:t>
      </w:r>
      <w:r>
        <w:t>necesidades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totalidad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rPr>
          <w:u w:val="thick"/>
        </w:rPr>
        <w:t>Gastos</w:t>
      </w:r>
      <w:r>
        <w:rPr>
          <w:spacing w:val="-5"/>
          <w:u w:val="thick"/>
        </w:rPr>
        <w:t xml:space="preserve"> </w:t>
      </w:r>
      <w:r>
        <w:rPr>
          <w:u w:val="thick"/>
        </w:rPr>
        <w:t>de</w:t>
      </w:r>
      <w:r>
        <w:rPr>
          <w:spacing w:val="-5"/>
          <w:u w:val="thick"/>
        </w:rPr>
        <w:t xml:space="preserve"> </w:t>
      </w:r>
      <w:r>
        <w:rPr>
          <w:u w:val="thick"/>
        </w:rPr>
        <w:t>Personal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fueron</w:t>
      </w:r>
      <w:r>
        <w:rPr>
          <w:spacing w:val="-5"/>
        </w:rPr>
        <w:t xml:space="preserve"> </w:t>
      </w:r>
      <w:r>
        <w:t>incluidas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Anteproyecto</w:t>
      </w:r>
      <w:r>
        <w:rPr>
          <w:spacing w:val="-5"/>
        </w:rPr>
        <w:t xml:space="preserve"> </w:t>
      </w:r>
      <w:r>
        <w:t>PGN</w:t>
      </w:r>
      <w:r>
        <w:rPr>
          <w:spacing w:val="-5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tanto en materia de bonificación de personal como en la ampliación de planta que permita un</w:t>
      </w:r>
      <w:r>
        <w:rPr>
          <w:spacing w:val="1"/>
        </w:rPr>
        <w:t xml:space="preserve"> </w:t>
      </w:r>
      <w:r>
        <w:t>cumplimiento de la misionalidad de la misma, es decir, alrededor de $1,9 Billones por encima de la</w:t>
      </w:r>
      <w:r>
        <w:rPr>
          <w:spacing w:val="1"/>
        </w:rPr>
        <w:t xml:space="preserve"> </w:t>
      </w:r>
      <w:r>
        <w:t>solicitud realizada en el Anteproyecto PGN 2025. En razón de lo a</w:t>
      </w:r>
      <w:r>
        <w:t>nterior, la entidad también informa</w:t>
      </w:r>
      <w:r>
        <w:rPr>
          <w:spacing w:val="1"/>
        </w:rPr>
        <w:t xml:space="preserve"> </w:t>
      </w:r>
      <w:r>
        <w:t>que en la Comisión Primera Constitucional del Senado de la República se realizó solicitud de ampliar</w:t>
      </w:r>
      <w:r>
        <w:rPr>
          <w:spacing w:val="-59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PGN</w:t>
      </w:r>
      <w:r>
        <w:rPr>
          <w:spacing w:val="-3"/>
        </w:rPr>
        <w:t xml:space="preserve"> </w:t>
      </w:r>
      <w:r>
        <w:t>2025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$1,6</w:t>
      </w:r>
      <w:r>
        <w:rPr>
          <w:spacing w:val="-3"/>
        </w:rPr>
        <w:t xml:space="preserve"> </w:t>
      </w:r>
      <w:r>
        <w:t>Billones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pesos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fin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ampliar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planta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8.863</w:t>
      </w:r>
      <w:r>
        <w:rPr>
          <w:spacing w:val="-3"/>
        </w:rPr>
        <w:t xml:space="preserve"> </w:t>
      </w:r>
      <w:r>
        <w:t>cargos</w:t>
      </w:r>
      <w:r>
        <w:rPr>
          <w:spacing w:val="-3"/>
        </w:rPr>
        <w:t xml:space="preserve"> </w:t>
      </w:r>
      <w:r>
        <w:t>(pág.</w:t>
      </w:r>
      <w:r>
        <w:rPr>
          <w:spacing w:val="-3"/>
        </w:rPr>
        <w:t xml:space="preserve"> </w:t>
      </w:r>
      <w:r>
        <w:t>7).</w:t>
      </w:r>
    </w:p>
    <w:p w14:paraId="7FBCDE44" w14:textId="77777777" w:rsidR="0002058E" w:rsidRDefault="0002058E">
      <w:pPr>
        <w:pStyle w:val="Textoindependiente"/>
        <w:spacing w:before="4"/>
        <w:rPr>
          <w:sz w:val="25"/>
        </w:rPr>
      </w:pPr>
    </w:p>
    <w:p w14:paraId="0BA7E60B" w14:textId="77777777" w:rsidR="0002058E" w:rsidRDefault="0076638A">
      <w:pPr>
        <w:pStyle w:val="Textoindependiente"/>
        <w:spacing w:line="276" w:lineRule="auto"/>
        <w:ind w:left="213" w:right="457"/>
        <w:jc w:val="both"/>
      </w:pPr>
      <w:r>
        <w:t>En términos comparati</w:t>
      </w:r>
      <w:r>
        <w:t>vos la entidad tiene una variación nominal de 9,5% y una variación real de</w:t>
      </w:r>
      <w:r>
        <w:rPr>
          <w:spacing w:val="1"/>
        </w:rPr>
        <w:t xml:space="preserve"> </w:t>
      </w:r>
      <w:r>
        <w:t>3,7% entre el PGN 2024 y lo asignado en el Proyecto de Ley PGN 2025. En materia de participación</w:t>
      </w:r>
      <w:r>
        <w:rPr>
          <w:spacing w:val="1"/>
        </w:rPr>
        <w:t xml:space="preserve"> </w:t>
      </w:r>
      <w:r>
        <w:t>lo asignado a la entidad en el 2024 tiene un peso de 1,2% del PGN 2024 y de 0.36% en</w:t>
      </w:r>
      <w:r>
        <w:t xml:space="preserve"> el PIB 2024,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2025</w:t>
      </w:r>
      <w:r>
        <w:rPr>
          <w:spacing w:val="-1"/>
        </w:rPr>
        <w:t xml:space="preserve"> </w:t>
      </w:r>
      <w:r>
        <w:t>sería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1,26%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0,37%,</w:t>
      </w:r>
      <w:r>
        <w:rPr>
          <w:spacing w:val="-1"/>
        </w:rPr>
        <w:t xml:space="preserve"> </w:t>
      </w:r>
      <w:r>
        <w:t>respectivamente.</w:t>
      </w:r>
    </w:p>
    <w:p w14:paraId="4330F9E8" w14:textId="77777777" w:rsidR="0002058E" w:rsidRDefault="0002058E">
      <w:pPr>
        <w:pStyle w:val="Textoindependiente"/>
        <w:rPr>
          <w:sz w:val="24"/>
        </w:rPr>
      </w:pPr>
    </w:p>
    <w:p w14:paraId="48EFFED1" w14:textId="77777777" w:rsidR="0002058E" w:rsidRDefault="0002058E">
      <w:pPr>
        <w:pStyle w:val="Textoindependiente"/>
        <w:spacing w:before="6"/>
        <w:rPr>
          <w:sz w:val="21"/>
        </w:rPr>
      </w:pPr>
    </w:p>
    <w:p w14:paraId="3A0F60FB" w14:textId="77777777" w:rsidR="0002058E" w:rsidRDefault="0076638A">
      <w:pPr>
        <w:pStyle w:val="Ttulo1"/>
        <w:ind w:left="438"/>
      </w:pPr>
      <w:r>
        <w:rPr>
          <w:u w:val="thick"/>
        </w:rPr>
        <w:t>INSTITUTO</w:t>
      </w:r>
      <w:r>
        <w:rPr>
          <w:spacing w:val="-7"/>
          <w:u w:val="thick"/>
        </w:rPr>
        <w:t xml:space="preserve"> </w:t>
      </w:r>
      <w:r>
        <w:rPr>
          <w:u w:val="thick"/>
        </w:rPr>
        <w:t>NACIONAL</w:t>
      </w:r>
      <w:r>
        <w:rPr>
          <w:spacing w:val="-6"/>
          <w:u w:val="thick"/>
        </w:rPr>
        <w:t xml:space="preserve"> </w:t>
      </w:r>
      <w:r>
        <w:rPr>
          <w:u w:val="thick"/>
        </w:rPr>
        <w:t>DE</w:t>
      </w:r>
      <w:r>
        <w:rPr>
          <w:spacing w:val="-7"/>
          <w:u w:val="thick"/>
        </w:rPr>
        <w:t xml:space="preserve"> </w:t>
      </w:r>
      <w:r>
        <w:rPr>
          <w:u w:val="thick"/>
        </w:rPr>
        <w:t>MEDICINA</w:t>
      </w:r>
      <w:r>
        <w:rPr>
          <w:spacing w:val="-6"/>
          <w:u w:val="thick"/>
        </w:rPr>
        <w:t xml:space="preserve"> </w:t>
      </w:r>
      <w:r>
        <w:rPr>
          <w:u w:val="thick"/>
        </w:rPr>
        <w:t>LEGAL</w:t>
      </w:r>
      <w:r>
        <w:rPr>
          <w:spacing w:val="-7"/>
          <w:u w:val="thick"/>
        </w:rPr>
        <w:t xml:space="preserve"> </w:t>
      </w:r>
      <w:r>
        <w:rPr>
          <w:u w:val="thick"/>
        </w:rPr>
        <w:t>Y</w:t>
      </w:r>
      <w:r>
        <w:rPr>
          <w:spacing w:val="-6"/>
          <w:u w:val="thick"/>
        </w:rPr>
        <w:t xml:space="preserve"> </w:t>
      </w:r>
      <w:r>
        <w:rPr>
          <w:u w:val="thick"/>
        </w:rPr>
        <w:t>CIENCIAS</w:t>
      </w:r>
      <w:r>
        <w:rPr>
          <w:spacing w:val="-7"/>
          <w:u w:val="thick"/>
        </w:rPr>
        <w:t xml:space="preserve"> </w:t>
      </w:r>
      <w:r>
        <w:rPr>
          <w:u w:val="thick"/>
        </w:rPr>
        <w:t>FORENSES</w:t>
      </w:r>
    </w:p>
    <w:p w14:paraId="7B085AD7" w14:textId="77777777" w:rsidR="0002058E" w:rsidRDefault="0002058E">
      <w:pPr>
        <w:pStyle w:val="Textoindependiente"/>
        <w:spacing w:before="9"/>
        <w:rPr>
          <w:rFonts w:ascii="Arial"/>
          <w:b/>
        </w:rPr>
      </w:pPr>
    </w:p>
    <w:p w14:paraId="0A91EC42" w14:textId="77777777" w:rsidR="0002058E" w:rsidRDefault="0076638A">
      <w:pPr>
        <w:pStyle w:val="Textoindependiente"/>
        <w:ind w:left="213" w:right="453"/>
        <w:jc w:val="both"/>
      </w:pPr>
      <w:r>
        <w:t>En</w:t>
      </w:r>
      <w:r>
        <w:rPr>
          <w:spacing w:val="1"/>
        </w:rPr>
        <w:t xml:space="preserve"> </w:t>
      </w:r>
      <w:r>
        <w:t>2025,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Instituto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Medicina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recibido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incremento</w:t>
      </w:r>
      <w:r>
        <w:rPr>
          <w:spacing w:val="1"/>
        </w:rPr>
        <w:t xml:space="preserve"> </w:t>
      </w:r>
      <w:r>
        <w:t>notable</w:t>
      </w:r>
      <w:r>
        <w:rPr>
          <w:spacing w:val="1"/>
        </w:rPr>
        <w:t xml:space="preserve"> </w:t>
      </w:r>
      <w:r>
        <w:t>en</w:t>
      </w:r>
      <w:r>
        <w:rPr>
          <w:spacing w:val="6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presupuesto para el rubro de inversión, con un aumento del 18,18% respecto a lo aprobado en 2024.</w:t>
      </w:r>
      <w:r>
        <w:rPr>
          <w:spacing w:val="-59"/>
        </w:rPr>
        <w:t xml:space="preserve"> </w:t>
      </w:r>
      <w:r>
        <w:t>Este aumento significativo subraya el reconocimiento de la importancia crítica de fortalecer las</w:t>
      </w:r>
      <w:r>
        <w:rPr>
          <w:spacing w:val="1"/>
        </w:rPr>
        <w:t xml:space="preserve"> </w:t>
      </w:r>
      <w:r>
        <w:t>capacidades institucionales y mejorar la infraestructura y lo</w:t>
      </w:r>
      <w:r>
        <w:t>s recursos de la entidad para cumplir con</w:t>
      </w:r>
      <w:r>
        <w:rPr>
          <w:spacing w:val="1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funciones</w:t>
      </w:r>
      <w:r>
        <w:rPr>
          <w:spacing w:val="-1"/>
        </w:rPr>
        <w:t xml:space="preserve"> </w:t>
      </w:r>
      <w:r>
        <w:t>esenciales.</w:t>
      </w:r>
    </w:p>
    <w:p w14:paraId="1B216716" w14:textId="77777777" w:rsidR="0002058E" w:rsidRDefault="0076638A">
      <w:pPr>
        <w:pStyle w:val="Textoindependiente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5197B6EA" wp14:editId="4450FD88">
            <wp:simplePos x="0" y="0"/>
            <wp:positionH relativeFrom="page">
              <wp:posOffset>739140</wp:posOffset>
            </wp:positionH>
            <wp:positionV relativeFrom="paragraph">
              <wp:posOffset>180060</wp:posOffset>
            </wp:positionV>
            <wp:extent cx="6189428" cy="971264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428" cy="97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7C78ED" w14:textId="77777777" w:rsidR="0002058E" w:rsidRDefault="0002058E">
      <w:pPr>
        <w:rPr>
          <w:sz w:val="21"/>
        </w:rPr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2138164F" w14:textId="77777777" w:rsidR="0002058E" w:rsidRDefault="0002058E">
      <w:pPr>
        <w:pStyle w:val="Textoindependiente"/>
        <w:spacing w:before="8"/>
        <w:rPr>
          <w:sz w:val="29"/>
        </w:rPr>
      </w:pPr>
    </w:p>
    <w:p w14:paraId="7FBC9210" w14:textId="77777777" w:rsidR="0002058E" w:rsidRDefault="0076638A">
      <w:pPr>
        <w:pStyle w:val="Textoindependiente"/>
        <w:spacing w:before="93"/>
        <w:ind w:left="213" w:right="460"/>
        <w:jc w:val="both"/>
      </w:pPr>
      <w:r>
        <w:t>El aumento presupuestario en el rubro de inversión es una señal positiva de compromiso con el</w:t>
      </w:r>
      <w:r>
        <w:rPr>
          <w:spacing w:val="1"/>
        </w:rPr>
        <w:t xml:space="preserve"> </w:t>
      </w:r>
      <w:r>
        <w:t>desarrollo y la modernización del Instituto Nacional de Medicina Legal. Sin embargo, al evaluar la</w:t>
      </w:r>
      <w:r>
        <w:rPr>
          <w:spacing w:val="1"/>
        </w:rPr>
        <w:t xml:space="preserve"> </w:t>
      </w:r>
      <w:r>
        <w:t>ejecución del presupuesto hasta la fecha, surgen áreas de preoc</w:t>
      </w:r>
      <w:r>
        <w:t>upación que deben ser abordadas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garantizar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asignados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utilicen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manera</w:t>
      </w:r>
      <w:r>
        <w:rPr>
          <w:spacing w:val="-3"/>
        </w:rPr>
        <w:t xml:space="preserve"> </w:t>
      </w:r>
      <w:r>
        <w:t>efectiva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oportuna.</w:t>
      </w:r>
    </w:p>
    <w:p w14:paraId="003C66F4" w14:textId="77777777" w:rsidR="0002058E" w:rsidRDefault="0002058E">
      <w:pPr>
        <w:pStyle w:val="Textoindependiente"/>
      </w:pPr>
    </w:p>
    <w:p w14:paraId="28464AED" w14:textId="77777777" w:rsidR="0002058E" w:rsidRDefault="0076638A">
      <w:pPr>
        <w:pStyle w:val="Textoindependiente"/>
        <w:ind w:left="213" w:right="454"/>
        <w:jc w:val="both"/>
      </w:pPr>
      <w:r>
        <w:t>En términos de ejecución del presupuesto, es crucial observar la distribución de los gastos. Hasta el</w:t>
      </w:r>
      <w:r>
        <w:rPr>
          <w:spacing w:val="1"/>
        </w:rPr>
        <w:t xml:space="preserve"> </w:t>
      </w:r>
      <w:r>
        <w:t>momento, los gastos de funcionamiento han mostrado un progreso razonable, alcanzando un 57,9%</w:t>
      </w:r>
      <w:r>
        <w:rPr>
          <w:spacing w:val="1"/>
        </w:rPr>
        <w:t xml:space="preserve"> </w:t>
      </w:r>
      <w:r>
        <w:t xml:space="preserve">de ejecución en relación con el tiempo transcurrido del año </w:t>
      </w:r>
      <w:r>
        <w:t>(ocho meses). Este nivel de ejecución es</w:t>
      </w:r>
      <w:r>
        <w:rPr>
          <w:spacing w:val="1"/>
        </w:rPr>
        <w:t xml:space="preserve"> </w:t>
      </w:r>
      <w:r>
        <w:t>coherente con lo esperado y refleja una gestión adecuada de los recursos destinados a los costos</w:t>
      </w:r>
      <w:r>
        <w:rPr>
          <w:spacing w:val="1"/>
        </w:rPr>
        <w:t xml:space="preserve"> </w:t>
      </w:r>
      <w:r>
        <w:t>operativos</w:t>
      </w:r>
      <w:r>
        <w:rPr>
          <w:spacing w:val="-2"/>
        </w:rPr>
        <w:t xml:space="preserve"> </w:t>
      </w:r>
      <w:r>
        <w:t>diarios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administración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entidad.</w:t>
      </w:r>
    </w:p>
    <w:p w14:paraId="2BB526FD" w14:textId="77777777" w:rsidR="0002058E" w:rsidRDefault="0002058E">
      <w:pPr>
        <w:pStyle w:val="Textoindependiente"/>
      </w:pPr>
    </w:p>
    <w:p w14:paraId="5FA5854F" w14:textId="77777777" w:rsidR="0002058E" w:rsidRDefault="0076638A">
      <w:pPr>
        <w:pStyle w:val="Textoindependiente"/>
        <w:ind w:left="213" w:right="454"/>
        <w:jc w:val="both"/>
      </w:pPr>
      <w:r>
        <w:t>No obstante, la situación en el rubro de inversión pr</w:t>
      </w:r>
      <w:r>
        <w:t>esenta un panorama más preocupante. A finales</w:t>
      </w:r>
      <w:r>
        <w:rPr>
          <w:spacing w:val="1"/>
        </w:rPr>
        <w:t xml:space="preserve"> </w:t>
      </w:r>
      <w:r>
        <w:t>de agosto, la ejecución del presupuesto destinado a inversiones se encuentra en apenas un 9,3%.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porcentaje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alarmantemente</w:t>
      </w:r>
      <w:r>
        <w:rPr>
          <w:spacing w:val="1"/>
        </w:rPr>
        <w:t xml:space="preserve"> </w:t>
      </w:r>
      <w:r>
        <w:t>bajo</w:t>
      </w:r>
      <w:r>
        <w:rPr>
          <w:spacing w:val="61"/>
        </w:rPr>
        <w:t xml:space="preserve"> </w:t>
      </w:r>
      <w:r>
        <w:t>en comparación con el 50% que se esperaría a estas</w:t>
      </w:r>
      <w:r>
        <w:rPr>
          <w:spacing w:val="1"/>
        </w:rPr>
        <w:t xml:space="preserve"> </w:t>
      </w:r>
      <w:r>
        <w:t>alturas del año, dado qu</w:t>
      </w:r>
      <w:r>
        <w:t>e normalmente se espera que la ejecución de inversiones avance de manera</w:t>
      </w:r>
      <w:r>
        <w:rPr>
          <w:spacing w:val="-59"/>
        </w:rPr>
        <w:t xml:space="preserve"> </w:t>
      </w:r>
      <w:r>
        <w:t>proporcional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transcurso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año</w:t>
      </w:r>
      <w:r>
        <w:rPr>
          <w:spacing w:val="-1"/>
        </w:rPr>
        <w:t xml:space="preserve"> </w:t>
      </w:r>
      <w:r>
        <w:t>fiscal.</w:t>
      </w:r>
    </w:p>
    <w:p w14:paraId="6BF819E3" w14:textId="77777777" w:rsidR="0002058E" w:rsidRDefault="0076638A">
      <w:pPr>
        <w:pStyle w:val="Textoindependiente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721B3208" wp14:editId="185B3EC4">
            <wp:simplePos x="0" y="0"/>
            <wp:positionH relativeFrom="page">
              <wp:posOffset>833530</wp:posOffset>
            </wp:positionH>
            <wp:positionV relativeFrom="paragraph">
              <wp:posOffset>180020</wp:posOffset>
            </wp:positionV>
            <wp:extent cx="6084358" cy="2374392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358" cy="237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0612C7" w14:textId="77777777" w:rsidR="0002058E" w:rsidRDefault="0002058E">
      <w:pPr>
        <w:rPr>
          <w:sz w:val="21"/>
        </w:rPr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0C0B12C5" w14:textId="77777777" w:rsidR="0002058E" w:rsidRDefault="0002058E">
      <w:pPr>
        <w:pStyle w:val="Textoindependiente"/>
        <w:rPr>
          <w:sz w:val="21"/>
        </w:rPr>
      </w:pPr>
    </w:p>
    <w:p w14:paraId="1FDBC511" w14:textId="77777777" w:rsidR="0002058E" w:rsidRDefault="0076638A">
      <w:pPr>
        <w:pStyle w:val="Textoindependiente"/>
        <w:ind w:left="262"/>
        <w:rPr>
          <w:sz w:val="20"/>
        </w:rPr>
      </w:pPr>
      <w:r>
        <w:rPr>
          <w:noProof/>
          <w:sz w:val="20"/>
        </w:rPr>
        <w:drawing>
          <wp:inline distT="0" distB="0" distL="0" distR="0" wp14:anchorId="7F83A15E" wp14:editId="77D28DE1">
            <wp:extent cx="6124721" cy="6438900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721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3EB2D" w14:textId="77777777" w:rsidR="0002058E" w:rsidRDefault="0002058E">
      <w:pPr>
        <w:rPr>
          <w:sz w:val="20"/>
        </w:rPr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7601FA8E" w14:textId="77777777" w:rsidR="0002058E" w:rsidRDefault="0002058E">
      <w:pPr>
        <w:pStyle w:val="Textoindependiente"/>
        <w:spacing w:before="4"/>
      </w:pPr>
    </w:p>
    <w:p w14:paraId="44F6184A" w14:textId="77777777" w:rsidR="0002058E" w:rsidRDefault="0076638A">
      <w:pPr>
        <w:pStyle w:val="Textoindependiente"/>
        <w:ind w:left="922"/>
        <w:rPr>
          <w:sz w:val="20"/>
        </w:rPr>
      </w:pPr>
      <w:r>
        <w:rPr>
          <w:noProof/>
          <w:sz w:val="20"/>
        </w:rPr>
        <w:drawing>
          <wp:inline distT="0" distB="0" distL="0" distR="0" wp14:anchorId="6399DEF5" wp14:editId="210B3E57">
            <wp:extent cx="5405446" cy="2705100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446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EAEB8" w14:textId="77777777" w:rsidR="0002058E" w:rsidRDefault="0076638A">
      <w:pPr>
        <w:spacing w:before="106"/>
        <w:ind w:left="213"/>
        <w:jc w:val="both"/>
        <w:rPr>
          <w:rFonts w:ascii="Arial"/>
          <w:i/>
          <w:sz w:val="14"/>
        </w:rPr>
      </w:pPr>
      <w:r>
        <w:rPr>
          <w:rFonts w:ascii="Arial"/>
          <w:i/>
          <w:sz w:val="14"/>
        </w:rPr>
        <w:t>Fuente: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Imagen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tomada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de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respuestas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de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Entidades.</w:t>
      </w:r>
    </w:p>
    <w:p w14:paraId="3E518889" w14:textId="77777777" w:rsidR="0002058E" w:rsidRDefault="0002058E">
      <w:pPr>
        <w:pStyle w:val="Textoindependiente"/>
        <w:rPr>
          <w:rFonts w:ascii="Arial"/>
          <w:i/>
        </w:rPr>
      </w:pPr>
    </w:p>
    <w:p w14:paraId="58EFB261" w14:textId="77777777" w:rsidR="0002058E" w:rsidRDefault="0076638A">
      <w:pPr>
        <w:pStyle w:val="Textoindependiente"/>
        <w:ind w:left="213" w:right="452"/>
        <w:jc w:val="both"/>
      </w:pPr>
      <w:r>
        <w:t>El bajo nivel de ejecución en el rubro de inversión sugiere que el Instituto Nacional de Medicina Legal</w:t>
      </w:r>
      <w:r>
        <w:rPr>
          <w:spacing w:val="-59"/>
        </w:rPr>
        <w:t xml:space="preserve"> </w:t>
      </w:r>
      <w:r>
        <w:t>podría estar enfrentando desafíos significativos en la implementación de sus proyectos de inversión.</w:t>
      </w:r>
      <w:r>
        <w:rPr>
          <w:spacing w:val="1"/>
        </w:rPr>
        <w:t xml:space="preserve"> </w:t>
      </w:r>
      <w:r>
        <w:t>Estos desafíos podrían incluir retrasos en la adjud</w:t>
      </w:r>
      <w:r>
        <w:t>icación de contratos, dificultades en la 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equipos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materiales,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problemas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mejoras</w:t>
      </w:r>
      <w:r>
        <w:rPr>
          <w:spacing w:val="1"/>
        </w:rPr>
        <w:t xml:space="preserve"> </w:t>
      </w:r>
      <w:r>
        <w:t>planificadas.</w:t>
      </w:r>
      <w:r>
        <w:rPr>
          <w:spacing w:val="1"/>
        </w:rPr>
        <w:t xml:space="preserve"> </w:t>
      </w:r>
      <w:r>
        <w:t>Independientemente de las causas subyacentes, este desajuste podría poner en riesgo el alcance de</w:t>
      </w:r>
      <w:r>
        <w:rPr>
          <w:spacing w:val="-59"/>
        </w:rPr>
        <w:t xml:space="preserve"> </w:t>
      </w:r>
      <w:r>
        <w:t>los objetivos estra</w:t>
      </w:r>
      <w:r>
        <w:t>tégicos establecidos para el año y limitar el impacto positivo que el aumento</w:t>
      </w:r>
      <w:r>
        <w:rPr>
          <w:spacing w:val="1"/>
        </w:rPr>
        <w:t xml:space="preserve"> </w:t>
      </w:r>
      <w:r>
        <w:t>presupuestario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inversiones</w:t>
      </w:r>
      <w:r>
        <w:rPr>
          <w:spacing w:val="-2"/>
        </w:rPr>
        <w:t xml:space="preserve"> </w:t>
      </w:r>
      <w:r>
        <w:t>debería</w:t>
      </w:r>
      <w:r>
        <w:rPr>
          <w:spacing w:val="-1"/>
        </w:rPr>
        <w:t xml:space="preserve"> </w:t>
      </w:r>
      <w:r>
        <w:t>haber</w:t>
      </w:r>
      <w:r>
        <w:rPr>
          <w:spacing w:val="-2"/>
        </w:rPr>
        <w:t xml:space="preserve"> </w:t>
      </w:r>
      <w:r>
        <w:t>tenido.</w:t>
      </w:r>
    </w:p>
    <w:p w14:paraId="7E9B1F6E" w14:textId="77777777" w:rsidR="0002058E" w:rsidRDefault="0002058E">
      <w:pPr>
        <w:pStyle w:val="Textoindependiente"/>
      </w:pPr>
    </w:p>
    <w:p w14:paraId="2011CA41" w14:textId="77777777" w:rsidR="0002058E" w:rsidRDefault="0076638A">
      <w:pPr>
        <w:pStyle w:val="Textoindependiente"/>
        <w:ind w:left="213" w:right="456"/>
        <w:jc w:val="both"/>
      </w:pPr>
      <w:r>
        <w:t xml:space="preserve">Para abordar esta situación, es fundamental que el Instituto Nacional de Medicina </w:t>
      </w:r>
      <w:proofErr w:type="spellStart"/>
      <w:r>
        <w:t>Legall</w:t>
      </w:r>
      <w:proofErr w:type="spellEnd"/>
      <w:r>
        <w:t xml:space="preserve"> realice una</w:t>
      </w:r>
      <w:r>
        <w:rPr>
          <w:spacing w:val="1"/>
        </w:rPr>
        <w:t xml:space="preserve"> </w:t>
      </w:r>
      <w:r>
        <w:t>revisión exhaustiva de sus procesos de planificación y ejecución de inversiones. Se debe identificar y</w:t>
      </w:r>
      <w:r>
        <w:rPr>
          <w:spacing w:val="-59"/>
        </w:rPr>
        <w:t xml:space="preserve"> </w:t>
      </w:r>
      <w:r>
        <w:t xml:space="preserve">resolver cualquier obstáculo que esté impidiendo la </w:t>
      </w:r>
      <w:r>
        <w:t>correcta utilización de los fondos destinados a</w:t>
      </w:r>
      <w:r>
        <w:rPr>
          <w:spacing w:val="1"/>
        </w:rPr>
        <w:t xml:space="preserve"> </w:t>
      </w:r>
      <w:r>
        <w:t>inversiones. Además, se recomienda que se implementen medidas correctivas y se refuercen los</w:t>
      </w:r>
      <w:r>
        <w:rPr>
          <w:spacing w:val="1"/>
        </w:rPr>
        <w:t xml:space="preserve"> </w:t>
      </w:r>
      <w:r>
        <w:t>mecanismos de supervisión y control para asegurar que los recursos se empleen de manera eficiente</w:t>
      </w:r>
      <w:r>
        <w:rPr>
          <w:spacing w:val="-59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resto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año.</w:t>
      </w:r>
    </w:p>
    <w:p w14:paraId="6588ECDD" w14:textId="77777777" w:rsidR="0002058E" w:rsidRDefault="0002058E">
      <w:pPr>
        <w:pStyle w:val="Textoindependiente"/>
      </w:pPr>
    </w:p>
    <w:p w14:paraId="50F3BE8A" w14:textId="77777777" w:rsidR="0002058E" w:rsidRDefault="0076638A">
      <w:pPr>
        <w:pStyle w:val="Textoindependiente"/>
        <w:ind w:left="213" w:right="454"/>
        <w:jc w:val="both"/>
      </w:pPr>
      <w:r>
        <w:t>En resumen, aunque el aumento del 18,18% en el presupuesto de inversión para 2025 es un paso</w:t>
      </w:r>
      <w:r>
        <w:rPr>
          <w:spacing w:val="1"/>
        </w:rPr>
        <w:t xml:space="preserve"> </w:t>
      </w:r>
      <w:r>
        <w:t xml:space="preserve">positivo, la baja ejecución hasta la fecha </w:t>
      </w:r>
      <w:r>
        <w:t>sugiere la necesidad de una acción urgente para asegurar</w:t>
      </w:r>
      <w:r>
        <w:rPr>
          <w:spacing w:val="1"/>
        </w:rPr>
        <w:t xml:space="preserve"> </w:t>
      </w:r>
      <w:r>
        <w:t>que los recursos se aprovechen adecuadamente. El Instituto Nacional de Medicina Legal debe</w:t>
      </w:r>
      <w:r>
        <w:rPr>
          <w:spacing w:val="1"/>
        </w:rPr>
        <w:t xml:space="preserve"> </w:t>
      </w:r>
      <w:r>
        <w:t>enfocar esfuerzos en mejorar la gestión y la implementación de sus proyectos de inversión para</w:t>
      </w:r>
      <w:r>
        <w:rPr>
          <w:spacing w:val="1"/>
        </w:rPr>
        <w:t xml:space="preserve"> </w:t>
      </w:r>
      <w:r>
        <w:t>cumplir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</w:t>
      </w:r>
      <w:r>
        <w:t>as</w:t>
      </w:r>
      <w:r>
        <w:rPr>
          <w:spacing w:val="-3"/>
        </w:rPr>
        <w:t xml:space="preserve"> </w:t>
      </w:r>
      <w:r>
        <w:t>expectativas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maximizar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beneficios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asignación</w:t>
      </w:r>
      <w:r>
        <w:rPr>
          <w:spacing w:val="-3"/>
        </w:rPr>
        <w:t xml:space="preserve"> </w:t>
      </w:r>
      <w:r>
        <w:t>presupuestaria.</w:t>
      </w:r>
    </w:p>
    <w:p w14:paraId="31E18F52" w14:textId="77777777" w:rsidR="0002058E" w:rsidRDefault="0002058E">
      <w:pPr>
        <w:pStyle w:val="Textoindependiente"/>
        <w:rPr>
          <w:sz w:val="24"/>
        </w:rPr>
      </w:pPr>
    </w:p>
    <w:p w14:paraId="354418CD" w14:textId="77777777" w:rsidR="0002058E" w:rsidRDefault="0002058E">
      <w:pPr>
        <w:pStyle w:val="Textoindependiente"/>
        <w:rPr>
          <w:sz w:val="20"/>
        </w:rPr>
      </w:pPr>
    </w:p>
    <w:p w14:paraId="10784C6A" w14:textId="77777777" w:rsidR="0002058E" w:rsidRDefault="0076638A">
      <w:pPr>
        <w:pStyle w:val="Ttulo1"/>
        <w:ind w:right="461"/>
        <w:jc w:val="both"/>
      </w:pPr>
      <w:r>
        <w:t>SISTEMA INTEGRAL DE VERDAD, JUSTICIA, REPARACIÓN Y NO REPETICIÓN Y ENTIDADES</w:t>
      </w:r>
      <w:r>
        <w:rPr>
          <w:spacing w:val="1"/>
        </w:rPr>
        <w:t xml:space="preserve"> </w:t>
      </w:r>
      <w:r>
        <w:t>AFINES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POSCONFLICTO</w:t>
      </w:r>
    </w:p>
    <w:p w14:paraId="72182D1C" w14:textId="77777777" w:rsidR="0002058E" w:rsidRDefault="0002058E">
      <w:pPr>
        <w:pStyle w:val="Textoindependiente"/>
        <w:rPr>
          <w:rFonts w:ascii="Arial"/>
          <w:b/>
        </w:rPr>
      </w:pPr>
    </w:p>
    <w:p w14:paraId="24878AA0" w14:textId="77777777" w:rsidR="0002058E" w:rsidRDefault="0076638A">
      <w:pPr>
        <w:ind w:left="213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JURISDICCIÓN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ESPECIAL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PARA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PAZ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JEP</w:t>
      </w:r>
    </w:p>
    <w:p w14:paraId="7EDDF4E9" w14:textId="77777777" w:rsidR="0002058E" w:rsidRDefault="0002058E">
      <w:pPr>
        <w:pStyle w:val="Textoindependiente"/>
        <w:rPr>
          <w:rFonts w:ascii="Arial"/>
          <w:b/>
        </w:rPr>
      </w:pPr>
    </w:p>
    <w:p w14:paraId="24099837" w14:textId="77777777" w:rsidR="0002058E" w:rsidRDefault="0076638A">
      <w:pPr>
        <w:pStyle w:val="Textoindependiente"/>
        <w:ind w:left="213" w:right="463"/>
        <w:jc w:val="both"/>
      </w:pPr>
      <w:r>
        <w:t>Para</w:t>
      </w:r>
      <w:r>
        <w:rPr>
          <w:spacing w:val="9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vigencia</w:t>
      </w:r>
      <w:r>
        <w:rPr>
          <w:spacing w:val="10"/>
        </w:rPr>
        <w:t xml:space="preserve"> </w:t>
      </w:r>
      <w:r>
        <w:t>fiscal</w:t>
      </w:r>
      <w:r>
        <w:rPr>
          <w:spacing w:val="10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año</w:t>
      </w:r>
      <w:r>
        <w:rPr>
          <w:spacing w:val="10"/>
        </w:rPr>
        <w:t xml:space="preserve"> </w:t>
      </w:r>
      <w:r>
        <w:t>2025,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Jurisdicción</w:t>
      </w:r>
      <w:r>
        <w:rPr>
          <w:spacing w:val="10"/>
        </w:rPr>
        <w:t xml:space="preserve"> </w:t>
      </w:r>
      <w:r>
        <w:t>Especial</w:t>
      </w:r>
      <w:r>
        <w:rPr>
          <w:spacing w:val="10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Paz</w:t>
      </w:r>
      <w:r>
        <w:rPr>
          <w:spacing w:val="9"/>
        </w:rPr>
        <w:t xml:space="preserve"> </w:t>
      </w:r>
      <w:r>
        <w:t>JEP</w:t>
      </w:r>
      <w:r>
        <w:rPr>
          <w:spacing w:val="10"/>
        </w:rPr>
        <w:t xml:space="preserve"> </w:t>
      </w:r>
      <w:r>
        <w:t>presentó</w:t>
      </w:r>
      <w:r>
        <w:rPr>
          <w:spacing w:val="-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solicitud</w:t>
      </w:r>
      <w:r>
        <w:rPr>
          <w:spacing w:val="1"/>
        </w:rPr>
        <w:t xml:space="preserve"> </w:t>
      </w:r>
      <w:r>
        <w:t>al</w:t>
      </w:r>
      <w:r>
        <w:rPr>
          <w:spacing w:val="68"/>
        </w:rPr>
        <w:t xml:space="preserve"> </w:t>
      </w:r>
      <w:r>
        <w:t>Ministerio</w:t>
      </w:r>
      <w:r>
        <w:rPr>
          <w:spacing w:val="5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Hacienda</w:t>
      </w:r>
      <w:r>
        <w:rPr>
          <w:spacing w:val="54"/>
        </w:rPr>
        <w:t xml:space="preserve"> </w:t>
      </w:r>
      <w:r>
        <w:t>y</w:t>
      </w:r>
      <w:r>
        <w:rPr>
          <w:spacing w:val="55"/>
        </w:rPr>
        <w:t xml:space="preserve"> </w:t>
      </w:r>
      <w:r>
        <w:t>Crédito</w:t>
      </w:r>
      <w:r>
        <w:rPr>
          <w:spacing w:val="54"/>
        </w:rPr>
        <w:t xml:space="preserve"> </w:t>
      </w:r>
      <w:r>
        <w:t>Público</w:t>
      </w:r>
      <w:r>
        <w:rPr>
          <w:spacing w:val="55"/>
        </w:rPr>
        <w:t xml:space="preserve"> </w:t>
      </w:r>
      <w:r>
        <w:t>por</w:t>
      </w:r>
      <w:r>
        <w:rPr>
          <w:spacing w:val="54"/>
        </w:rPr>
        <w:t xml:space="preserve"> </w:t>
      </w:r>
      <w:r>
        <w:t>un</w:t>
      </w:r>
      <w:r>
        <w:rPr>
          <w:spacing w:val="55"/>
        </w:rPr>
        <w:t xml:space="preserve"> </w:t>
      </w:r>
      <w:r>
        <w:t>total</w:t>
      </w:r>
      <w:r>
        <w:rPr>
          <w:spacing w:val="54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$743.743</w:t>
      </w:r>
      <w:r>
        <w:rPr>
          <w:spacing w:val="54"/>
        </w:rPr>
        <w:t xml:space="preserve"> </w:t>
      </w:r>
      <w:r>
        <w:t>millones,</w:t>
      </w:r>
      <w:r>
        <w:rPr>
          <w:spacing w:val="55"/>
        </w:rPr>
        <w:t xml:space="preserve"> </w:t>
      </w:r>
      <w:r>
        <w:t>distribuidos</w:t>
      </w:r>
      <w:r>
        <w:rPr>
          <w:spacing w:val="54"/>
        </w:rPr>
        <w:t xml:space="preserve"> </w:t>
      </w:r>
      <w:r>
        <w:t>en</w:t>
      </w:r>
    </w:p>
    <w:p w14:paraId="1F213C57" w14:textId="77777777" w:rsidR="0002058E" w:rsidRDefault="0076638A">
      <w:pPr>
        <w:pStyle w:val="Textoindependiente"/>
        <w:ind w:left="213" w:right="455"/>
        <w:jc w:val="both"/>
      </w:pPr>
      <w:r>
        <w:t>$471.186 millones para gastos de funcionamiento y $272.557 millones para inversión. No obst</w:t>
      </w:r>
      <w:r>
        <w:t>ante,</w:t>
      </w:r>
      <w:r>
        <w:rPr>
          <w:spacing w:val="1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>asignó</w:t>
      </w:r>
      <w:r>
        <w:rPr>
          <w:spacing w:val="23"/>
        </w:rPr>
        <w:t xml:space="preserve"> </w:t>
      </w:r>
      <w:r>
        <w:t>un</w:t>
      </w:r>
      <w:r>
        <w:rPr>
          <w:spacing w:val="23"/>
        </w:rPr>
        <w:t xml:space="preserve"> </w:t>
      </w:r>
      <w:r>
        <w:t>presupuesto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$690.092</w:t>
      </w:r>
      <w:r>
        <w:rPr>
          <w:spacing w:val="9"/>
        </w:rPr>
        <w:t xml:space="preserve"> </w:t>
      </w:r>
      <w:r>
        <w:t>millones,</w:t>
      </w:r>
      <w:r>
        <w:rPr>
          <w:spacing w:val="9"/>
        </w:rPr>
        <w:t xml:space="preserve"> </w:t>
      </w:r>
      <w:r>
        <w:t>lo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representó</w:t>
      </w:r>
      <w:r>
        <w:rPr>
          <w:spacing w:val="9"/>
        </w:rPr>
        <w:t xml:space="preserve"> </w:t>
      </w:r>
      <w:r>
        <w:t>una</w:t>
      </w:r>
      <w:r>
        <w:rPr>
          <w:spacing w:val="9"/>
        </w:rPr>
        <w:t xml:space="preserve"> </w:t>
      </w:r>
      <w:r>
        <w:t>desfinanciación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$53.651</w:t>
      </w:r>
    </w:p>
    <w:p w14:paraId="59149E96" w14:textId="77777777" w:rsidR="0002058E" w:rsidRDefault="0002058E">
      <w:pPr>
        <w:jc w:val="both"/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0714B730" w14:textId="77777777" w:rsidR="0002058E" w:rsidRDefault="0076638A">
      <w:pPr>
        <w:pStyle w:val="Textoindependiente"/>
        <w:spacing w:before="182"/>
        <w:ind w:left="213"/>
        <w:jc w:val="both"/>
      </w:pPr>
      <w:r>
        <w:lastRenderedPageBreak/>
        <w:t>millones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relación</w:t>
      </w:r>
      <w:r>
        <w:rPr>
          <w:spacing w:val="-6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solicitado.</w:t>
      </w:r>
    </w:p>
    <w:p w14:paraId="40C465FC" w14:textId="77777777" w:rsidR="0002058E" w:rsidRDefault="0002058E">
      <w:pPr>
        <w:pStyle w:val="Textoindependiente"/>
      </w:pPr>
    </w:p>
    <w:p w14:paraId="49893B34" w14:textId="77777777" w:rsidR="0002058E" w:rsidRDefault="0076638A">
      <w:pPr>
        <w:pStyle w:val="Ttulo1"/>
        <w:ind w:left="982" w:right="1219"/>
        <w:jc w:val="center"/>
      </w:pPr>
      <w:r>
        <w:t>Presupuesto</w:t>
      </w:r>
      <w:r>
        <w:rPr>
          <w:spacing w:val="-6"/>
        </w:rPr>
        <w:t xml:space="preserve"> </w:t>
      </w:r>
      <w:r>
        <w:t>requerido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asignado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vigencia</w:t>
      </w:r>
      <w:r>
        <w:rPr>
          <w:spacing w:val="-6"/>
        </w:rPr>
        <w:t xml:space="preserve"> </w:t>
      </w:r>
      <w:r>
        <w:t>2025</w:t>
      </w:r>
    </w:p>
    <w:p w14:paraId="30B11EBF" w14:textId="77777777" w:rsidR="0002058E" w:rsidRDefault="0076638A">
      <w:pPr>
        <w:pStyle w:val="Textoindependiente"/>
        <w:ind w:left="5658"/>
      </w:pPr>
      <w:r>
        <w:t>Cifras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millones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pesos</w:t>
      </w:r>
      <w:r>
        <w:rPr>
          <w:spacing w:val="-5"/>
        </w:rPr>
        <w:t xml:space="preserve"> </w:t>
      </w:r>
      <w:r>
        <w:t>corrientes</w:t>
      </w:r>
    </w:p>
    <w:p w14:paraId="15F54B99" w14:textId="77777777" w:rsidR="0002058E" w:rsidRDefault="0076638A">
      <w:pPr>
        <w:pStyle w:val="Textoindependiente"/>
        <w:spacing w:before="1"/>
        <w:rPr>
          <w:sz w:val="20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47634135" wp14:editId="45C97189">
            <wp:simplePos x="0" y="0"/>
            <wp:positionH relativeFrom="page">
              <wp:posOffset>1100137</wp:posOffset>
            </wp:positionH>
            <wp:positionV relativeFrom="paragraph">
              <wp:posOffset>171445</wp:posOffset>
            </wp:positionV>
            <wp:extent cx="5513901" cy="1450848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901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61E79F" w14:textId="77777777" w:rsidR="0002058E" w:rsidRDefault="0002058E">
      <w:pPr>
        <w:pStyle w:val="Textoindependiente"/>
        <w:spacing w:before="6"/>
        <w:rPr>
          <w:sz w:val="24"/>
        </w:rPr>
      </w:pPr>
    </w:p>
    <w:p w14:paraId="0CFFC410" w14:textId="77777777" w:rsidR="0002058E" w:rsidRDefault="0076638A">
      <w:pPr>
        <w:spacing w:before="1"/>
        <w:ind w:left="982" w:right="1219"/>
        <w:jc w:val="center"/>
        <w:rPr>
          <w:rFonts w:ascii="Arial"/>
          <w:i/>
          <w:sz w:val="14"/>
        </w:rPr>
      </w:pPr>
      <w:r>
        <w:rPr>
          <w:rFonts w:ascii="Arial"/>
          <w:i/>
          <w:sz w:val="14"/>
        </w:rPr>
        <w:t>Fuente: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Imagen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tomada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de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respuestas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de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Entidades.</w:t>
      </w:r>
    </w:p>
    <w:p w14:paraId="4B1152AF" w14:textId="77777777" w:rsidR="0002058E" w:rsidRDefault="0002058E">
      <w:pPr>
        <w:pStyle w:val="Textoindependiente"/>
        <w:spacing w:before="11"/>
        <w:rPr>
          <w:rFonts w:ascii="Arial"/>
          <w:i/>
          <w:sz w:val="21"/>
        </w:rPr>
      </w:pPr>
    </w:p>
    <w:p w14:paraId="729DD83E" w14:textId="77777777" w:rsidR="0002058E" w:rsidRDefault="0076638A">
      <w:pPr>
        <w:pStyle w:val="Textoindependiente"/>
        <w:ind w:left="213" w:right="454"/>
        <w:jc w:val="both"/>
      </w:pPr>
      <w:r>
        <w:t>En detalle, para el gasto de funcionamiento, se aprobaron $500.692 millones, lo cual implicó un</w:t>
      </w:r>
      <w:r>
        <w:rPr>
          <w:spacing w:val="1"/>
        </w:rPr>
        <w:t xml:space="preserve"> </w:t>
      </w:r>
      <w:r>
        <w:t>incremento de $29.506 millones respecto a lo solicitado. Este aumento permitió reforzar rubros</w:t>
      </w:r>
      <w:r>
        <w:rPr>
          <w:spacing w:val="1"/>
        </w:rPr>
        <w:t xml:space="preserve"> </w:t>
      </w:r>
      <w:r>
        <w:t>destinados a la contratación de personal y la adquisición de bienes y servicios. Sin embargo, el</w:t>
      </w:r>
      <w:r>
        <w:rPr>
          <w:spacing w:val="1"/>
        </w:rPr>
        <w:t xml:space="preserve"> </w:t>
      </w:r>
      <w:r>
        <w:t>presupuesto para inversión se redujo significativamente, con una</w:t>
      </w:r>
      <w:r>
        <w:t xml:space="preserve"> asignación de $189.400 millones,</w:t>
      </w:r>
      <w:r>
        <w:rPr>
          <w:spacing w:val="1"/>
        </w:rPr>
        <w:t xml:space="preserve"> </w:t>
      </w:r>
      <w:r>
        <w:t>generando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desfinanciación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$83.157</w:t>
      </w:r>
      <w:r>
        <w:rPr>
          <w:spacing w:val="-3"/>
        </w:rPr>
        <w:t xml:space="preserve"> </w:t>
      </w:r>
      <w:r>
        <w:t>millones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comparación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solicitud</w:t>
      </w:r>
      <w:r>
        <w:rPr>
          <w:spacing w:val="-4"/>
        </w:rPr>
        <w:t xml:space="preserve"> </w:t>
      </w:r>
      <w:r>
        <w:t>inicial.</w:t>
      </w:r>
    </w:p>
    <w:p w14:paraId="2C7DA61B" w14:textId="77777777" w:rsidR="0002058E" w:rsidRDefault="0002058E">
      <w:pPr>
        <w:pStyle w:val="Textoindependiente"/>
      </w:pPr>
    </w:p>
    <w:p w14:paraId="6B5A1CB8" w14:textId="77777777" w:rsidR="0002058E" w:rsidRDefault="0076638A">
      <w:pPr>
        <w:pStyle w:val="Ttulo1"/>
        <w:jc w:val="both"/>
      </w:pPr>
      <w:r>
        <w:t>Impacto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desfinanciación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proyectos</w:t>
      </w:r>
      <w:r>
        <w:rPr>
          <w:spacing w:val="-6"/>
        </w:rPr>
        <w:t xml:space="preserve"> </w:t>
      </w:r>
      <w:r>
        <w:t>clave:</w:t>
      </w:r>
    </w:p>
    <w:p w14:paraId="7B0CA08C" w14:textId="77777777" w:rsidR="0002058E" w:rsidRDefault="0076638A">
      <w:pPr>
        <w:pStyle w:val="Textoindependiente"/>
        <w:ind w:left="213" w:right="455"/>
        <w:jc w:val="both"/>
      </w:pPr>
      <w:r>
        <w:t>La</w:t>
      </w:r>
      <w:r>
        <w:rPr>
          <w:spacing w:val="1"/>
        </w:rPr>
        <w:t xml:space="preserve"> </w:t>
      </w:r>
      <w:r>
        <w:t>desfinanciación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rubro de inversión ha afectado de manera considerable varias áreas</w:t>
      </w:r>
      <w:r>
        <w:rPr>
          <w:spacing w:val="1"/>
        </w:rPr>
        <w:t xml:space="preserve"> </w:t>
      </w:r>
      <w:r>
        <w:t>fundamentales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JEP,</w:t>
      </w:r>
      <w:r>
        <w:rPr>
          <w:spacing w:val="-5"/>
        </w:rPr>
        <w:t xml:space="preserve"> </w:t>
      </w:r>
      <w:r>
        <w:t>especialmente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desarrollo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proyectos</w:t>
      </w:r>
      <w:r>
        <w:rPr>
          <w:spacing w:val="-5"/>
        </w:rPr>
        <w:t xml:space="preserve"> </w:t>
      </w:r>
      <w:r>
        <w:t>estratégicos,</w:t>
      </w:r>
      <w:r>
        <w:rPr>
          <w:spacing w:val="-5"/>
        </w:rPr>
        <w:t xml:space="preserve"> </w:t>
      </w:r>
      <w:r>
        <w:t>tales</w:t>
      </w:r>
      <w:r>
        <w:rPr>
          <w:spacing w:val="-5"/>
        </w:rPr>
        <w:t xml:space="preserve"> </w:t>
      </w:r>
      <w:r>
        <w:t>como:</w:t>
      </w:r>
    </w:p>
    <w:p w14:paraId="2E7815AB" w14:textId="77777777" w:rsidR="0002058E" w:rsidRDefault="0002058E">
      <w:pPr>
        <w:pStyle w:val="Textoindependiente"/>
      </w:pPr>
    </w:p>
    <w:p w14:paraId="4FE40FDF" w14:textId="77777777" w:rsidR="0002058E" w:rsidRDefault="0076638A">
      <w:pPr>
        <w:pStyle w:val="Textoindependiente"/>
        <w:ind w:left="213" w:right="465"/>
        <w:jc w:val="both"/>
      </w:pPr>
      <w:r>
        <w:t>Fortalecimiento de las herramientas y estrategias con enfoques diferenciales para la particip</w:t>
      </w:r>
      <w:r>
        <w:t>ación</w:t>
      </w:r>
      <w:r>
        <w:rPr>
          <w:spacing w:val="1"/>
        </w:rPr>
        <w:t xml:space="preserve"> </w:t>
      </w:r>
      <w:r>
        <w:t>efectiva en la justicia transicional y restaurativa, que sufrió una desfinanciación de $131.489 millones.</w:t>
      </w:r>
      <w:r>
        <w:rPr>
          <w:spacing w:val="-59"/>
        </w:rPr>
        <w:t xml:space="preserve"> </w:t>
      </w:r>
      <w:r>
        <w:t>Fortalecimiento de las medidas de prevención y protección a los titulares de derechos de la JEP, con</w:t>
      </w:r>
      <w:r>
        <w:rPr>
          <w:spacing w:val="-59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desfinanciación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$3.044</w:t>
      </w:r>
      <w:r>
        <w:rPr>
          <w:spacing w:val="-2"/>
        </w:rPr>
        <w:t xml:space="preserve"> </w:t>
      </w:r>
      <w:r>
        <w:t>millones.</w:t>
      </w:r>
    </w:p>
    <w:p w14:paraId="7B41B42D" w14:textId="77777777" w:rsidR="0002058E" w:rsidRDefault="0002058E">
      <w:pPr>
        <w:pStyle w:val="Textoindependiente"/>
      </w:pPr>
    </w:p>
    <w:p w14:paraId="22AA1E35" w14:textId="77777777" w:rsidR="0002058E" w:rsidRDefault="0076638A">
      <w:pPr>
        <w:pStyle w:val="Textoindependiente"/>
        <w:ind w:left="213" w:right="453"/>
        <w:jc w:val="both"/>
      </w:pPr>
      <w:r>
        <w:t>Fo</w:t>
      </w:r>
      <w:r>
        <w:t>rtalecimiento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investigación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acusación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Unidad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Investigación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Acusación</w:t>
      </w:r>
      <w:r>
        <w:rPr>
          <w:spacing w:val="-5"/>
        </w:rPr>
        <w:t xml:space="preserve"> </w:t>
      </w:r>
      <w:r>
        <w:t>UIA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nacional,</w:t>
      </w:r>
      <w:r>
        <w:rPr>
          <w:spacing w:val="-2"/>
        </w:rPr>
        <w:t xml:space="preserve"> </w:t>
      </w:r>
      <w:r>
        <w:t>afectada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desfinanciación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$9.440</w:t>
      </w:r>
      <w:r>
        <w:rPr>
          <w:spacing w:val="-2"/>
        </w:rPr>
        <w:t xml:space="preserve"> </w:t>
      </w:r>
      <w:r>
        <w:t>millones.</w:t>
      </w:r>
    </w:p>
    <w:p w14:paraId="73559478" w14:textId="77777777" w:rsidR="0002058E" w:rsidRDefault="0002058E">
      <w:pPr>
        <w:pStyle w:val="Textoindependiente"/>
      </w:pPr>
    </w:p>
    <w:p w14:paraId="352DA8CB" w14:textId="77777777" w:rsidR="0002058E" w:rsidRDefault="0076638A">
      <w:pPr>
        <w:pStyle w:val="Textoindependiente"/>
        <w:ind w:left="213" w:right="456"/>
        <w:jc w:val="both"/>
      </w:pPr>
      <w:r>
        <w:t>Fortalecimiento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capacidad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apoyo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arquitectura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soluciones</w:t>
      </w:r>
      <w:r>
        <w:rPr>
          <w:spacing w:val="1"/>
        </w:rPr>
        <w:t xml:space="preserve"> </w:t>
      </w:r>
      <w:r>
        <w:t>tecnológicas,</w:t>
      </w:r>
      <w:r>
        <w:rPr>
          <w:spacing w:val="6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presenta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desfinanciación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$11.584</w:t>
      </w:r>
      <w:r>
        <w:rPr>
          <w:spacing w:val="-2"/>
        </w:rPr>
        <w:t xml:space="preserve"> </w:t>
      </w:r>
      <w:r>
        <w:t>millones.</w:t>
      </w:r>
    </w:p>
    <w:p w14:paraId="33B14E7C" w14:textId="77777777" w:rsidR="0002058E" w:rsidRDefault="0002058E">
      <w:pPr>
        <w:pStyle w:val="Textoindependiente"/>
      </w:pPr>
    </w:p>
    <w:p w14:paraId="341CC39D" w14:textId="77777777" w:rsidR="0002058E" w:rsidRDefault="0076638A">
      <w:pPr>
        <w:pStyle w:val="Textoindependiente"/>
        <w:ind w:left="213"/>
        <w:jc w:val="both"/>
      </w:pPr>
      <w:r>
        <w:t>Fortalecimiento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gestión</w:t>
      </w:r>
      <w:r>
        <w:rPr>
          <w:spacing w:val="37"/>
        </w:rPr>
        <w:t xml:space="preserve"> </w:t>
      </w:r>
      <w:r>
        <w:t>estratégica</w:t>
      </w:r>
      <w:r>
        <w:rPr>
          <w:spacing w:val="37"/>
        </w:rPr>
        <w:t xml:space="preserve"> </w:t>
      </w:r>
      <w:r>
        <w:t>y</w:t>
      </w:r>
      <w:r>
        <w:rPr>
          <w:spacing w:val="38"/>
        </w:rPr>
        <w:t xml:space="preserve"> </w:t>
      </w:r>
      <w:r>
        <w:t>administrativa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JEP,</w:t>
      </w:r>
      <w:r>
        <w:rPr>
          <w:spacing w:val="37"/>
        </w:rPr>
        <w:t xml:space="preserve"> </w:t>
      </w:r>
      <w:r>
        <w:t>con</w:t>
      </w:r>
      <w:r>
        <w:rPr>
          <w:spacing w:val="38"/>
        </w:rPr>
        <w:t xml:space="preserve"> </w:t>
      </w:r>
      <w:r>
        <w:t>una</w:t>
      </w:r>
      <w:r>
        <w:rPr>
          <w:spacing w:val="37"/>
        </w:rPr>
        <w:t xml:space="preserve"> </w:t>
      </w:r>
      <w:r>
        <w:t>desfinanciación</w:t>
      </w:r>
      <w:r>
        <w:rPr>
          <w:spacing w:val="37"/>
        </w:rPr>
        <w:t xml:space="preserve"> </w:t>
      </w:r>
      <w:r>
        <w:t>de</w:t>
      </w:r>
    </w:p>
    <w:p w14:paraId="4E892C56" w14:textId="77777777" w:rsidR="0002058E" w:rsidRDefault="0076638A">
      <w:pPr>
        <w:pStyle w:val="Textoindependiente"/>
        <w:ind w:left="213"/>
        <w:jc w:val="both"/>
      </w:pPr>
      <w:r>
        <w:t>$5.340</w:t>
      </w:r>
      <w:r>
        <w:rPr>
          <w:spacing w:val="-7"/>
        </w:rPr>
        <w:t xml:space="preserve"> </w:t>
      </w:r>
      <w:r>
        <w:t>millones.</w:t>
      </w:r>
    </w:p>
    <w:p w14:paraId="7F76B1F6" w14:textId="77777777" w:rsidR="0002058E" w:rsidRDefault="0002058E">
      <w:pPr>
        <w:pStyle w:val="Textoindependiente"/>
      </w:pPr>
    </w:p>
    <w:p w14:paraId="07961897" w14:textId="77777777" w:rsidR="0002058E" w:rsidRDefault="0076638A">
      <w:pPr>
        <w:pStyle w:val="Ttulo1"/>
        <w:jc w:val="both"/>
      </w:pPr>
      <w:r>
        <w:t>Principales</w:t>
      </w:r>
      <w:r>
        <w:rPr>
          <w:spacing w:val="-9"/>
        </w:rPr>
        <w:t xml:space="preserve"> </w:t>
      </w:r>
      <w:r>
        <w:t>áreas</w:t>
      </w:r>
      <w:r>
        <w:rPr>
          <w:spacing w:val="-8"/>
        </w:rPr>
        <w:t xml:space="preserve"> </w:t>
      </w:r>
      <w:r>
        <w:t>afectadas:</w:t>
      </w:r>
    </w:p>
    <w:p w14:paraId="243A13D3" w14:textId="77777777" w:rsidR="0002058E" w:rsidRDefault="0076638A">
      <w:pPr>
        <w:pStyle w:val="Textoindependiente"/>
        <w:ind w:left="213" w:right="455"/>
        <w:jc w:val="both"/>
      </w:pPr>
      <w:r>
        <w:t>El</w:t>
      </w:r>
      <w:r>
        <w:rPr>
          <w:spacing w:val="1"/>
        </w:rPr>
        <w:t xml:space="preserve"> </w:t>
      </w:r>
      <w:r>
        <w:t>fortalecimiento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herramientas</w:t>
      </w:r>
      <w:r>
        <w:rPr>
          <w:spacing w:val="1"/>
        </w:rPr>
        <w:t xml:space="preserve"> </w:t>
      </w:r>
      <w:r>
        <w:t>tecnológicas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estrategias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justicia</w:t>
      </w:r>
      <w:r>
        <w:rPr>
          <w:spacing w:val="1"/>
        </w:rPr>
        <w:t xml:space="preserve"> </w:t>
      </w:r>
      <w:r>
        <w:t>transicional y restaurativa ha sido una de las áreas más impactadas. Esta área crucial, que busca</w:t>
      </w:r>
      <w:r>
        <w:rPr>
          <w:spacing w:val="1"/>
        </w:rPr>
        <w:t xml:space="preserve"> </w:t>
      </w:r>
      <w:r>
        <w:t>garantizar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efectiva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víctimas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actores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justicia,</w:t>
      </w:r>
      <w:r>
        <w:rPr>
          <w:spacing w:val="1"/>
        </w:rPr>
        <w:t xml:space="preserve"> </w:t>
      </w:r>
      <w:r>
        <w:t>experimentó una desfinanciación importante, lo que ha dificultado la implementación de tecnologías y</w:t>
      </w:r>
      <w:r>
        <w:rPr>
          <w:spacing w:val="-59"/>
        </w:rPr>
        <w:t xml:space="preserve"> </w:t>
      </w:r>
      <w:r>
        <w:t>sistemas</w:t>
      </w:r>
      <w:r>
        <w:rPr>
          <w:spacing w:val="-6"/>
        </w:rPr>
        <w:t xml:space="preserve"> </w:t>
      </w:r>
      <w:r>
        <w:t>necesarios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gestión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procesos</w:t>
      </w:r>
      <w:r>
        <w:rPr>
          <w:spacing w:val="-5"/>
        </w:rPr>
        <w:t xml:space="preserve"> </w:t>
      </w:r>
      <w:r>
        <w:t>judiciales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digitalización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expedientes.</w:t>
      </w:r>
    </w:p>
    <w:p w14:paraId="63175D9E" w14:textId="77777777" w:rsidR="0002058E" w:rsidRDefault="0002058E">
      <w:pPr>
        <w:pStyle w:val="Textoindependiente"/>
      </w:pPr>
    </w:p>
    <w:p w14:paraId="126F59AE" w14:textId="77777777" w:rsidR="0002058E" w:rsidRDefault="0076638A">
      <w:pPr>
        <w:pStyle w:val="Textoindependiente"/>
        <w:ind w:left="213" w:right="452"/>
        <w:jc w:val="both"/>
      </w:pPr>
      <w:r>
        <w:t>En el ámbito de la protección de víctimas, testigos y procesados, la reducción de recursos ha limitado</w:t>
      </w:r>
      <w:r>
        <w:rPr>
          <w:spacing w:val="-5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adopción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medidas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seguridad</w:t>
      </w:r>
      <w:r>
        <w:rPr>
          <w:spacing w:val="9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t>garantizar</w:t>
      </w:r>
      <w:r>
        <w:rPr>
          <w:spacing w:val="10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protección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t>personas</w:t>
      </w:r>
      <w:r>
        <w:rPr>
          <w:spacing w:val="9"/>
        </w:rPr>
        <w:t xml:space="preserve"> </w:t>
      </w:r>
      <w:r>
        <w:t>involucradas</w:t>
      </w:r>
      <w:r>
        <w:rPr>
          <w:spacing w:val="-5"/>
        </w:rPr>
        <w:t xml:space="preserve"> </w:t>
      </w:r>
      <w:r>
        <w:t>en</w:t>
      </w:r>
    </w:p>
    <w:p w14:paraId="54D03589" w14:textId="77777777" w:rsidR="0002058E" w:rsidRDefault="0002058E">
      <w:pPr>
        <w:jc w:val="both"/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52A2B3FE" w14:textId="77777777" w:rsidR="0002058E" w:rsidRDefault="0076638A">
      <w:pPr>
        <w:pStyle w:val="Textoindependiente"/>
        <w:spacing w:before="182"/>
        <w:ind w:left="213" w:right="455"/>
        <w:jc w:val="both"/>
      </w:pPr>
      <w:r>
        <w:lastRenderedPageBreak/>
        <w:t>los procesos de la JEP. Esto incluye la i</w:t>
      </w:r>
      <w:r>
        <w:t>mposibilidad de ampliar las medidas de protección en áreas</w:t>
      </w:r>
      <w:r>
        <w:rPr>
          <w:spacing w:val="1"/>
        </w:rPr>
        <w:t xml:space="preserve"> </w:t>
      </w:r>
      <w:r>
        <w:t>rurales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zonas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alto</w:t>
      </w:r>
      <w:r>
        <w:rPr>
          <w:spacing w:val="-1"/>
        </w:rPr>
        <w:t xml:space="preserve"> </w:t>
      </w:r>
      <w:r>
        <w:t>riesgo.</w:t>
      </w:r>
    </w:p>
    <w:p w14:paraId="46DFEE57" w14:textId="77777777" w:rsidR="0002058E" w:rsidRDefault="0002058E">
      <w:pPr>
        <w:pStyle w:val="Textoindependiente"/>
      </w:pPr>
    </w:p>
    <w:p w14:paraId="17C75BFF" w14:textId="77777777" w:rsidR="0002058E" w:rsidRDefault="0076638A">
      <w:pPr>
        <w:pStyle w:val="Textoindependiente"/>
        <w:ind w:left="213" w:right="453"/>
        <w:jc w:val="both"/>
      </w:pPr>
      <w:r>
        <w:t>Por otro lado, el fortalecimiento de la Unidad de Investigación y Acusación UIA, encargada de llevar a</w:t>
      </w:r>
      <w:r>
        <w:rPr>
          <w:spacing w:val="-59"/>
        </w:rPr>
        <w:t xml:space="preserve"> </w:t>
      </w:r>
      <w:r>
        <w:t>cabo</w:t>
      </w:r>
      <w:r>
        <w:rPr>
          <w:spacing w:val="-7"/>
        </w:rPr>
        <w:t xml:space="preserve"> </w:t>
      </w:r>
      <w:r>
        <w:t>investigaciones</w:t>
      </w:r>
      <w:r>
        <w:rPr>
          <w:spacing w:val="-7"/>
        </w:rPr>
        <w:t xml:space="preserve"> </w:t>
      </w:r>
      <w:r>
        <w:t>judiciales</w:t>
      </w:r>
      <w:r>
        <w:rPr>
          <w:spacing w:val="-6"/>
        </w:rPr>
        <w:t xml:space="preserve"> </w:t>
      </w:r>
      <w:r>
        <w:t>sobre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crímenes</w:t>
      </w:r>
      <w:r>
        <w:rPr>
          <w:spacing w:val="-7"/>
        </w:rPr>
        <w:t xml:space="preserve"> </w:t>
      </w:r>
      <w:r>
        <w:t>cometidos</w:t>
      </w:r>
      <w:r>
        <w:rPr>
          <w:spacing w:val="-7"/>
        </w:rPr>
        <w:t xml:space="preserve"> </w:t>
      </w:r>
      <w:r>
        <w:t>durante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conflicto</w:t>
      </w:r>
      <w:r>
        <w:rPr>
          <w:spacing w:val="-7"/>
        </w:rPr>
        <w:t xml:space="preserve"> </w:t>
      </w:r>
      <w:r>
        <w:t>armado,</w:t>
      </w:r>
      <w:r>
        <w:rPr>
          <w:spacing w:val="-6"/>
        </w:rPr>
        <w:t xml:space="preserve"> </w:t>
      </w:r>
      <w:r>
        <w:t>también</w:t>
      </w:r>
      <w:r>
        <w:rPr>
          <w:spacing w:val="-7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sido afectado por la desfinanciación, impactando su capacidad para operar en territorios clave del</w:t>
      </w:r>
      <w:r>
        <w:rPr>
          <w:spacing w:val="1"/>
        </w:rPr>
        <w:t xml:space="preserve"> </w:t>
      </w:r>
      <w:r>
        <w:t>país.</w:t>
      </w:r>
    </w:p>
    <w:p w14:paraId="5620F7B0" w14:textId="77777777" w:rsidR="0002058E" w:rsidRDefault="0002058E">
      <w:pPr>
        <w:pStyle w:val="Textoindependiente"/>
      </w:pPr>
    </w:p>
    <w:p w14:paraId="49CB01AA" w14:textId="77777777" w:rsidR="0002058E" w:rsidRDefault="0076638A">
      <w:pPr>
        <w:pStyle w:val="Ttulo1"/>
      </w:pPr>
      <w:r>
        <w:t>Ejecución</w:t>
      </w:r>
      <w:r>
        <w:rPr>
          <w:spacing w:val="-11"/>
        </w:rPr>
        <w:t xml:space="preserve"> </w:t>
      </w:r>
      <w:r>
        <w:t>presupuestal:</w:t>
      </w:r>
    </w:p>
    <w:p w14:paraId="0C0BB1B9" w14:textId="77777777" w:rsidR="0002058E" w:rsidRDefault="0076638A">
      <w:pPr>
        <w:pStyle w:val="Textoindependiente"/>
        <w:ind w:left="213" w:right="458"/>
        <w:jc w:val="both"/>
      </w:pPr>
      <w:r>
        <w:t>En lo que respecta a la ejecución del presupuesto a la fecha, la JEP ha demostrado un</w:t>
      </w:r>
      <w:r>
        <w:t>a eficiencia</w:t>
      </w:r>
      <w:r>
        <w:rPr>
          <w:spacing w:val="1"/>
        </w:rPr>
        <w:t xml:space="preserve"> </w:t>
      </w:r>
      <w:r>
        <w:t>destacable en el uso de los recursos asignados, sobre todo en los gastos de funcionamiento. No</w:t>
      </w:r>
      <w:r>
        <w:rPr>
          <w:spacing w:val="1"/>
        </w:rPr>
        <w:t xml:space="preserve"> </w:t>
      </w:r>
      <w:r>
        <w:t>obstante, la ejecución del rubro de inversión enfrenta retos importantes, ya que la desfinanciación ha</w:t>
      </w:r>
      <w:r>
        <w:rPr>
          <w:spacing w:val="1"/>
        </w:rPr>
        <w:t xml:space="preserve"> </w:t>
      </w:r>
      <w:r>
        <w:t>obligado a la entidad a priorizar algunos pro</w:t>
      </w:r>
      <w:r>
        <w:t>yectos y postergar otros, afectando su capacidad para</w:t>
      </w:r>
      <w:r>
        <w:rPr>
          <w:spacing w:val="1"/>
        </w:rPr>
        <w:t xml:space="preserve"> </w:t>
      </w:r>
      <w:r>
        <w:t>cumplir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compromisos.</w:t>
      </w:r>
    </w:p>
    <w:p w14:paraId="37ADCD51" w14:textId="77777777" w:rsidR="0002058E" w:rsidRDefault="0002058E">
      <w:pPr>
        <w:pStyle w:val="Textoindependiente"/>
      </w:pPr>
    </w:p>
    <w:p w14:paraId="21AA5E5D" w14:textId="77777777" w:rsidR="0002058E" w:rsidRDefault="0076638A">
      <w:pPr>
        <w:pStyle w:val="Ttulo1"/>
      </w:pPr>
      <w:r>
        <w:t>Medidas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austeridad:</w:t>
      </w:r>
    </w:p>
    <w:p w14:paraId="1FF2E9A2" w14:textId="77777777" w:rsidR="0002058E" w:rsidRDefault="0076638A">
      <w:pPr>
        <w:pStyle w:val="Textoindependiente"/>
        <w:ind w:left="213" w:right="452"/>
        <w:jc w:val="both"/>
      </w:pPr>
      <w:r>
        <w:t>En línea con las directrices de austeridad del Gobierno Nacional, la JEP ha implementado diversas</w:t>
      </w:r>
      <w:r>
        <w:rPr>
          <w:spacing w:val="1"/>
        </w:rPr>
        <w:t xml:space="preserve"> </w:t>
      </w:r>
      <w:r>
        <w:t>estrategias para reducir gastos innecesarios.</w:t>
      </w:r>
      <w:r>
        <w:t xml:space="preserve"> Estas incluyen la disminución de costos en viajes,</w:t>
      </w:r>
      <w:r>
        <w:rPr>
          <w:spacing w:val="1"/>
        </w:rPr>
        <w:t xml:space="preserve"> </w:t>
      </w:r>
      <w:r>
        <w:t>papelería y servicios públicos. Asimismo, la JEP ha reforzado su apuesta por la digitalización de</w:t>
      </w:r>
      <w:r>
        <w:rPr>
          <w:spacing w:val="1"/>
        </w:rPr>
        <w:t xml:space="preserve"> </w:t>
      </w:r>
      <w:r>
        <w:t>procesos, lo que ha permitido optimizar ciertos gastos operativos, mejorando la eficiencia en la</w:t>
      </w:r>
      <w:r>
        <w:rPr>
          <w:spacing w:val="1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d</w:t>
      </w:r>
      <w:r>
        <w:t>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recursos.</w:t>
      </w:r>
    </w:p>
    <w:p w14:paraId="44F9A925" w14:textId="77777777" w:rsidR="0002058E" w:rsidRDefault="0002058E">
      <w:pPr>
        <w:pStyle w:val="Textoindependiente"/>
        <w:rPr>
          <w:sz w:val="24"/>
        </w:rPr>
      </w:pPr>
    </w:p>
    <w:p w14:paraId="38DABA3F" w14:textId="77777777" w:rsidR="0002058E" w:rsidRDefault="0002058E">
      <w:pPr>
        <w:pStyle w:val="Textoindependiente"/>
        <w:spacing w:before="4"/>
        <w:rPr>
          <w:sz w:val="20"/>
        </w:rPr>
      </w:pPr>
    </w:p>
    <w:p w14:paraId="3A27D981" w14:textId="77777777" w:rsidR="0002058E" w:rsidRDefault="0076638A">
      <w:pPr>
        <w:pStyle w:val="Ttulo1"/>
      </w:pPr>
      <w:r>
        <w:rPr>
          <w:u w:val="thick"/>
        </w:rPr>
        <w:t>UNIDAD</w:t>
      </w:r>
      <w:r>
        <w:rPr>
          <w:spacing w:val="-8"/>
          <w:u w:val="thick"/>
        </w:rPr>
        <w:t xml:space="preserve"> </w:t>
      </w:r>
      <w:r>
        <w:rPr>
          <w:u w:val="thick"/>
        </w:rPr>
        <w:t>DE</w:t>
      </w:r>
      <w:r>
        <w:rPr>
          <w:spacing w:val="-8"/>
          <w:u w:val="thick"/>
        </w:rPr>
        <w:t xml:space="preserve"> </w:t>
      </w:r>
      <w:r>
        <w:rPr>
          <w:u w:val="thick"/>
        </w:rPr>
        <w:t>BÚSQUEDA</w:t>
      </w:r>
      <w:r>
        <w:rPr>
          <w:spacing w:val="-7"/>
          <w:u w:val="thick"/>
        </w:rPr>
        <w:t xml:space="preserve"> </w:t>
      </w:r>
      <w:r>
        <w:rPr>
          <w:u w:val="thick"/>
        </w:rPr>
        <w:t>DE</w:t>
      </w:r>
      <w:r>
        <w:rPr>
          <w:spacing w:val="-8"/>
          <w:u w:val="thick"/>
        </w:rPr>
        <w:t xml:space="preserve"> </w:t>
      </w:r>
      <w:r>
        <w:rPr>
          <w:u w:val="thick"/>
        </w:rPr>
        <w:t>PERSONAS</w:t>
      </w:r>
      <w:r>
        <w:rPr>
          <w:spacing w:val="-7"/>
          <w:u w:val="thick"/>
        </w:rPr>
        <w:t xml:space="preserve"> </w:t>
      </w:r>
      <w:r>
        <w:rPr>
          <w:u w:val="thick"/>
        </w:rPr>
        <w:t>DADAS</w:t>
      </w:r>
      <w:r>
        <w:rPr>
          <w:spacing w:val="-8"/>
          <w:u w:val="thick"/>
        </w:rPr>
        <w:t xml:space="preserve"> </w:t>
      </w:r>
      <w:r>
        <w:rPr>
          <w:u w:val="thick"/>
        </w:rPr>
        <w:t>POR</w:t>
      </w:r>
      <w:r>
        <w:rPr>
          <w:spacing w:val="-7"/>
          <w:u w:val="thick"/>
        </w:rPr>
        <w:t xml:space="preserve"> </w:t>
      </w:r>
      <w:r>
        <w:rPr>
          <w:u w:val="thick"/>
        </w:rPr>
        <w:t>DESAPARECIDAS</w:t>
      </w:r>
      <w:r>
        <w:rPr>
          <w:spacing w:val="-8"/>
          <w:u w:val="thick"/>
        </w:rPr>
        <w:t xml:space="preserve"> </w:t>
      </w:r>
      <w:r>
        <w:rPr>
          <w:u w:val="thick"/>
        </w:rPr>
        <w:t>(UBPD)</w:t>
      </w:r>
    </w:p>
    <w:p w14:paraId="25D002CE" w14:textId="77777777" w:rsidR="0002058E" w:rsidRDefault="0002058E">
      <w:pPr>
        <w:pStyle w:val="Textoindependiente"/>
        <w:rPr>
          <w:rFonts w:ascii="Arial"/>
          <w:b/>
        </w:rPr>
      </w:pPr>
    </w:p>
    <w:p w14:paraId="3808639D" w14:textId="77777777" w:rsidR="0002058E" w:rsidRDefault="0076638A">
      <w:pPr>
        <w:pStyle w:val="Textoindependiente"/>
        <w:ind w:left="213" w:right="455"/>
        <w:jc w:val="both"/>
      </w:pPr>
      <w:r>
        <w:t xml:space="preserve">Para la vigencia 2024 el total asignados para la </w:t>
      </w:r>
      <w:proofErr w:type="spellStart"/>
      <w:r>
        <w:t>la</w:t>
      </w:r>
      <w:proofErr w:type="spellEnd"/>
      <w:r>
        <w:t xml:space="preserve"> -UBPD-, fue un total de $183.781.293.880, de los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se destinaron para funcionamiento $107.387 millones de pesos y para inversión fueron</w:t>
      </w:r>
      <w:r>
        <w:rPr>
          <w:spacing w:val="1"/>
        </w:rPr>
        <w:t xml:space="preserve"> </w:t>
      </w:r>
      <w:r>
        <w:t>destinados $ 76.394.293.880. Sin embargo, mediante Decreto 0766</w:t>
      </w:r>
      <w:r>
        <w:t xml:space="preserve"> de 20 de junio de 2024 el</w:t>
      </w:r>
      <w:r>
        <w:rPr>
          <w:spacing w:val="1"/>
        </w:rPr>
        <w:t xml:space="preserve"> </w:t>
      </w:r>
      <w:r>
        <w:t>gobierno</w:t>
      </w:r>
      <w:r>
        <w:rPr>
          <w:spacing w:val="39"/>
        </w:rPr>
        <w:t xml:space="preserve"> </w:t>
      </w:r>
      <w:r>
        <w:t>nacional</w:t>
      </w:r>
      <w:r>
        <w:rPr>
          <w:spacing w:val="39"/>
        </w:rPr>
        <w:t xml:space="preserve"> </w:t>
      </w:r>
      <w:r>
        <w:t>realizó</w:t>
      </w:r>
      <w:r>
        <w:rPr>
          <w:spacing w:val="24"/>
        </w:rPr>
        <w:t xml:space="preserve"> </w:t>
      </w:r>
      <w:r>
        <w:t>aplazamiento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recursos</w:t>
      </w:r>
      <w:r>
        <w:rPr>
          <w:spacing w:val="24"/>
        </w:rPr>
        <w:t xml:space="preserve"> </w:t>
      </w:r>
      <w:r>
        <w:t>asignados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UBPD</w:t>
      </w:r>
      <w:r>
        <w:rPr>
          <w:spacing w:val="24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t>un</w:t>
      </w:r>
      <w:r>
        <w:rPr>
          <w:spacing w:val="24"/>
        </w:rPr>
        <w:t xml:space="preserve"> </w:t>
      </w:r>
      <w:r>
        <w:t>valor</w:t>
      </w:r>
      <w:r>
        <w:rPr>
          <w:spacing w:val="24"/>
        </w:rPr>
        <w:t xml:space="preserve"> </w:t>
      </w:r>
      <w:r>
        <w:t>de</w:t>
      </w:r>
    </w:p>
    <w:p w14:paraId="34E26284" w14:textId="77777777" w:rsidR="0002058E" w:rsidRDefault="0076638A">
      <w:pPr>
        <w:pStyle w:val="Textoindependiente"/>
        <w:spacing w:line="480" w:lineRule="auto"/>
        <w:ind w:left="213" w:right="4325"/>
        <w:jc w:val="both"/>
      </w:pPr>
      <w:r>
        <w:t>$3.845.272.845,</w:t>
      </w:r>
      <w:r>
        <w:rPr>
          <w:spacing w:val="-10"/>
        </w:rPr>
        <w:t xml:space="preserve"> </w:t>
      </w:r>
      <w:r>
        <w:t>afectando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presupuesto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funcionamiento.</w:t>
      </w:r>
      <w:r>
        <w:rPr>
          <w:spacing w:val="-59"/>
        </w:rPr>
        <w:t xml:space="preserve"> </w:t>
      </w:r>
      <w:r>
        <w:t>Presupuesto</w:t>
      </w:r>
      <w:r>
        <w:rPr>
          <w:spacing w:val="-4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según</w:t>
      </w:r>
      <w:r>
        <w:rPr>
          <w:spacing w:val="-3"/>
        </w:rPr>
        <w:t xml:space="preserve"> </w:t>
      </w:r>
      <w:r>
        <w:t>rubro.</w:t>
      </w:r>
      <w:r>
        <w:rPr>
          <w:spacing w:val="-4"/>
        </w:rPr>
        <w:t xml:space="preserve"> </w:t>
      </w:r>
      <w:r>
        <w:t>2023</w:t>
      </w:r>
      <w:r>
        <w:rPr>
          <w:spacing w:val="-3"/>
        </w:rPr>
        <w:t xml:space="preserve"> </w:t>
      </w:r>
      <w:r>
        <w:t>-2024.</w:t>
      </w:r>
      <w:r>
        <w:rPr>
          <w:spacing w:val="-3"/>
        </w:rPr>
        <w:t xml:space="preserve"> </w:t>
      </w:r>
      <w:r>
        <w:t>UBPD</w:t>
      </w:r>
      <w:r>
        <w:rPr>
          <w:spacing w:val="-4"/>
        </w:rPr>
        <w:t xml:space="preserve"> </w:t>
      </w:r>
      <w:r>
        <w:rPr>
          <w:vertAlign w:val="superscript"/>
        </w:rPr>
        <w:t>2</w:t>
      </w:r>
    </w:p>
    <w:tbl>
      <w:tblPr>
        <w:tblStyle w:val="TableNormal"/>
        <w:tblW w:w="0" w:type="auto"/>
        <w:tblInd w:w="2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3100"/>
        <w:gridCol w:w="2380"/>
        <w:gridCol w:w="1940"/>
      </w:tblGrid>
      <w:tr w:rsidR="0002058E" w14:paraId="2D884313" w14:textId="77777777">
        <w:trPr>
          <w:trHeight w:val="710"/>
        </w:trPr>
        <w:tc>
          <w:tcPr>
            <w:tcW w:w="2480" w:type="dxa"/>
          </w:tcPr>
          <w:p w14:paraId="6BEA2BAE" w14:textId="77777777" w:rsidR="0002058E" w:rsidRDefault="0076638A">
            <w:pPr>
              <w:pStyle w:val="TableParagraph"/>
              <w:spacing w:before="95"/>
              <w:ind w:left="864" w:right="89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Rubro</w:t>
            </w:r>
          </w:p>
        </w:tc>
        <w:tc>
          <w:tcPr>
            <w:tcW w:w="3100" w:type="dxa"/>
          </w:tcPr>
          <w:p w14:paraId="119AA83A" w14:textId="77777777" w:rsidR="0002058E" w:rsidRDefault="0076638A">
            <w:pPr>
              <w:pStyle w:val="TableParagraph"/>
              <w:spacing w:before="95"/>
              <w:ind w:left="113" w:right="14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2023[1]</w:t>
            </w:r>
          </w:p>
        </w:tc>
        <w:tc>
          <w:tcPr>
            <w:tcW w:w="2380" w:type="dxa"/>
          </w:tcPr>
          <w:p w14:paraId="75346FD7" w14:textId="77777777" w:rsidR="0002058E" w:rsidRDefault="0076638A">
            <w:pPr>
              <w:pStyle w:val="TableParagraph"/>
              <w:spacing w:before="95"/>
              <w:ind w:left="155" w:right="19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2024[2]</w:t>
            </w:r>
          </w:p>
          <w:p w14:paraId="77B382D6" w14:textId="77777777" w:rsidR="0002058E" w:rsidRDefault="0076638A">
            <w:pPr>
              <w:pStyle w:val="TableParagraph"/>
              <w:ind w:left="155" w:right="194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Apropi</w:t>
            </w:r>
            <w:r>
              <w:rPr>
                <w:rFonts w:ascii="Arial" w:hAnsi="Arial"/>
                <w:b/>
              </w:rPr>
              <w:t>ación</w:t>
            </w:r>
            <w:r>
              <w:rPr>
                <w:rFonts w:ascii="Arial" w:hAnsi="Arial"/>
                <w:b/>
                <w:spacing w:val="-9"/>
              </w:rPr>
              <w:t xml:space="preserve"> </w:t>
            </w:r>
            <w:r>
              <w:rPr>
                <w:rFonts w:ascii="Arial" w:hAnsi="Arial"/>
                <w:b/>
              </w:rPr>
              <w:t>Inicial</w:t>
            </w:r>
          </w:p>
        </w:tc>
        <w:tc>
          <w:tcPr>
            <w:tcW w:w="1940" w:type="dxa"/>
          </w:tcPr>
          <w:p w14:paraId="3CAF5623" w14:textId="77777777" w:rsidR="0002058E" w:rsidRDefault="0076638A">
            <w:pPr>
              <w:pStyle w:val="TableParagraph"/>
              <w:spacing w:before="95"/>
              <w:ind w:left="422" w:right="295" w:hanging="10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1"/>
              </w:rPr>
              <w:t>Apropiación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Vigente(*)</w:t>
            </w:r>
          </w:p>
        </w:tc>
      </w:tr>
      <w:tr w:rsidR="0002058E" w14:paraId="7ECC6ACA" w14:textId="77777777">
        <w:trPr>
          <w:trHeight w:val="450"/>
        </w:trPr>
        <w:tc>
          <w:tcPr>
            <w:tcW w:w="2480" w:type="dxa"/>
          </w:tcPr>
          <w:p w14:paraId="5F81F8E2" w14:textId="77777777" w:rsidR="0002058E" w:rsidRDefault="0076638A">
            <w:pPr>
              <w:pStyle w:val="TableParagraph"/>
              <w:spacing w:before="86"/>
              <w:ind w:left="104"/>
            </w:pPr>
            <w:r>
              <w:t>Funcionamiento</w:t>
            </w:r>
          </w:p>
        </w:tc>
        <w:tc>
          <w:tcPr>
            <w:tcW w:w="3100" w:type="dxa"/>
          </w:tcPr>
          <w:p w14:paraId="1835CCCC" w14:textId="77777777" w:rsidR="0002058E" w:rsidRDefault="0076638A">
            <w:pPr>
              <w:pStyle w:val="TableParagraph"/>
              <w:spacing w:before="86"/>
              <w:ind w:right="133"/>
              <w:jc w:val="right"/>
            </w:pPr>
            <w:r>
              <w:t>$</w:t>
            </w:r>
            <w:r>
              <w:rPr>
                <w:spacing w:val="-4"/>
              </w:rPr>
              <w:t xml:space="preserve"> </w:t>
            </w:r>
            <w:r>
              <w:t>89.669</w:t>
            </w:r>
          </w:p>
        </w:tc>
        <w:tc>
          <w:tcPr>
            <w:tcW w:w="2380" w:type="dxa"/>
          </w:tcPr>
          <w:p w14:paraId="62FE67A7" w14:textId="77777777" w:rsidR="0002058E" w:rsidRDefault="0076638A">
            <w:pPr>
              <w:pStyle w:val="TableParagraph"/>
              <w:spacing w:before="86"/>
              <w:ind w:right="143"/>
              <w:jc w:val="right"/>
            </w:pPr>
            <w:r>
              <w:t>$</w:t>
            </w:r>
            <w:r>
              <w:rPr>
                <w:spacing w:val="-4"/>
              </w:rPr>
              <w:t xml:space="preserve"> </w:t>
            </w:r>
            <w:r>
              <w:t>107.387</w:t>
            </w:r>
          </w:p>
        </w:tc>
        <w:tc>
          <w:tcPr>
            <w:tcW w:w="1940" w:type="dxa"/>
          </w:tcPr>
          <w:p w14:paraId="54DB5EB0" w14:textId="77777777" w:rsidR="0002058E" w:rsidRDefault="0076638A">
            <w:pPr>
              <w:pStyle w:val="TableParagraph"/>
              <w:spacing w:before="86"/>
              <w:ind w:right="133"/>
              <w:jc w:val="right"/>
            </w:pPr>
            <w:r>
              <w:t>$</w:t>
            </w:r>
            <w:r>
              <w:rPr>
                <w:spacing w:val="-4"/>
              </w:rPr>
              <w:t xml:space="preserve"> </w:t>
            </w:r>
            <w:r>
              <w:t>103.548</w:t>
            </w:r>
          </w:p>
        </w:tc>
      </w:tr>
      <w:tr w:rsidR="0002058E" w14:paraId="10A2D7DB" w14:textId="77777777">
        <w:trPr>
          <w:trHeight w:val="450"/>
        </w:trPr>
        <w:tc>
          <w:tcPr>
            <w:tcW w:w="2480" w:type="dxa"/>
          </w:tcPr>
          <w:p w14:paraId="0329B3F5" w14:textId="77777777" w:rsidR="0002058E" w:rsidRDefault="0076638A">
            <w:pPr>
              <w:pStyle w:val="TableParagraph"/>
              <w:spacing w:before="84"/>
              <w:ind w:left="104"/>
            </w:pPr>
            <w:r>
              <w:t>Inversión</w:t>
            </w:r>
          </w:p>
        </w:tc>
        <w:tc>
          <w:tcPr>
            <w:tcW w:w="3100" w:type="dxa"/>
          </w:tcPr>
          <w:p w14:paraId="71E9791F" w14:textId="77777777" w:rsidR="0002058E" w:rsidRDefault="0076638A">
            <w:pPr>
              <w:pStyle w:val="TableParagraph"/>
              <w:spacing w:before="84"/>
              <w:ind w:right="133"/>
              <w:jc w:val="right"/>
            </w:pPr>
            <w:r>
              <w:t>$</w:t>
            </w:r>
            <w:r>
              <w:rPr>
                <w:spacing w:val="-4"/>
              </w:rPr>
              <w:t xml:space="preserve"> </w:t>
            </w:r>
            <w:r>
              <w:t>71.396</w:t>
            </w:r>
          </w:p>
        </w:tc>
        <w:tc>
          <w:tcPr>
            <w:tcW w:w="2380" w:type="dxa"/>
          </w:tcPr>
          <w:p w14:paraId="24D8802B" w14:textId="77777777" w:rsidR="0002058E" w:rsidRDefault="0076638A">
            <w:pPr>
              <w:pStyle w:val="TableParagraph"/>
              <w:spacing w:before="84"/>
              <w:ind w:right="143"/>
              <w:jc w:val="right"/>
            </w:pPr>
            <w:r>
              <w:t>$</w:t>
            </w:r>
            <w:r>
              <w:rPr>
                <w:spacing w:val="-4"/>
              </w:rPr>
              <w:t xml:space="preserve"> </w:t>
            </w:r>
            <w:r>
              <w:t>76.394</w:t>
            </w:r>
          </w:p>
        </w:tc>
        <w:tc>
          <w:tcPr>
            <w:tcW w:w="1940" w:type="dxa"/>
          </w:tcPr>
          <w:p w14:paraId="20B9BD60" w14:textId="77777777" w:rsidR="0002058E" w:rsidRDefault="0076638A">
            <w:pPr>
              <w:pStyle w:val="TableParagraph"/>
              <w:spacing w:before="84"/>
              <w:ind w:right="133"/>
              <w:jc w:val="right"/>
            </w:pPr>
            <w:r>
              <w:t>$</w:t>
            </w:r>
            <w:r>
              <w:rPr>
                <w:spacing w:val="-4"/>
              </w:rPr>
              <w:t xml:space="preserve"> </w:t>
            </w:r>
            <w:r>
              <w:t>76.394</w:t>
            </w:r>
          </w:p>
        </w:tc>
      </w:tr>
      <w:tr w:rsidR="0002058E" w14:paraId="2C5B89AE" w14:textId="77777777">
        <w:trPr>
          <w:trHeight w:val="449"/>
        </w:trPr>
        <w:tc>
          <w:tcPr>
            <w:tcW w:w="2480" w:type="dxa"/>
          </w:tcPr>
          <w:p w14:paraId="523FA714" w14:textId="77777777" w:rsidR="0002058E" w:rsidRDefault="0076638A">
            <w:pPr>
              <w:pStyle w:val="TableParagraph"/>
              <w:spacing w:before="82"/>
              <w:ind w:left="104"/>
            </w:pPr>
            <w:r>
              <w:t>Total</w:t>
            </w:r>
          </w:p>
        </w:tc>
        <w:tc>
          <w:tcPr>
            <w:tcW w:w="3100" w:type="dxa"/>
          </w:tcPr>
          <w:p w14:paraId="6EF97EC8" w14:textId="77777777" w:rsidR="0002058E" w:rsidRDefault="0076638A">
            <w:pPr>
              <w:pStyle w:val="TableParagraph"/>
              <w:spacing w:before="82"/>
              <w:ind w:right="133"/>
              <w:jc w:val="right"/>
            </w:pPr>
            <w:r>
              <w:t>$</w:t>
            </w:r>
            <w:r>
              <w:rPr>
                <w:spacing w:val="-4"/>
              </w:rPr>
              <w:t xml:space="preserve"> </w:t>
            </w:r>
            <w:r>
              <w:t>161.066</w:t>
            </w:r>
          </w:p>
        </w:tc>
        <w:tc>
          <w:tcPr>
            <w:tcW w:w="2380" w:type="dxa"/>
          </w:tcPr>
          <w:p w14:paraId="7481BAA9" w14:textId="77777777" w:rsidR="0002058E" w:rsidRDefault="0076638A">
            <w:pPr>
              <w:pStyle w:val="TableParagraph"/>
              <w:spacing w:before="82"/>
              <w:ind w:right="143"/>
              <w:jc w:val="right"/>
            </w:pPr>
            <w:r>
              <w:t>$</w:t>
            </w:r>
            <w:r>
              <w:rPr>
                <w:spacing w:val="-4"/>
              </w:rPr>
              <w:t xml:space="preserve"> </w:t>
            </w:r>
            <w:r>
              <w:t>183.781</w:t>
            </w:r>
          </w:p>
        </w:tc>
        <w:tc>
          <w:tcPr>
            <w:tcW w:w="1940" w:type="dxa"/>
          </w:tcPr>
          <w:p w14:paraId="2FE2D6EA" w14:textId="77777777" w:rsidR="0002058E" w:rsidRDefault="0076638A">
            <w:pPr>
              <w:pStyle w:val="TableParagraph"/>
              <w:spacing w:before="82"/>
              <w:ind w:right="133"/>
              <w:jc w:val="right"/>
            </w:pPr>
            <w:r>
              <w:t>$</w:t>
            </w:r>
            <w:r>
              <w:rPr>
                <w:spacing w:val="-4"/>
              </w:rPr>
              <w:t xml:space="preserve"> </w:t>
            </w:r>
            <w:r>
              <w:t>179.936</w:t>
            </w:r>
          </w:p>
        </w:tc>
      </w:tr>
    </w:tbl>
    <w:p w14:paraId="4EBD944E" w14:textId="77777777" w:rsidR="0002058E" w:rsidRDefault="0076638A">
      <w:pPr>
        <w:pStyle w:val="Textoindependiente"/>
        <w:ind w:left="213"/>
        <w:jc w:val="both"/>
      </w:pPr>
      <w:r>
        <w:t>Cifras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millones</w:t>
      </w:r>
    </w:p>
    <w:p w14:paraId="59EF41BC" w14:textId="77777777" w:rsidR="0002058E" w:rsidRDefault="0076638A">
      <w:pPr>
        <w:spacing w:before="18"/>
        <w:ind w:left="213"/>
        <w:jc w:val="both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Fuente: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Elaboración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propia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con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base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en</w:t>
      </w:r>
      <w:r>
        <w:rPr>
          <w:rFonts w:ascii="Arial" w:hAnsi="Arial"/>
          <w:i/>
          <w:spacing w:val="-7"/>
          <w:sz w:val="14"/>
        </w:rPr>
        <w:t xml:space="preserve"> </w:t>
      </w:r>
      <w:r>
        <w:rPr>
          <w:rFonts w:ascii="Arial" w:hAnsi="Arial"/>
          <w:i/>
          <w:sz w:val="14"/>
        </w:rPr>
        <w:t>respuestas</w:t>
      </w:r>
      <w:r>
        <w:rPr>
          <w:rFonts w:ascii="Arial" w:hAnsi="Arial"/>
          <w:i/>
          <w:spacing w:val="-6"/>
          <w:sz w:val="14"/>
        </w:rPr>
        <w:t xml:space="preserve"> </w:t>
      </w:r>
      <w:r>
        <w:rPr>
          <w:rFonts w:ascii="Arial" w:hAnsi="Arial"/>
          <w:i/>
          <w:sz w:val="14"/>
        </w:rPr>
        <w:t>Entidades</w:t>
      </w:r>
    </w:p>
    <w:p w14:paraId="4AB9BB7D" w14:textId="77777777" w:rsidR="0002058E" w:rsidRDefault="0076638A">
      <w:pPr>
        <w:pStyle w:val="Prrafodelista"/>
        <w:numPr>
          <w:ilvl w:val="0"/>
          <w:numId w:val="2"/>
        </w:numPr>
        <w:tabs>
          <w:tab w:val="left" w:pos="371"/>
        </w:tabs>
        <w:ind w:hanging="158"/>
        <w:jc w:val="both"/>
        <w:rPr>
          <w:sz w:val="14"/>
        </w:rPr>
      </w:pPr>
      <w:r>
        <w:rPr>
          <w:sz w:val="14"/>
        </w:rPr>
        <w:t>Decreto</w:t>
      </w:r>
      <w:r>
        <w:rPr>
          <w:spacing w:val="-6"/>
          <w:sz w:val="14"/>
        </w:rPr>
        <w:t xml:space="preserve"> </w:t>
      </w:r>
      <w:r>
        <w:rPr>
          <w:sz w:val="14"/>
        </w:rPr>
        <w:t>2590</w:t>
      </w:r>
      <w:r>
        <w:rPr>
          <w:spacing w:val="-5"/>
          <w:sz w:val="14"/>
        </w:rPr>
        <w:t xml:space="preserve"> </w:t>
      </w:r>
      <w:r>
        <w:rPr>
          <w:sz w:val="14"/>
        </w:rPr>
        <w:t>de</w:t>
      </w:r>
      <w:r>
        <w:rPr>
          <w:spacing w:val="-5"/>
          <w:sz w:val="14"/>
        </w:rPr>
        <w:t xml:space="preserve"> </w:t>
      </w:r>
      <w:r>
        <w:rPr>
          <w:sz w:val="14"/>
        </w:rPr>
        <w:t>2022</w:t>
      </w:r>
    </w:p>
    <w:p w14:paraId="525A7D5B" w14:textId="77777777" w:rsidR="0002058E" w:rsidRDefault="0076638A">
      <w:pPr>
        <w:pStyle w:val="Prrafodelista"/>
        <w:numPr>
          <w:ilvl w:val="0"/>
          <w:numId w:val="2"/>
        </w:numPr>
        <w:tabs>
          <w:tab w:val="left" w:pos="371"/>
        </w:tabs>
        <w:ind w:hanging="158"/>
        <w:jc w:val="both"/>
        <w:rPr>
          <w:sz w:val="14"/>
        </w:rPr>
      </w:pPr>
      <w:r>
        <w:rPr>
          <w:sz w:val="14"/>
        </w:rPr>
        <w:t>Decreto</w:t>
      </w:r>
      <w:r>
        <w:rPr>
          <w:spacing w:val="-6"/>
          <w:sz w:val="14"/>
        </w:rPr>
        <w:t xml:space="preserve"> </w:t>
      </w:r>
      <w:r>
        <w:rPr>
          <w:sz w:val="14"/>
        </w:rPr>
        <w:t>2295</w:t>
      </w:r>
      <w:r>
        <w:rPr>
          <w:spacing w:val="-5"/>
          <w:sz w:val="14"/>
        </w:rPr>
        <w:t xml:space="preserve"> </w:t>
      </w:r>
      <w:r>
        <w:rPr>
          <w:sz w:val="14"/>
        </w:rPr>
        <w:t>de</w:t>
      </w:r>
      <w:r>
        <w:rPr>
          <w:spacing w:val="-5"/>
          <w:sz w:val="14"/>
        </w:rPr>
        <w:t xml:space="preserve"> </w:t>
      </w:r>
      <w:r>
        <w:rPr>
          <w:sz w:val="14"/>
        </w:rPr>
        <w:t>2023</w:t>
      </w:r>
    </w:p>
    <w:p w14:paraId="7487E8D1" w14:textId="77777777" w:rsidR="0002058E" w:rsidRDefault="0076638A">
      <w:pPr>
        <w:ind w:left="213" w:right="454"/>
        <w:jc w:val="both"/>
        <w:rPr>
          <w:sz w:val="14"/>
        </w:rPr>
      </w:pPr>
      <w:r>
        <w:rPr>
          <w:sz w:val="14"/>
        </w:rPr>
        <w:t>(*)Mediante el Decreto 0766 del 20 de junio de 2024, se realizó un aplazamiento de recursos asignados a la UBPD por valor de $3.845.272.845, los cuales</w:t>
      </w:r>
      <w:r>
        <w:rPr>
          <w:spacing w:val="1"/>
          <w:sz w:val="14"/>
        </w:rPr>
        <w:t xml:space="preserve"> </w:t>
      </w:r>
      <w:r>
        <w:rPr>
          <w:sz w:val="14"/>
        </w:rPr>
        <w:t xml:space="preserve">afectaron sustancialmente el presupuesto de funcionamiento Así mismo, existen </w:t>
      </w:r>
      <w:r>
        <w:rPr>
          <w:sz w:val="14"/>
        </w:rPr>
        <w:t>$1.304.727.155 que requieren levantamiento previo concepto. En total si se</w:t>
      </w:r>
      <w:r>
        <w:rPr>
          <w:spacing w:val="1"/>
          <w:sz w:val="14"/>
        </w:rPr>
        <w:t xml:space="preserve"> </w:t>
      </w:r>
      <w:r>
        <w:rPr>
          <w:sz w:val="14"/>
        </w:rPr>
        <w:t>suman</w:t>
      </w:r>
      <w:r>
        <w:rPr>
          <w:spacing w:val="-2"/>
          <w:sz w:val="14"/>
        </w:rPr>
        <w:t xml:space="preserve"> </w:t>
      </w:r>
      <w:r>
        <w:rPr>
          <w:sz w:val="14"/>
        </w:rPr>
        <w:t>estos</w:t>
      </w:r>
      <w:r>
        <w:rPr>
          <w:spacing w:val="-2"/>
          <w:sz w:val="14"/>
        </w:rPr>
        <w:t xml:space="preserve"> </w:t>
      </w:r>
      <w:r>
        <w:rPr>
          <w:sz w:val="14"/>
        </w:rPr>
        <w:t>dos</w:t>
      </w:r>
      <w:r>
        <w:rPr>
          <w:spacing w:val="-2"/>
          <w:sz w:val="14"/>
        </w:rPr>
        <w:t xml:space="preserve"> </w:t>
      </w:r>
      <w:r>
        <w:rPr>
          <w:sz w:val="14"/>
        </w:rPr>
        <w:t>valores,</w:t>
      </w:r>
      <w:r>
        <w:rPr>
          <w:spacing w:val="-2"/>
          <w:sz w:val="14"/>
        </w:rPr>
        <w:t xml:space="preserve"> </w:t>
      </w:r>
      <w:r>
        <w:rPr>
          <w:sz w:val="14"/>
        </w:rPr>
        <w:t>el</w:t>
      </w:r>
      <w:r>
        <w:rPr>
          <w:spacing w:val="-2"/>
          <w:sz w:val="14"/>
        </w:rPr>
        <w:t xml:space="preserve"> </w:t>
      </w:r>
      <w:r>
        <w:rPr>
          <w:sz w:val="14"/>
        </w:rPr>
        <w:t>presupuesto</w:t>
      </w:r>
      <w:r>
        <w:rPr>
          <w:spacing w:val="-2"/>
          <w:sz w:val="14"/>
        </w:rPr>
        <w:t xml:space="preserve"> </w:t>
      </w:r>
      <w:r>
        <w:rPr>
          <w:sz w:val="14"/>
        </w:rPr>
        <w:t>de</w:t>
      </w:r>
      <w:r>
        <w:rPr>
          <w:spacing w:val="-2"/>
          <w:sz w:val="14"/>
        </w:rPr>
        <w:t xml:space="preserve"> </w:t>
      </w:r>
      <w:r>
        <w:rPr>
          <w:sz w:val="14"/>
        </w:rPr>
        <w:t>funcionamiento</w:t>
      </w:r>
      <w:r>
        <w:rPr>
          <w:spacing w:val="-2"/>
          <w:sz w:val="14"/>
        </w:rPr>
        <w:t xml:space="preserve"> </w:t>
      </w:r>
      <w:r>
        <w:rPr>
          <w:sz w:val="14"/>
        </w:rPr>
        <w:t>tendría</w:t>
      </w:r>
      <w:r>
        <w:rPr>
          <w:spacing w:val="-2"/>
          <w:sz w:val="14"/>
        </w:rPr>
        <w:t xml:space="preserve"> </w:t>
      </w:r>
      <w:r>
        <w:rPr>
          <w:sz w:val="14"/>
        </w:rPr>
        <w:t>bloqueados</w:t>
      </w:r>
      <w:r>
        <w:rPr>
          <w:spacing w:val="-2"/>
          <w:sz w:val="14"/>
        </w:rPr>
        <w:t xml:space="preserve"> </w:t>
      </w:r>
      <w:r>
        <w:rPr>
          <w:sz w:val="14"/>
        </w:rPr>
        <w:t>recursos</w:t>
      </w:r>
      <w:r>
        <w:rPr>
          <w:spacing w:val="-2"/>
          <w:sz w:val="14"/>
        </w:rPr>
        <w:t xml:space="preserve"> </w:t>
      </w:r>
      <w:r>
        <w:rPr>
          <w:sz w:val="14"/>
        </w:rPr>
        <w:t>por</w:t>
      </w:r>
      <w:r>
        <w:rPr>
          <w:spacing w:val="-2"/>
          <w:sz w:val="14"/>
        </w:rPr>
        <w:t xml:space="preserve"> </w:t>
      </w:r>
      <w:r>
        <w:rPr>
          <w:sz w:val="14"/>
        </w:rPr>
        <w:t>valor</w:t>
      </w:r>
      <w:r>
        <w:rPr>
          <w:spacing w:val="-2"/>
          <w:sz w:val="14"/>
        </w:rPr>
        <w:t xml:space="preserve"> </w:t>
      </w:r>
      <w:r>
        <w:rPr>
          <w:sz w:val="14"/>
        </w:rPr>
        <w:t>de</w:t>
      </w:r>
      <w:r>
        <w:rPr>
          <w:spacing w:val="-2"/>
          <w:sz w:val="14"/>
        </w:rPr>
        <w:t xml:space="preserve"> </w:t>
      </w:r>
      <w:r>
        <w:rPr>
          <w:sz w:val="14"/>
        </w:rPr>
        <w:t>$5.150.000.000</w:t>
      </w:r>
    </w:p>
    <w:p w14:paraId="1CFB952F" w14:textId="77777777" w:rsidR="0002058E" w:rsidRDefault="0002058E">
      <w:pPr>
        <w:pStyle w:val="Textoindependiente"/>
        <w:rPr>
          <w:sz w:val="20"/>
        </w:rPr>
      </w:pPr>
    </w:p>
    <w:p w14:paraId="7A96FE44" w14:textId="6F3F5A96" w:rsidR="0002058E" w:rsidRDefault="000B17F4">
      <w:pPr>
        <w:pStyle w:val="Textoindependiente"/>
        <w:spacing w:before="6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5C156218" wp14:editId="732861DD">
                <wp:simplePos x="0" y="0"/>
                <wp:positionH relativeFrom="page">
                  <wp:posOffset>723900</wp:posOffset>
                </wp:positionH>
                <wp:positionV relativeFrom="paragraph">
                  <wp:posOffset>106680</wp:posOffset>
                </wp:positionV>
                <wp:extent cx="1828800" cy="1270"/>
                <wp:effectExtent l="0" t="0" r="0" b="0"/>
                <wp:wrapTopAndBottom/>
                <wp:docPr id="79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>
                            <a:gd name="T0" fmla="+- 0 1140 1140"/>
                            <a:gd name="T1" fmla="*/ T0 w 2880"/>
                            <a:gd name="T2" fmla="+- 0 4020 1140"/>
                            <a:gd name="T3" fmla="*/ T2 w 2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AA270" id="Freeform 55" o:spid="_x0000_s1026" style="position:absolute;margin-left:57pt;margin-top:8.4pt;width:2in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" path="m,l2880,e" filled="f">
                <v:path arrowok="t" o:connecttype="custom" o:connectlocs="0,0;1828800,0" o:connectangles="0,0"/>
                <w10:wrap type="topAndBottom" anchorx="page"/>
              </v:shape>
            </w:pict>
          </mc:Fallback>
        </mc:AlternateContent>
      </w:r>
    </w:p>
    <w:p w14:paraId="0DA580E0" w14:textId="77777777" w:rsidR="0002058E" w:rsidRDefault="0076638A">
      <w:pPr>
        <w:spacing w:before="82"/>
        <w:ind w:left="213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27"/>
          <w:sz w:val="18"/>
        </w:rPr>
        <w:t xml:space="preserve"> </w:t>
      </w:r>
      <w:r>
        <w:rPr>
          <w:sz w:val="18"/>
        </w:rPr>
        <w:t>Respuesta</w:t>
      </w:r>
      <w:r>
        <w:rPr>
          <w:spacing w:val="28"/>
          <w:sz w:val="18"/>
        </w:rPr>
        <w:t xml:space="preserve"> </w:t>
      </w:r>
      <w:r>
        <w:rPr>
          <w:sz w:val="18"/>
        </w:rPr>
        <w:t>al</w:t>
      </w:r>
      <w:r>
        <w:rPr>
          <w:spacing w:val="29"/>
          <w:sz w:val="18"/>
        </w:rPr>
        <w:t xml:space="preserve"> </w:t>
      </w:r>
      <w:r>
        <w:rPr>
          <w:sz w:val="18"/>
        </w:rPr>
        <w:t>cuestionario</w:t>
      </w:r>
      <w:r>
        <w:rPr>
          <w:spacing w:val="28"/>
          <w:sz w:val="18"/>
        </w:rPr>
        <w:t xml:space="preserve"> </w:t>
      </w:r>
      <w:r>
        <w:rPr>
          <w:sz w:val="18"/>
        </w:rPr>
        <w:t>oficio</w:t>
      </w:r>
      <w:r>
        <w:rPr>
          <w:spacing w:val="29"/>
          <w:sz w:val="18"/>
        </w:rPr>
        <w:t xml:space="preserve"> </w:t>
      </w:r>
      <w:r>
        <w:rPr>
          <w:sz w:val="18"/>
        </w:rPr>
        <w:t>CPCP3.1.</w:t>
      </w:r>
      <w:r>
        <w:rPr>
          <w:spacing w:val="28"/>
          <w:sz w:val="18"/>
        </w:rPr>
        <w:t xml:space="preserve"> </w:t>
      </w:r>
      <w:r>
        <w:rPr>
          <w:sz w:val="18"/>
        </w:rPr>
        <w:t>082-24</w:t>
      </w:r>
      <w:r>
        <w:rPr>
          <w:spacing w:val="29"/>
          <w:sz w:val="18"/>
        </w:rPr>
        <w:t xml:space="preserve"> </w:t>
      </w:r>
      <w:r>
        <w:rPr>
          <w:sz w:val="18"/>
        </w:rPr>
        <w:t>Oficio</w:t>
      </w:r>
      <w:r>
        <w:rPr>
          <w:spacing w:val="28"/>
          <w:sz w:val="18"/>
        </w:rPr>
        <w:t xml:space="preserve"> </w:t>
      </w:r>
      <w:r>
        <w:rPr>
          <w:sz w:val="18"/>
        </w:rPr>
        <w:t>No.</w:t>
      </w:r>
      <w:r>
        <w:rPr>
          <w:spacing w:val="29"/>
          <w:sz w:val="18"/>
        </w:rPr>
        <w:t xml:space="preserve"> </w:t>
      </w:r>
      <w:r>
        <w:rPr>
          <w:sz w:val="18"/>
        </w:rPr>
        <w:t>UBPD-1-2024-013429</w:t>
      </w:r>
      <w:r>
        <w:rPr>
          <w:spacing w:val="28"/>
          <w:sz w:val="18"/>
        </w:rPr>
        <w:t xml:space="preserve"> </w:t>
      </w:r>
      <w:r>
        <w:rPr>
          <w:sz w:val="18"/>
        </w:rPr>
        <w:t>de</w:t>
      </w:r>
      <w:r>
        <w:rPr>
          <w:spacing w:val="29"/>
          <w:sz w:val="18"/>
        </w:rPr>
        <w:t xml:space="preserve"> </w:t>
      </w:r>
      <w:r>
        <w:rPr>
          <w:sz w:val="18"/>
        </w:rPr>
        <w:t>Unidad</w:t>
      </w:r>
      <w:r>
        <w:rPr>
          <w:spacing w:val="27"/>
          <w:sz w:val="18"/>
        </w:rPr>
        <w:t xml:space="preserve"> </w:t>
      </w:r>
      <w:r>
        <w:rPr>
          <w:sz w:val="18"/>
        </w:rPr>
        <w:t>de</w:t>
      </w:r>
      <w:r>
        <w:rPr>
          <w:spacing w:val="14"/>
          <w:sz w:val="18"/>
        </w:rPr>
        <w:t xml:space="preserve"> </w:t>
      </w:r>
      <w:proofErr w:type="spellStart"/>
      <w:r>
        <w:rPr>
          <w:sz w:val="18"/>
        </w:rPr>
        <w:t>Busqueda</w:t>
      </w:r>
      <w:proofErr w:type="spellEnd"/>
      <w:r>
        <w:rPr>
          <w:spacing w:val="13"/>
          <w:sz w:val="18"/>
        </w:rPr>
        <w:t xml:space="preserve"> </w:t>
      </w:r>
      <w:r>
        <w:rPr>
          <w:sz w:val="18"/>
        </w:rPr>
        <w:t>Personas</w:t>
      </w:r>
      <w:r>
        <w:rPr>
          <w:spacing w:val="-47"/>
          <w:sz w:val="18"/>
        </w:rPr>
        <w:t xml:space="preserve"> </w:t>
      </w:r>
      <w:r>
        <w:rPr>
          <w:sz w:val="18"/>
        </w:rPr>
        <w:t>dadas por Desaparecidas.</w:t>
      </w:r>
    </w:p>
    <w:p w14:paraId="214DC2C1" w14:textId="77777777" w:rsidR="0002058E" w:rsidRDefault="0002058E">
      <w:pPr>
        <w:rPr>
          <w:sz w:val="18"/>
        </w:rPr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3F35347D" w14:textId="77777777" w:rsidR="0002058E" w:rsidRDefault="0076638A">
      <w:pPr>
        <w:pStyle w:val="Textoindependiente"/>
        <w:spacing w:before="182"/>
        <w:ind w:left="213" w:right="460"/>
        <w:jc w:val="both"/>
      </w:pPr>
      <w:r>
        <w:lastRenderedPageBreak/>
        <w:t>De los anteriores presupuestos, la UBPD ejecutó en el 2023 un total de 153.958 millones de pesos</w:t>
      </w:r>
      <w:r>
        <w:rPr>
          <w:spacing w:val="1"/>
        </w:rPr>
        <w:t xml:space="preserve"> </w:t>
      </w:r>
      <w:r>
        <w:t>equivalen al 93.2% de los cuales el 95,1% correspondió a gasto de func</w:t>
      </w:r>
      <w:r>
        <w:t>ionamiento y por inversión al</w:t>
      </w:r>
      <w:r>
        <w:rPr>
          <w:spacing w:val="1"/>
        </w:rPr>
        <w:t xml:space="preserve"> </w:t>
      </w:r>
      <w:r>
        <w:t>90.7%. Para la vigencia de 2024, el reporte que entrega la UBPD a corte de 31 de julio de 2024,</w:t>
      </w:r>
      <w:r>
        <w:rPr>
          <w:spacing w:val="1"/>
        </w:rPr>
        <w:t xml:space="preserve"> </w:t>
      </w:r>
      <w:r>
        <w:t>comprometió recursos por un valor de $121.604 millones de pesos equivalentes a un total de 66,2%</w:t>
      </w:r>
      <w:r>
        <w:rPr>
          <w:spacing w:val="1"/>
        </w:rPr>
        <w:t xml:space="preserve"> </w:t>
      </w:r>
      <w:r>
        <w:t>de la apropiación vigente y ha ob</w:t>
      </w:r>
      <w:r>
        <w:t>ligado el 46,8%.</w:t>
      </w:r>
      <w:r>
        <w:rPr>
          <w:spacing w:val="1"/>
        </w:rPr>
        <w:t xml:space="preserve"> </w:t>
      </w:r>
      <w:r>
        <w:t>De este monto, la entidad ha destinado para</w:t>
      </w:r>
      <w:r>
        <w:rPr>
          <w:spacing w:val="1"/>
        </w:rPr>
        <w:t xml:space="preserve"> </w:t>
      </w:r>
      <w:r>
        <w:t>funcionamiento en la vigencia del 2024 un total de $62. 093, 4 millones, correspondiente al 57.8% y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inversión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$59.510,7</w:t>
      </w:r>
      <w:r>
        <w:rPr>
          <w:spacing w:val="-2"/>
        </w:rPr>
        <w:t xml:space="preserve"> </w:t>
      </w:r>
      <w:r>
        <w:t>millones,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decir,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77.9.</w:t>
      </w:r>
    </w:p>
    <w:p w14:paraId="772B7919" w14:textId="77777777" w:rsidR="0002058E" w:rsidRDefault="0002058E">
      <w:pPr>
        <w:pStyle w:val="Textoindependiente"/>
      </w:pPr>
    </w:p>
    <w:p w14:paraId="59D19E2E" w14:textId="77777777" w:rsidR="0002058E" w:rsidRDefault="0076638A">
      <w:pPr>
        <w:pStyle w:val="Textoindependiente"/>
        <w:ind w:left="213" w:right="452"/>
        <w:jc w:val="both"/>
      </w:pPr>
      <w:r>
        <w:t>Frente a los gastos de funci</w:t>
      </w:r>
      <w:r>
        <w:t>onamiento es importante destacar que la UBPD ha tenido un incremento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suscripción</w:t>
      </w:r>
      <w:r>
        <w:rPr>
          <w:spacing w:val="1"/>
        </w:rPr>
        <w:t xml:space="preserve"> </w:t>
      </w:r>
      <w:r>
        <w:t>de</w:t>
      </w:r>
      <w:r>
        <w:rPr>
          <w:spacing w:val="61"/>
        </w:rPr>
        <w:t xml:space="preserve"> </w:t>
      </w:r>
      <w:r>
        <w:t>los contratos de prestación de servicios profesionales y de apoyo a la gestión,</w:t>
      </w:r>
      <w:r>
        <w:rPr>
          <w:spacing w:val="-59"/>
        </w:rPr>
        <w:t xml:space="preserve"> </w:t>
      </w:r>
      <w:r>
        <w:t>En 2023, se realizaron un total de 341 contrato por valor de $11.590 millones, lo que equivale al</w:t>
      </w:r>
      <w:r>
        <w:rPr>
          <w:spacing w:val="1"/>
        </w:rPr>
        <w:t xml:space="preserve"> </w:t>
      </w:r>
      <w:r>
        <w:t>7,02% del presupuesto . Mientras que para el 2024 a corte del mes de julio, la UBPD ha suscrito un</w:t>
      </w:r>
      <w:r>
        <w:rPr>
          <w:spacing w:val="1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395</w:t>
      </w:r>
      <w:r>
        <w:rPr>
          <w:spacing w:val="-4"/>
        </w:rPr>
        <w:t xml:space="preserve"> </w:t>
      </w:r>
      <w:r>
        <w:t>contratos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$22.198</w:t>
      </w:r>
      <w:r>
        <w:rPr>
          <w:spacing w:val="-4"/>
        </w:rPr>
        <w:t xml:space="preserve"> </w:t>
      </w:r>
      <w:r>
        <w:t>millones,</w:t>
      </w:r>
      <w:r>
        <w:rPr>
          <w:spacing w:val="-4"/>
        </w:rPr>
        <w:t xml:space="preserve"> </w:t>
      </w:r>
      <w:r>
        <w:t>eq</w:t>
      </w:r>
      <w:r>
        <w:t>uivalentes</w:t>
      </w:r>
      <w:r>
        <w:rPr>
          <w:spacing w:val="-4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12.08%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presupuesto.</w:t>
      </w:r>
    </w:p>
    <w:p w14:paraId="59AE2C57" w14:textId="77777777" w:rsidR="0002058E" w:rsidRDefault="0002058E">
      <w:pPr>
        <w:pStyle w:val="Textoindependiente"/>
      </w:pPr>
    </w:p>
    <w:p w14:paraId="09E7F973" w14:textId="77777777" w:rsidR="0002058E" w:rsidRDefault="0076638A">
      <w:pPr>
        <w:pStyle w:val="Textoindependiente"/>
        <w:ind w:left="213" w:right="458"/>
        <w:jc w:val="both"/>
      </w:pPr>
      <w:r>
        <w:t>La UBPD,</w:t>
      </w:r>
      <w:r>
        <w:rPr>
          <w:spacing w:val="1"/>
        </w:rPr>
        <w:t xml:space="preserve"> </w:t>
      </w:r>
      <w:r>
        <w:t>informó que cuenta con varios rezagos presupuestales desde el 2019 y actualmente se</w:t>
      </w:r>
      <w:r>
        <w:rPr>
          <w:spacing w:val="1"/>
        </w:rPr>
        <w:t xml:space="preserve"> </w:t>
      </w:r>
      <w:r>
        <w:t>encuentra operando por debajo de su punto de equilibrio con un déficit de $11.017 millones estando</w:t>
      </w:r>
      <w:r>
        <w:rPr>
          <w:spacing w:val="1"/>
        </w:rPr>
        <w:t xml:space="preserve"> </w:t>
      </w:r>
      <w:r>
        <w:t>desfinanciadas</w:t>
      </w:r>
      <w:r>
        <w:rPr>
          <w:spacing w:val="-2"/>
        </w:rPr>
        <w:t xml:space="preserve"> </w:t>
      </w:r>
      <w:r>
        <w:t>varias</w:t>
      </w:r>
      <w:r>
        <w:rPr>
          <w:spacing w:val="-1"/>
        </w:rPr>
        <w:t xml:space="preserve"> </w:t>
      </w:r>
      <w:r>
        <w:t>act</w:t>
      </w:r>
      <w:r>
        <w:t>ividades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son:</w:t>
      </w:r>
    </w:p>
    <w:p w14:paraId="23595D36" w14:textId="77777777" w:rsidR="0002058E" w:rsidRDefault="0002058E">
      <w:pPr>
        <w:pStyle w:val="Textoindependiente"/>
      </w:pPr>
    </w:p>
    <w:p w14:paraId="3659AF71" w14:textId="77777777" w:rsidR="0002058E" w:rsidRDefault="0076638A">
      <w:pPr>
        <w:pStyle w:val="Prrafodelista"/>
        <w:numPr>
          <w:ilvl w:val="1"/>
          <w:numId w:val="2"/>
        </w:numPr>
        <w:tabs>
          <w:tab w:val="left" w:pos="933"/>
          <w:tab w:val="left" w:pos="934"/>
        </w:tabs>
        <w:ind w:hanging="361"/>
      </w:pPr>
      <w:r>
        <w:t>Implementación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Ley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Mujeres</w:t>
      </w:r>
      <w:r>
        <w:rPr>
          <w:spacing w:val="-6"/>
        </w:rPr>
        <w:t xml:space="preserve"> </w:t>
      </w:r>
      <w:r>
        <w:t>Buscadoras</w:t>
      </w:r>
    </w:p>
    <w:p w14:paraId="29AC5F30" w14:textId="77777777" w:rsidR="0002058E" w:rsidRDefault="0076638A">
      <w:pPr>
        <w:pStyle w:val="Prrafodelista"/>
        <w:numPr>
          <w:ilvl w:val="1"/>
          <w:numId w:val="2"/>
        </w:numPr>
        <w:tabs>
          <w:tab w:val="left" w:pos="933"/>
          <w:tab w:val="left" w:pos="934"/>
        </w:tabs>
        <w:ind w:hanging="361"/>
      </w:pPr>
      <w:r>
        <w:t>Inicio</w:t>
      </w:r>
      <w:r>
        <w:rPr>
          <w:spacing w:val="-6"/>
        </w:rPr>
        <w:t xml:space="preserve"> </w:t>
      </w:r>
      <w:r>
        <w:t>puesta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Marcha</w:t>
      </w:r>
      <w:r>
        <w:rPr>
          <w:spacing w:val="-5"/>
        </w:rPr>
        <w:t xml:space="preserve"> </w:t>
      </w:r>
      <w:r>
        <w:t>Sistema</w:t>
      </w:r>
      <w:r>
        <w:rPr>
          <w:spacing w:val="-6"/>
        </w:rPr>
        <w:t xml:space="preserve"> </w:t>
      </w:r>
      <w:r>
        <w:t>Nacional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Búsqueda</w:t>
      </w:r>
    </w:p>
    <w:p w14:paraId="54CC85CF" w14:textId="77777777" w:rsidR="0002058E" w:rsidRDefault="0076638A">
      <w:pPr>
        <w:pStyle w:val="Prrafodelista"/>
        <w:numPr>
          <w:ilvl w:val="1"/>
          <w:numId w:val="2"/>
        </w:numPr>
        <w:tabs>
          <w:tab w:val="left" w:pos="933"/>
          <w:tab w:val="left" w:pos="934"/>
        </w:tabs>
        <w:ind w:hanging="361"/>
      </w:pPr>
      <w:r>
        <w:t>Diseño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Política</w:t>
      </w:r>
      <w:r>
        <w:rPr>
          <w:spacing w:val="-5"/>
        </w:rPr>
        <w:t xml:space="preserve"> </w:t>
      </w:r>
      <w:r>
        <w:t>Pública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personas</w:t>
      </w:r>
      <w:r>
        <w:rPr>
          <w:spacing w:val="-6"/>
        </w:rPr>
        <w:t xml:space="preserve"> </w:t>
      </w:r>
      <w:r>
        <w:t>dadas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desaparecidas</w:t>
      </w:r>
    </w:p>
    <w:p w14:paraId="45363A14" w14:textId="77777777" w:rsidR="0002058E" w:rsidRDefault="0076638A">
      <w:pPr>
        <w:pStyle w:val="Prrafodelista"/>
        <w:numPr>
          <w:ilvl w:val="1"/>
          <w:numId w:val="2"/>
        </w:numPr>
        <w:tabs>
          <w:tab w:val="left" w:pos="934"/>
        </w:tabs>
        <w:ind w:left="933" w:right="452"/>
        <w:jc w:val="both"/>
      </w:pPr>
      <w:r>
        <w:t>Actividades conexas y adicionales a la búsqueda y recuperación de personas dadas por</w:t>
      </w:r>
      <w:r>
        <w:rPr>
          <w:spacing w:val="1"/>
        </w:rPr>
        <w:t xml:space="preserve"> </w:t>
      </w:r>
      <w:r>
        <w:t>desaparecidas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priorizados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UBDP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marco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misión</w:t>
      </w:r>
      <w:r>
        <w:rPr>
          <w:spacing w:val="1"/>
        </w:rPr>
        <w:t xml:space="preserve"> </w:t>
      </w:r>
      <w:r>
        <w:t>humanitaria.</w:t>
      </w:r>
    </w:p>
    <w:p w14:paraId="4C5EEFF9" w14:textId="77777777" w:rsidR="0002058E" w:rsidRDefault="0076638A">
      <w:pPr>
        <w:pStyle w:val="Prrafodelista"/>
        <w:numPr>
          <w:ilvl w:val="1"/>
          <w:numId w:val="2"/>
        </w:numPr>
        <w:tabs>
          <w:tab w:val="left" w:pos="934"/>
        </w:tabs>
        <w:ind w:left="933" w:right="459"/>
        <w:jc w:val="both"/>
      </w:pPr>
      <w:r>
        <w:t>Partidas presupuestales para compromisos con grupos étnicos incluyendo la im</w:t>
      </w:r>
      <w:r>
        <w:t>plementación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Planes</w:t>
      </w:r>
      <w:r>
        <w:rPr>
          <w:spacing w:val="-1"/>
        </w:rPr>
        <w:t xml:space="preserve"> </w:t>
      </w:r>
      <w:r>
        <w:t>Operativos</w:t>
      </w:r>
      <w:r>
        <w:rPr>
          <w:spacing w:val="-2"/>
        </w:rPr>
        <w:t xml:space="preserve"> </w:t>
      </w:r>
      <w:r>
        <w:t>Indígenas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Búsqueda.</w:t>
      </w:r>
    </w:p>
    <w:p w14:paraId="71291412" w14:textId="77777777" w:rsidR="0002058E" w:rsidRDefault="0002058E">
      <w:pPr>
        <w:pStyle w:val="Textoindependiente"/>
      </w:pPr>
    </w:p>
    <w:p w14:paraId="4FF3F6F7" w14:textId="77777777" w:rsidR="0002058E" w:rsidRDefault="0076638A">
      <w:pPr>
        <w:pStyle w:val="Textoindependiente"/>
        <w:ind w:left="213" w:right="453"/>
        <w:jc w:val="both"/>
      </w:pPr>
      <w:r>
        <w:t>Pese a las dificultades presupuestales enunciadas, la UBPD, ha venido desarrollando su misión</w:t>
      </w:r>
      <w:r>
        <w:rPr>
          <w:spacing w:val="1"/>
        </w:rPr>
        <w:t xml:space="preserve"> </w:t>
      </w:r>
      <w:r>
        <w:t>logrando</w:t>
      </w:r>
      <w:r>
        <w:rPr>
          <w:spacing w:val="1"/>
        </w:rPr>
        <w:t xml:space="preserve"> </w:t>
      </w:r>
      <w:r>
        <w:t>4.497</w:t>
      </w:r>
      <w:r>
        <w:rPr>
          <w:spacing w:val="1"/>
        </w:rPr>
        <w:t xml:space="preserve"> </w:t>
      </w:r>
      <w:r>
        <w:t>diálogos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acciones de participación, actualmente cuenta con 7.911 solicitudes</w:t>
      </w:r>
      <w:r>
        <w:rPr>
          <w:spacing w:val="1"/>
        </w:rPr>
        <w:t xml:space="preserve"> </w:t>
      </w:r>
      <w:r>
        <w:t>nuevas búsqueda, tienen 11.261 personas nuevas buscadoras, ha realizado más de 6.679 muestras,</w:t>
      </w:r>
      <w:r>
        <w:rPr>
          <w:spacing w:val="-59"/>
        </w:rPr>
        <w:t xml:space="preserve"> </w:t>
      </w:r>
      <w:r>
        <w:t>han realizado la entrega digna de 141 cuerpos, han encontrado 20 personas con vida, y han log</w:t>
      </w:r>
      <w:r>
        <w:t>rado</w:t>
      </w:r>
      <w:r>
        <w:rPr>
          <w:spacing w:val="1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reencuentros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familiares.</w:t>
      </w:r>
    </w:p>
    <w:p w14:paraId="5D564875" w14:textId="77777777" w:rsidR="0002058E" w:rsidRDefault="0002058E">
      <w:pPr>
        <w:pStyle w:val="Textoindependiente"/>
      </w:pPr>
    </w:p>
    <w:p w14:paraId="52268B77" w14:textId="77777777" w:rsidR="0002058E" w:rsidRDefault="0076638A">
      <w:pPr>
        <w:pStyle w:val="Textoindependiente"/>
        <w:ind w:left="213" w:right="454"/>
        <w:jc w:val="both"/>
      </w:pPr>
      <w:r>
        <w:t>La UBPD, es una entidad creada desde el compromiso del acuerdo para la paz, con una vigencia de</w:t>
      </w:r>
      <w:r>
        <w:rPr>
          <w:spacing w:val="1"/>
        </w:rPr>
        <w:t xml:space="preserve"> </w:t>
      </w:r>
      <w:r>
        <w:t>20 años por lo tanto no se encuentra adscrita como tal a las metas trazadas en el Plan Nacional de</w:t>
      </w:r>
      <w:r>
        <w:rPr>
          <w:spacing w:val="1"/>
        </w:rPr>
        <w:t xml:space="preserve"> </w:t>
      </w:r>
      <w:r>
        <w:t>Desarrollo, pero sí ayuda a la consecución de 3 planes trazados allí, específicamente a la Justicia</w:t>
      </w:r>
      <w:r>
        <w:rPr>
          <w:spacing w:val="1"/>
        </w:rPr>
        <w:t xml:space="preserve"> </w:t>
      </w:r>
      <w:r>
        <w:t>Transicional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 reconciliación sustentada en la verd</w:t>
      </w:r>
      <w:r>
        <w:t>ad, justicia reparación y no repetición;</w:t>
      </w:r>
      <w:r>
        <w:rPr>
          <w:spacing w:val="1"/>
        </w:rPr>
        <w:t xml:space="preserve"> </w:t>
      </w:r>
      <w:r>
        <w:t>contribución a la consolidación de la paz en Colombia y la implementación del Sistema Nacional de</w:t>
      </w:r>
      <w:r>
        <w:rPr>
          <w:spacing w:val="1"/>
        </w:rPr>
        <w:t xml:space="preserve"> </w:t>
      </w:r>
      <w:r>
        <w:t>Búsqueda.</w:t>
      </w:r>
    </w:p>
    <w:p w14:paraId="2BC141B4" w14:textId="77777777" w:rsidR="0002058E" w:rsidRDefault="0002058E">
      <w:pPr>
        <w:pStyle w:val="Textoindependiente"/>
      </w:pPr>
    </w:p>
    <w:p w14:paraId="30025854" w14:textId="77777777" w:rsidR="0002058E" w:rsidRDefault="0076638A">
      <w:pPr>
        <w:pStyle w:val="Textoindependiente"/>
        <w:ind w:left="213" w:right="455"/>
        <w:jc w:val="both"/>
      </w:pPr>
      <w:r>
        <w:t>La Unidad se encuentra en un procesos de rediseño institucional, con el objetivo de fortalecer su</w:t>
      </w:r>
      <w:r>
        <w:rPr>
          <w:spacing w:val="1"/>
        </w:rPr>
        <w:t xml:space="preserve"> </w:t>
      </w:r>
      <w:r>
        <w:t>presenci</w:t>
      </w:r>
      <w:r>
        <w:t>a en el territorio y el desarrollo de la misionalidad, pese a ello en cumplimiento del Plan de</w:t>
      </w:r>
      <w:r>
        <w:rPr>
          <w:spacing w:val="1"/>
        </w:rPr>
        <w:t xml:space="preserve"> </w:t>
      </w:r>
      <w:r>
        <w:t>Austeridad del Gasto de 2024, la Unidad realizó un balance en el cuanto pudo determinar que podría</w:t>
      </w:r>
      <w:r>
        <w:rPr>
          <w:spacing w:val="1"/>
        </w:rPr>
        <w:t xml:space="preserve"> </w:t>
      </w:r>
      <w:r>
        <w:t>realizar un ahorro de</w:t>
      </w:r>
      <w:r>
        <w:rPr>
          <w:spacing w:val="62"/>
        </w:rPr>
        <w:t xml:space="preserve"> </w:t>
      </w:r>
      <w:r>
        <w:t xml:space="preserve">casi 300 millones anuales, tecnificando </w:t>
      </w:r>
      <w:r>
        <w:t>la vigilancia privada y reduciendo</w:t>
      </w:r>
      <w:r>
        <w:rPr>
          <w:spacing w:val="1"/>
        </w:rPr>
        <w:t xml:space="preserve"> </w:t>
      </w:r>
      <w:r>
        <w:t>gastos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suscripciones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diarios,</w:t>
      </w:r>
      <w:r>
        <w:rPr>
          <w:spacing w:val="-1"/>
        </w:rPr>
        <w:t xml:space="preserve"> </w:t>
      </w:r>
      <w:r>
        <w:t>revistas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bases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datos.</w:t>
      </w:r>
    </w:p>
    <w:p w14:paraId="6503625C" w14:textId="77777777" w:rsidR="0002058E" w:rsidRDefault="0002058E">
      <w:pPr>
        <w:pStyle w:val="Textoindependiente"/>
      </w:pPr>
    </w:p>
    <w:p w14:paraId="4DE14713" w14:textId="77777777" w:rsidR="0002058E" w:rsidRDefault="0076638A">
      <w:pPr>
        <w:pStyle w:val="Textoindependiente"/>
        <w:ind w:left="213" w:right="452"/>
        <w:jc w:val="both"/>
      </w:pPr>
      <w:r>
        <w:t>La</w:t>
      </w:r>
      <w:r>
        <w:rPr>
          <w:spacing w:val="1"/>
        </w:rPr>
        <w:t xml:space="preserve"> </w:t>
      </w:r>
      <w:r>
        <w:t>UBPD,</w:t>
      </w:r>
      <w:r>
        <w:rPr>
          <w:spacing w:val="1"/>
        </w:rPr>
        <w:t xml:space="preserve"> </w:t>
      </w:r>
      <w:r>
        <w:t>advierte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comunicado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2025,</w:t>
      </w:r>
      <w:r>
        <w:rPr>
          <w:spacing w:val="1"/>
        </w:rPr>
        <w:t xml:space="preserve"> </w:t>
      </w:r>
      <w:r>
        <w:t>acumularía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déficit</w:t>
      </w:r>
      <w:r>
        <w:rPr>
          <w:spacing w:val="1"/>
        </w:rPr>
        <w:t xml:space="preserve"> </w:t>
      </w:r>
      <w:r>
        <w:t>presupuestal de $24.176 millones para inversión y de funcionamiento d</w:t>
      </w:r>
      <w:r>
        <w:t>e $2.720 millones, por lo que</w:t>
      </w:r>
      <w:r>
        <w:rPr>
          <w:spacing w:val="1"/>
        </w:rPr>
        <w:t xml:space="preserve"> </w:t>
      </w:r>
      <w:r>
        <w:t>dicho</w:t>
      </w:r>
      <w:r>
        <w:rPr>
          <w:spacing w:val="-3"/>
        </w:rPr>
        <w:t xml:space="preserve"> </w:t>
      </w:r>
      <w:r>
        <w:t>contexto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unidad</w:t>
      </w:r>
      <w:r>
        <w:rPr>
          <w:spacing w:val="-2"/>
        </w:rPr>
        <w:t xml:space="preserve"> </w:t>
      </w:r>
      <w:r>
        <w:t>podría</w:t>
      </w:r>
      <w:r>
        <w:rPr>
          <w:spacing w:val="-2"/>
        </w:rPr>
        <w:t xml:space="preserve"> </w:t>
      </w:r>
      <w:r>
        <w:t>funcionar</w:t>
      </w:r>
      <w:r>
        <w:rPr>
          <w:spacing w:val="-2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septiembre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2025.</w:t>
      </w:r>
    </w:p>
    <w:p w14:paraId="56709412" w14:textId="77777777" w:rsidR="0002058E" w:rsidRDefault="0002058E">
      <w:pPr>
        <w:jc w:val="both"/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37ED4D28" w14:textId="77777777" w:rsidR="0002058E" w:rsidRDefault="0002058E">
      <w:pPr>
        <w:pStyle w:val="Textoindependiente"/>
        <w:rPr>
          <w:sz w:val="20"/>
        </w:rPr>
      </w:pPr>
    </w:p>
    <w:p w14:paraId="25B5D079" w14:textId="77777777" w:rsidR="0002058E" w:rsidRDefault="0002058E">
      <w:pPr>
        <w:pStyle w:val="Textoindependiente"/>
        <w:spacing w:before="9" w:after="1"/>
        <w:rPr>
          <w:sz w:val="10"/>
        </w:rPr>
      </w:pPr>
    </w:p>
    <w:p w14:paraId="4B0B7CBC" w14:textId="77777777" w:rsidR="0002058E" w:rsidRDefault="0076638A">
      <w:pPr>
        <w:pStyle w:val="Textoindependiente"/>
        <w:ind w:left="506"/>
        <w:rPr>
          <w:sz w:val="20"/>
        </w:rPr>
      </w:pPr>
      <w:r>
        <w:rPr>
          <w:noProof/>
          <w:sz w:val="20"/>
        </w:rPr>
        <w:drawing>
          <wp:inline distT="0" distB="0" distL="0" distR="0" wp14:anchorId="3B611DF1" wp14:editId="17C67D9F">
            <wp:extent cx="6030388" cy="2361723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388" cy="236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D1CC7" w14:textId="77777777" w:rsidR="0002058E" w:rsidRDefault="0076638A">
      <w:pPr>
        <w:spacing w:before="68"/>
        <w:ind w:left="213"/>
        <w:rPr>
          <w:rFonts w:ascii="Arial"/>
          <w:i/>
          <w:sz w:val="14"/>
        </w:rPr>
      </w:pPr>
      <w:r>
        <w:rPr>
          <w:rFonts w:ascii="Arial"/>
          <w:i/>
          <w:sz w:val="14"/>
        </w:rPr>
        <w:t>Fuente: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Imagen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tomada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de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respuestas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de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Entidades.</w:t>
      </w:r>
    </w:p>
    <w:p w14:paraId="7C05C805" w14:textId="77777777" w:rsidR="0002058E" w:rsidRDefault="0002058E">
      <w:pPr>
        <w:pStyle w:val="Textoindependiente"/>
        <w:rPr>
          <w:rFonts w:ascii="Arial"/>
          <w:i/>
          <w:sz w:val="16"/>
        </w:rPr>
      </w:pPr>
    </w:p>
    <w:p w14:paraId="04D75DD5" w14:textId="77777777" w:rsidR="0002058E" w:rsidRDefault="0002058E">
      <w:pPr>
        <w:pStyle w:val="Textoindependiente"/>
        <w:rPr>
          <w:rFonts w:ascii="Arial"/>
          <w:i/>
          <w:sz w:val="16"/>
        </w:rPr>
      </w:pPr>
    </w:p>
    <w:p w14:paraId="55376B27" w14:textId="77777777" w:rsidR="0002058E" w:rsidRDefault="0076638A">
      <w:pPr>
        <w:pStyle w:val="Ttulo1"/>
        <w:spacing w:before="138"/>
        <w:ind w:left="438"/>
      </w:pPr>
      <w:r>
        <w:rPr>
          <w:u w:val="thick"/>
        </w:rPr>
        <w:t>UNIDAD</w:t>
      </w:r>
      <w:r>
        <w:rPr>
          <w:spacing w:val="-9"/>
          <w:u w:val="thick"/>
        </w:rPr>
        <w:t xml:space="preserve"> </w:t>
      </w:r>
      <w:r>
        <w:rPr>
          <w:u w:val="thick"/>
        </w:rPr>
        <w:t>DE</w:t>
      </w:r>
      <w:r>
        <w:rPr>
          <w:spacing w:val="-9"/>
          <w:u w:val="thick"/>
        </w:rPr>
        <w:t xml:space="preserve"> </w:t>
      </w:r>
      <w:r>
        <w:rPr>
          <w:u w:val="thick"/>
        </w:rPr>
        <w:t>ATENCIÓN</w:t>
      </w:r>
      <w:r>
        <w:rPr>
          <w:spacing w:val="-8"/>
          <w:u w:val="thick"/>
        </w:rPr>
        <w:t xml:space="preserve"> </w:t>
      </w:r>
      <w:r>
        <w:rPr>
          <w:u w:val="thick"/>
        </w:rPr>
        <w:t>Y</w:t>
      </w:r>
      <w:r>
        <w:rPr>
          <w:spacing w:val="-9"/>
          <w:u w:val="thick"/>
        </w:rPr>
        <w:t xml:space="preserve"> </w:t>
      </w:r>
      <w:r>
        <w:rPr>
          <w:u w:val="thick"/>
        </w:rPr>
        <w:t>REPARACIÓN</w:t>
      </w:r>
      <w:r>
        <w:rPr>
          <w:spacing w:val="-8"/>
          <w:u w:val="thick"/>
        </w:rPr>
        <w:t xml:space="preserve"> </w:t>
      </w:r>
      <w:r>
        <w:rPr>
          <w:u w:val="thick"/>
        </w:rPr>
        <w:t>INTEGRAL</w:t>
      </w:r>
      <w:r>
        <w:rPr>
          <w:spacing w:val="-9"/>
          <w:u w:val="thick"/>
        </w:rPr>
        <w:t xml:space="preserve"> </w:t>
      </w:r>
      <w:r>
        <w:rPr>
          <w:u w:val="thick"/>
        </w:rPr>
        <w:t>A</w:t>
      </w:r>
      <w:r>
        <w:rPr>
          <w:spacing w:val="-9"/>
          <w:u w:val="thick"/>
        </w:rPr>
        <w:t xml:space="preserve"> </w:t>
      </w:r>
      <w:r>
        <w:rPr>
          <w:u w:val="thick"/>
        </w:rPr>
        <w:t>LAS</w:t>
      </w:r>
      <w:r>
        <w:rPr>
          <w:spacing w:val="-8"/>
          <w:u w:val="thick"/>
        </w:rPr>
        <w:t xml:space="preserve"> </w:t>
      </w:r>
      <w:r>
        <w:rPr>
          <w:u w:val="thick"/>
        </w:rPr>
        <w:t>VÍCTIMAS</w:t>
      </w:r>
    </w:p>
    <w:p w14:paraId="4A16888A" w14:textId="77777777" w:rsidR="0002058E" w:rsidRDefault="0002058E">
      <w:pPr>
        <w:pStyle w:val="Textoindependiente"/>
        <w:rPr>
          <w:rFonts w:ascii="Arial"/>
          <w:b/>
        </w:rPr>
      </w:pPr>
    </w:p>
    <w:p w14:paraId="5D80FA03" w14:textId="77777777" w:rsidR="0002058E" w:rsidRDefault="0076638A">
      <w:pPr>
        <w:pStyle w:val="Textoindependiente"/>
        <w:ind w:left="213"/>
      </w:pPr>
      <w:r>
        <w:t>Dentro</w:t>
      </w:r>
      <w:r>
        <w:rPr>
          <w:spacing w:val="24"/>
        </w:rPr>
        <w:t xml:space="preserve"> </w:t>
      </w:r>
      <w:r>
        <w:t>del</w:t>
      </w:r>
      <w:r>
        <w:rPr>
          <w:spacing w:val="84"/>
        </w:rPr>
        <w:t xml:space="preserve"> </w:t>
      </w:r>
      <w:r>
        <w:t>proyecto</w:t>
      </w:r>
      <w:r>
        <w:rPr>
          <w:spacing w:val="84"/>
        </w:rPr>
        <w:t xml:space="preserve"> </w:t>
      </w:r>
      <w:r>
        <w:t>presentado</w:t>
      </w:r>
      <w:r>
        <w:rPr>
          <w:spacing w:val="85"/>
        </w:rPr>
        <w:t xml:space="preserve"> </w:t>
      </w:r>
      <w:r>
        <w:t>por</w:t>
      </w:r>
      <w:r>
        <w:rPr>
          <w:spacing w:val="84"/>
        </w:rPr>
        <w:t xml:space="preserve"> </w:t>
      </w:r>
      <w:r>
        <w:t>la</w:t>
      </w:r>
      <w:r>
        <w:rPr>
          <w:spacing w:val="85"/>
        </w:rPr>
        <w:t xml:space="preserve"> </w:t>
      </w:r>
      <w:r>
        <w:t>Unidad,</w:t>
      </w:r>
      <w:r>
        <w:rPr>
          <w:spacing w:val="84"/>
        </w:rPr>
        <w:t xml:space="preserve"> </w:t>
      </w:r>
      <w:r>
        <w:t>la</w:t>
      </w:r>
      <w:r>
        <w:rPr>
          <w:spacing w:val="84"/>
        </w:rPr>
        <w:t xml:space="preserve"> </w:t>
      </w:r>
      <w:r>
        <w:t>cual</w:t>
      </w:r>
      <w:r>
        <w:rPr>
          <w:spacing w:val="85"/>
        </w:rPr>
        <w:t xml:space="preserve"> </w:t>
      </w:r>
      <w:r>
        <w:t>solicito</w:t>
      </w:r>
      <w:r>
        <w:rPr>
          <w:spacing w:val="84"/>
        </w:rPr>
        <w:t xml:space="preserve"> </w:t>
      </w:r>
      <w:r>
        <w:t>un</w:t>
      </w:r>
      <w:r>
        <w:rPr>
          <w:spacing w:val="70"/>
        </w:rPr>
        <w:t xml:space="preserve"> </w:t>
      </w:r>
      <w:r>
        <w:t>presupuesto</w:t>
      </w:r>
      <w:r>
        <w:rPr>
          <w:spacing w:val="70"/>
        </w:rPr>
        <w:t xml:space="preserve"> </w:t>
      </w:r>
      <w:r>
        <w:t>estimado</w:t>
      </w:r>
      <w:r>
        <w:rPr>
          <w:spacing w:val="70"/>
        </w:rPr>
        <w:t xml:space="preserve"> </w:t>
      </w:r>
      <w:r>
        <w:t>de</w:t>
      </w:r>
    </w:p>
    <w:p w14:paraId="380423CD" w14:textId="77777777" w:rsidR="0002058E" w:rsidRDefault="0076638A">
      <w:pPr>
        <w:pStyle w:val="Textoindependiente"/>
        <w:ind w:left="213"/>
      </w:pPr>
      <w:r>
        <w:t>$7.873.720</w:t>
      </w:r>
      <w:r>
        <w:rPr>
          <w:spacing w:val="37"/>
        </w:rPr>
        <w:t xml:space="preserve"> </w:t>
      </w:r>
      <w:r>
        <w:t>millones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t>cuales</w:t>
      </w:r>
      <w:r>
        <w:rPr>
          <w:spacing w:val="23"/>
        </w:rPr>
        <w:t xml:space="preserve"> </w:t>
      </w:r>
      <w:r>
        <w:t>$3.547.681</w:t>
      </w:r>
      <w:r>
        <w:rPr>
          <w:spacing w:val="23"/>
        </w:rPr>
        <w:t xml:space="preserve"> </w:t>
      </w:r>
      <w:r>
        <w:t>millones</w:t>
      </w:r>
      <w:r>
        <w:rPr>
          <w:spacing w:val="23"/>
        </w:rPr>
        <w:t xml:space="preserve"> </w:t>
      </w:r>
      <w:r>
        <w:t>corresponden</w:t>
      </w:r>
      <w:r>
        <w:rPr>
          <w:spacing w:val="2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gastos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funcionamiento.</w:t>
      </w:r>
      <w:r>
        <w:rPr>
          <w:spacing w:val="1"/>
        </w:rPr>
        <w:t xml:space="preserve"> </w:t>
      </w:r>
      <w:r>
        <w:t>siendo</w:t>
      </w:r>
      <w:r>
        <w:rPr>
          <w:spacing w:val="-2"/>
        </w:rPr>
        <w:t xml:space="preserve"> </w:t>
      </w:r>
      <w:r>
        <w:t>solo</w:t>
      </w:r>
      <w:r>
        <w:rPr>
          <w:spacing w:val="-2"/>
        </w:rPr>
        <w:t xml:space="preserve"> </w:t>
      </w:r>
      <w:r>
        <w:t>$64.116</w:t>
      </w:r>
      <w:r>
        <w:rPr>
          <w:spacing w:val="-1"/>
        </w:rPr>
        <w:t xml:space="preserve"> </w:t>
      </w:r>
      <w:r>
        <w:t>millones</w:t>
      </w:r>
      <w:r>
        <w:rPr>
          <w:spacing w:val="-2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propios.</w:t>
      </w:r>
    </w:p>
    <w:p w14:paraId="11DE39BB" w14:textId="77777777" w:rsidR="0002058E" w:rsidRDefault="0002058E">
      <w:pPr>
        <w:pStyle w:val="Textoindependiente"/>
        <w:rPr>
          <w:sz w:val="20"/>
        </w:rPr>
      </w:pPr>
    </w:p>
    <w:p w14:paraId="15596EA3" w14:textId="77777777" w:rsidR="0002058E" w:rsidRDefault="0076638A">
      <w:pPr>
        <w:pStyle w:val="Textoindependiente"/>
        <w:spacing w:before="3"/>
        <w:rPr>
          <w:sz w:val="23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34CDF2C9" wp14:editId="5BE7E16F">
            <wp:simplePos x="0" y="0"/>
            <wp:positionH relativeFrom="page">
              <wp:posOffset>1114425</wp:posOffset>
            </wp:positionH>
            <wp:positionV relativeFrom="paragraph">
              <wp:posOffset>194703</wp:posOffset>
            </wp:positionV>
            <wp:extent cx="5476303" cy="1932813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303" cy="1932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F6236E" w14:textId="77777777" w:rsidR="0002058E" w:rsidRDefault="0076638A">
      <w:pPr>
        <w:spacing w:before="34"/>
        <w:ind w:left="213"/>
        <w:rPr>
          <w:rFonts w:ascii="Arial"/>
          <w:i/>
          <w:sz w:val="14"/>
        </w:rPr>
      </w:pPr>
      <w:r>
        <w:rPr>
          <w:rFonts w:ascii="Arial"/>
          <w:i/>
          <w:sz w:val="14"/>
        </w:rPr>
        <w:t>Fuente: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Imagen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tomada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de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respuestas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de</w:t>
      </w:r>
      <w:r>
        <w:rPr>
          <w:rFonts w:ascii="Arial"/>
          <w:i/>
          <w:spacing w:val="-6"/>
          <w:sz w:val="14"/>
        </w:rPr>
        <w:t xml:space="preserve"> </w:t>
      </w:r>
      <w:r>
        <w:rPr>
          <w:rFonts w:ascii="Arial"/>
          <w:i/>
          <w:sz w:val="14"/>
        </w:rPr>
        <w:t>Entidades.</w:t>
      </w:r>
    </w:p>
    <w:p w14:paraId="57B9FFFC" w14:textId="77777777" w:rsidR="0002058E" w:rsidRDefault="0002058E">
      <w:pPr>
        <w:pStyle w:val="Textoindependiente"/>
        <w:spacing w:before="11"/>
        <w:rPr>
          <w:rFonts w:ascii="Arial"/>
          <w:i/>
          <w:sz w:val="21"/>
        </w:rPr>
      </w:pPr>
    </w:p>
    <w:p w14:paraId="159E5C43" w14:textId="77777777" w:rsidR="0002058E" w:rsidRDefault="0076638A">
      <w:pPr>
        <w:pStyle w:val="Textoindependiente"/>
        <w:ind w:left="213"/>
      </w:pPr>
      <w:r>
        <w:t>El</w:t>
      </w:r>
      <w:r>
        <w:rPr>
          <w:spacing w:val="23"/>
        </w:rPr>
        <w:t xml:space="preserve"> </w:t>
      </w:r>
      <w:r>
        <w:t>gobierno</w:t>
      </w:r>
      <w:r>
        <w:rPr>
          <w:spacing w:val="24"/>
        </w:rPr>
        <w:t xml:space="preserve"> </w:t>
      </w:r>
      <w:r>
        <w:t>Nacional</w:t>
      </w:r>
      <w:r>
        <w:rPr>
          <w:spacing w:val="24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su</w:t>
      </w:r>
      <w:r>
        <w:rPr>
          <w:spacing w:val="24"/>
        </w:rPr>
        <w:t xml:space="preserve"> </w:t>
      </w:r>
      <w:r>
        <w:t>presupuesto</w:t>
      </w:r>
      <w:r>
        <w:rPr>
          <w:spacing w:val="24"/>
        </w:rPr>
        <w:t xml:space="preserve"> </w:t>
      </w:r>
      <w:r>
        <w:t>estimó</w:t>
      </w:r>
      <w:r>
        <w:rPr>
          <w:spacing w:val="24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asignación</w:t>
      </w:r>
      <w:r>
        <w:rPr>
          <w:spacing w:val="2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1.337.452.912.397,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cuales</w:t>
      </w:r>
    </w:p>
    <w:p w14:paraId="77463786" w14:textId="77777777" w:rsidR="0002058E" w:rsidRDefault="0076638A">
      <w:pPr>
        <w:pStyle w:val="Textoindependiente"/>
        <w:ind w:left="213"/>
      </w:pPr>
      <w:r>
        <w:t>$1.173.217.929.0333</w:t>
      </w:r>
      <w:r>
        <w:rPr>
          <w:spacing w:val="-10"/>
        </w:rPr>
        <w:t xml:space="preserve"> </w:t>
      </w:r>
      <w:r>
        <w:t>son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funcionamiento.</w:t>
      </w:r>
    </w:p>
    <w:p w14:paraId="5BCD10EE" w14:textId="77777777" w:rsidR="0002058E" w:rsidRDefault="0076638A">
      <w:pPr>
        <w:pStyle w:val="Textoindependiente"/>
        <w:spacing w:before="1"/>
      </w:pPr>
      <w:r>
        <w:rPr>
          <w:noProof/>
        </w:rPr>
        <w:drawing>
          <wp:anchor distT="0" distB="0" distL="0" distR="0" simplePos="0" relativeHeight="20" behindDoc="0" locked="0" layoutInCell="1" allowOverlap="1" wp14:anchorId="69C0460C" wp14:editId="104C3BB0">
            <wp:simplePos x="0" y="0"/>
            <wp:positionH relativeFrom="page">
              <wp:posOffset>940837</wp:posOffset>
            </wp:positionH>
            <wp:positionV relativeFrom="paragraph">
              <wp:posOffset>186209</wp:posOffset>
            </wp:positionV>
            <wp:extent cx="5355886" cy="838200"/>
            <wp:effectExtent l="0" t="0" r="0" b="0"/>
            <wp:wrapTopAndBottom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886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0F6109" w14:textId="77777777" w:rsidR="0002058E" w:rsidRDefault="0076638A">
      <w:pPr>
        <w:spacing w:before="194"/>
        <w:ind w:left="213" w:right="454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 xml:space="preserve">Fuente: Imagen tomada de proyecto de Ley </w:t>
      </w:r>
      <w:proofErr w:type="spellStart"/>
      <w:r>
        <w:rPr>
          <w:rFonts w:ascii="Arial" w:hAnsi="Arial"/>
          <w:i/>
          <w:sz w:val="14"/>
        </w:rPr>
        <w:t>N°</w:t>
      </w:r>
      <w:proofErr w:type="spellEnd"/>
      <w:r>
        <w:rPr>
          <w:rFonts w:ascii="Arial" w:hAnsi="Arial"/>
          <w:i/>
          <w:sz w:val="14"/>
        </w:rPr>
        <w:t xml:space="preserve"> 090 de 2024 Cámara - 060 de 2024 Senado "Por la cual se decreta el presupuesto de rentas y recursos de</w:t>
      </w:r>
      <w:r>
        <w:rPr>
          <w:rFonts w:ascii="Arial" w:hAnsi="Arial"/>
          <w:i/>
          <w:spacing w:val="-36"/>
          <w:sz w:val="14"/>
        </w:rPr>
        <w:t xml:space="preserve"> </w:t>
      </w:r>
      <w:r>
        <w:rPr>
          <w:rFonts w:ascii="Arial" w:hAnsi="Arial"/>
          <w:i/>
          <w:sz w:val="14"/>
        </w:rPr>
        <w:t>capital</w:t>
      </w:r>
      <w:r>
        <w:rPr>
          <w:rFonts w:ascii="Arial" w:hAnsi="Arial"/>
          <w:i/>
          <w:spacing w:val="-2"/>
          <w:sz w:val="14"/>
        </w:rPr>
        <w:t xml:space="preserve"> </w:t>
      </w:r>
      <w:r>
        <w:rPr>
          <w:rFonts w:ascii="Arial" w:hAnsi="Arial"/>
          <w:i/>
          <w:sz w:val="14"/>
        </w:rPr>
        <w:t>y</w:t>
      </w:r>
      <w:r>
        <w:rPr>
          <w:rFonts w:ascii="Arial" w:hAnsi="Arial"/>
          <w:i/>
          <w:spacing w:val="-2"/>
          <w:sz w:val="14"/>
        </w:rPr>
        <w:t xml:space="preserve"> </w:t>
      </w:r>
      <w:r>
        <w:rPr>
          <w:rFonts w:ascii="Arial" w:hAnsi="Arial"/>
          <w:i/>
          <w:sz w:val="14"/>
        </w:rPr>
        <w:t>Ley</w:t>
      </w:r>
      <w:r>
        <w:rPr>
          <w:rFonts w:ascii="Arial" w:hAnsi="Arial"/>
          <w:i/>
          <w:spacing w:val="-1"/>
          <w:sz w:val="14"/>
        </w:rPr>
        <w:t xml:space="preserve"> </w:t>
      </w:r>
      <w:r>
        <w:rPr>
          <w:rFonts w:ascii="Arial" w:hAnsi="Arial"/>
          <w:i/>
          <w:sz w:val="14"/>
        </w:rPr>
        <w:t>de</w:t>
      </w:r>
      <w:r>
        <w:rPr>
          <w:rFonts w:ascii="Arial" w:hAnsi="Arial"/>
          <w:i/>
          <w:spacing w:val="-2"/>
          <w:sz w:val="14"/>
        </w:rPr>
        <w:t xml:space="preserve"> </w:t>
      </w:r>
      <w:r>
        <w:rPr>
          <w:rFonts w:ascii="Arial" w:hAnsi="Arial"/>
          <w:i/>
          <w:sz w:val="14"/>
        </w:rPr>
        <w:t>apropiaciones</w:t>
      </w:r>
      <w:r>
        <w:rPr>
          <w:rFonts w:ascii="Arial" w:hAnsi="Arial"/>
          <w:i/>
          <w:spacing w:val="-1"/>
          <w:sz w:val="14"/>
        </w:rPr>
        <w:t xml:space="preserve"> </w:t>
      </w:r>
      <w:r>
        <w:rPr>
          <w:rFonts w:ascii="Arial" w:hAnsi="Arial"/>
          <w:i/>
          <w:sz w:val="14"/>
        </w:rPr>
        <w:t>para</w:t>
      </w:r>
      <w:r>
        <w:rPr>
          <w:rFonts w:ascii="Arial" w:hAnsi="Arial"/>
          <w:i/>
          <w:spacing w:val="-2"/>
          <w:sz w:val="14"/>
        </w:rPr>
        <w:t xml:space="preserve"> </w:t>
      </w:r>
      <w:r>
        <w:rPr>
          <w:rFonts w:ascii="Arial" w:hAnsi="Arial"/>
          <w:i/>
          <w:sz w:val="14"/>
        </w:rPr>
        <w:t>la</w:t>
      </w:r>
      <w:r>
        <w:rPr>
          <w:rFonts w:ascii="Arial" w:hAnsi="Arial"/>
          <w:i/>
          <w:spacing w:val="-1"/>
          <w:sz w:val="14"/>
        </w:rPr>
        <w:t xml:space="preserve"> </w:t>
      </w:r>
      <w:r>
        <w:rPr>
          <w:rFonts w:ascii="Arial" w:hAnsi="Arial"/>
          <w:i/>
          <w:sz w:val="14"/>
        </w:rPr>
        <w:t>vigencia</w:t>
      </w:r>
      <w:r>
        <w:rPr>
          <w:rFonts w:ascii="Arial" w:hAnsi="Arial"/>
          <w:i/>
          <w:spacing w:val="-2"/>
          <w:sz w:val="14"/>
        </w:rPr>
        <w:t xml:space="preserve"> </w:t>
      </w:r>
      <w:r>
        <w:rPr>
          <w:rFonts w:ascii="Arial" w:hAnsi="Arial"/>
          <w:i/>
          <w:sz w:val="14"/>
        </w:rPr>
        <w:t>fiscal</w:t>
      </w:r>
      <w:r>
        <w:rPr>
          <w:rFonts w:ascii="Arial" w:hAnsi="Arial"/>
          <w:i/>
          <w:spacing w:val="-1"/>
          <w:sz w:val="14"/>
        </w:rPr>
        <w:t xml:space="preserve"> </w:t>
      </w:r>
      <w:r>
        <w:rPr>
          <w:rFonts w:ascii="Arial" w:hAnsi="Arial"/>
          <w:i/>
          <w:sz w:val="14"/>
        </w:rPr>
        <w:t>del</w:t>
      </w:r>
      <w:r>
        <w:rPr>
          <w:rFonts w:ascii="Arial" w:hAnsi="Arial"/>
          <w:i/>
          <w:spacing w:val="-2"/>
          <w:sz w:val="14"/>
        </w:rPr>
        <w:t xml:space="preserve"> </w:t>
      </w:r>
      <w:r>
        <w:rPr>
          <w:rFonts w:ascii="Arial" w:hAnsi="Arial"/>
          <w:i/>
          <w:sz w:val="14"/>
        </w:rPr>
        <w:t>1º</w:t>
      </w:r>
      <w:r>
        <w:rPr>
          <w:rFonts w:ascii="Arial" w:hAnsi="Arial"/>
          <w:i/>
          <w:spacing w:val="-1"/>
          <w:sz w:val="14"/>
        </w:rPr>
        <w:t xml:space="preserve"> </w:t>
      </w:r>
      <w:r>
        <w:rPr>
          <w:rFonts w:ascii="Arial" w:hAnsi="Arial"/>
          <w:i/>
          <w:sz w:val="14"/>
        </w:rPr>
        <w:t>de</w:t>
      </w:r>
      <w:r>
        <w:rPr>
          <w:rFonts w:ascii="Arial" w:hAnsi="Arial"/>
          <w:i/>
          <w:spacing w:val="-2"/>
          <w:sz w:val="14"/>
        </w:rPr>
        <w:t xml:space="preserve"> </w:t>
      </w:r>
      <w:r>
        <w:rPr>
          <w:rFonts w:ascii="Arial" w:hAnsi="Arial"/>
          <w:i/>
          <w:sz w:val="14"/>
        </w:rPr>
        <w:t>enero</w:t>
      </w:r>
      <w:r>
        <w:rPr>
          <w:rFonts w:ascii="Arial" w:hAnsi="Arial"/>
          <w:i/>
          <w:spacing w:val="-1"/>
          <w:sz w:val="14"/>
        </w:rPr>
        <w:t xml:space="preserve"> </w:t>
      </w:r>
      <w:r>
        <w:rPr>
          <w:rFonts w:ascii="Arial" w:hAnsi="Arial"/>
          <w:i/>
          <w:sz w:val="14"/>
        </w:rPr>
        <w:t>al</w:t>
      </w:r>
      <w:r>
        <w:rPr>
          <w:rFonts w:ascii="Arial" w:hAnsi="Arial"/>
          <w:i/>
          <w:spacing w:val="-2"/>
          <w:sz w:val="14"/>
        </w:rPr>
        <w:t xml:space="preserve"> </w:t>
      </w:r>
      <w:r>
        <w:rPr>
          <w:rFonts w:ascii="Arial" w:hAnsi="Arial"/>
          <w:i/>
          <w:sz w:val="14"/>
        </w:rPr>
        <w:t>31</w:t>
      </w:r>
      <w:r>
        <w:rPr>
          <w:rFonts w:ascii="Arial" w:hAnsi="Arial"/>
          <w:i/>
          <w:spacing w:val="-1"/>
          <w:sz w:val="14"/>
        </w:rPr>
        <w:t xml:space="preserve"> </w:t>
      </w:r>
      <w:r>
        <w:rPr>
          <w:rFonts w:ascii="Arial" w:hAnsi="Arial"/>
          <w:i/>
          <w:sz w:val="14"/>
        </w:rPr>
        <w:t>de</w:t>
      </w:r>
      <w:r>
        <w:rPr>
          <w:rFonts w:ascii="Arial" w:hAnsi="Arial"/>
          <w:i/>
          <w:spacing w:val="-2"/>
          <w:sz w:val="14"/>
        </w:rPr>
        <w:t xml:space="preserve"> </w:t>
      </w:r>
      <w:r>
        <w:rPr>
          <w:rFonts w:ascii="Arial" w:hAnsi="Arial"/>
          <w:i/>
          <w:sz w:val="14"/>
        </w:rPr>
        <w:t>diciembre</w:t>
      </w:r>
      <w:r>
        <w:rPr>
          <w:rFonts w:ascii="Arial" w:hAnsi="Arial"/>
          <w:i/>
          <w:spacing w:val="-1"/>
          <w:sz w:val="14"/>
        </w:rPr>
        <w:t xml:space="preserve"> </w:t>
      </w:r>
      <w:r>
        <w:rPr>
          <w:rFonts w:ascii="Arial" w:hAnsi="Arial"/>
          <w:i/>
          <w:sz w:val="14"/>
        </w:rPr>
        <w:t>de</w:t>
      </w:r>
      <w:r>
        <w:rPr>
          <w:rFonts w:ascii="Arial" w:hAnsi="Arial"/>
          <w:i/>
          <w:spacing w:val="-2"/>
          <w:sz w:val="14"/>
        </w:rPr>
        <w:t xml:space="preserve"> </w:t>
      </w:r>
      <w:r>
        <w:rPr>
          <w:rFonts w:ascii="Arial" w:hAnsi="Arial"/>
          <w:i/>
          <w:sz w:val="14"/>
        </w:rPr>
        <w:t>2025"</w:t>
      </w:r>
    </w:p>
    <w:p w14:paraId="1A0A89A9" w14:textId="77777777" w:rsidR="0002058E" w:rsidRDefault="0002058E">
      <w:pPr>
        <w:rPr>
          <w:rFonts w:ascii="Arial" w:hAnsi="Arial"/>
          <w:sz w:val="14"/>
        </w:rPr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214FE7BF" w14:textId="77777777" w:rsidR="0002058E" w:rsidRDefault="0002058E">
      <w:pPr>
        <w:pStyle w:val="Textoindependiente"/>
        <w:spacing w:before="8"/>
        <w:rPr>
          <w:rFonts w:ascii="Arial"/>
          <w:i/>
          <w:sz w:val="29"/>
        </w:rPr>
      </w:pPr>
    </w:p>
    <w:p w14:paraId="117A4B94" w14:textId="77777777" w:rsidR="0002058E" w:rsidRDefault="0076638A">
      <w:pPr>
        <w:pStyle w:val="Textoindependiente"/>
        <w:spacing w:before="93"/>
        <w:ind w:left="213" w:right="451"/>
        <w:jc w:val="both"/>
      </w:pPr>
      <w:r>
        <w:t>Con respecto al funcionamiento la entidad cuenta con una planta de personal de 1.107 cargos. Los</w:t>
      </w:r>
      <w:r>
        <w:rPr>
          <w:spacing w:val="1"/>
        </w:rPr>
        <w:t xml:space="preserve"> </w:t>
      </w:r>
      <w:r>
        <w:t>cargos de planta mediante decreto 4968 de 2011 son de 857, y los cargos productos del rediseño</w:t>
      </w:r>
      <w:r>
        <w:rPr>
          <w:spacing w:val="1"/>
        </w:rPr>
        <w:t xml:space="preserve"> </w:t>
      </w:r>
      <w:r>
        <w:t>institucional ascienden a 250 para el 2025. El pr</w:t>
      </w:r>
      <w:r>
        <w:t>oceso de rediseño instituciones aún se encuentra en</w:t>
      </w:r>
      <w:r>
        <w:rPr>
          <w:spacing w:val="1"/>
        </w:rPr>
        <w:t xml:space="preserve"> </w:t>
      </w:r>
      <w:r>
        <w:t>fase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diseño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cual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entidad</w:t>
      </w:r>
      <w:r>
        <w:rPr>
          <w:spacing w:val="-5"/>
        </w:rPr>
        <w:t xml:space="preserve"> </w:t>
      </w:r>
      <w:r>
        <w:t>solicitó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acompañamiento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Departamento</w:t>
      </w:r>
      <w:r>
        <w:rPr>
          <w:spacing w:val="-6"/>
        </w:rPr>
        <w:t xml:space="preserve"> </w:t>
      </w:r>
      <w:r>
        <w:t>Administrativo</w:t>
      </w:r>
      <w:r>
        <w:rPr>
          <w:spacing w:val="-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Función Pública.</w:t>
      </w:r>
      <w:r>
        <w:rPr>
          <w:spacing w:val="1"/>
        </w:rPr>
        <w:t xml:space="preserve"> </w:t>
      </w:r>
      <w:r>
        <w:t>Adicionalmente se advierte que la entidad ha solicitado $4.992 millones para la</w:t>
      </w:r>
      <w:r>
        <w:rPr>
          <w:spacing w:val="1"/>
        </w:rPr>
        <w:t xml:space="preserve"> </w:t>
      </w:r>
      <w:r>
        <w:t>contra</w:t>
      </w:r>
      <w:r>
        <w:t>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servicios.</w:t>
      </w:r>
      <w:r>
        <w:rPr>
          <w:spacing w:val="1"/>
        </w:rPr>
        <w:t xml:space="preserve"> </w:t>
      </w:r>
      <w:r>
        <w:t>Sumados</w:t>
      </w:r>
      <w:r>
        <w:rPr>
          <w:spacing w:val="1"/>
        </w:rPr>
        <w:t xml:space="preserve"> </w:t>
      </w:r>
      <w:r>
        <w:t>estos</w:t>
      </w:r>
      <w:r>
        <w:rPr>
          <w:spacing w:val="6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conceptos</w:t>
      </w:r>
      <w:r>
        <w:rPr>
          <w:spacing w:val="-2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altos</w:t>
      </w:r>
      <w:r>
        <w:rPr>
          <w:spacing w:val="-2"/>
        </w:rPr>
        <w:t xml:space="preserve"> </w:t>
      </w:r>
      <w:r>
        <w:t>dentro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concepto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funcionamiento.</w:t>
      </w:r>
    </w:p>
    <w:p w14:paraId="1BB2214B" w14:textId="77777777" w:rsidR="0002058E" w:rsidRDefault="0002058E">
      <w:pPr>
        <w:pStyle w:val="Textoindependiente"/>
      </w:pPr>
    </w:p>
    <w:p w14:paraId="1BB3FA63" w14:textId="77777777" w:rsidR="0002058E" w:rsidRDefault="0076638A">
      <w:pPr>
        <w:pStyle w:val="Textoindependiente"/>
        <w:ind w:left="213" w:right="453"/>
        <w:jc w:val="both"/>
      </w:pPr>
      <w:r>
        <w:t xml:space="preserve">En </w:t>
      </w:r>
      <w:r>
        <w:rPr>
          <w:u w:val="thick"/>
        </w:rPr>
        <w:t>Indemnizaciones administrativas</w:t>
      </w:r>
      <w:r>
        <w:t xml:space="preserve"> para el 2020 el faltante fue de $100.316 millones de pesos</w:t>
      </w:r>
      <w:r>
        <w:rPr>
          <w:spacing w:val="1"/>
        </w:rPr>
        <w:t xml:space="preserve"> </w:t>
      </w:r>
      <w:r>
        <w:t>aproximadamente que significó un rezago de 19.695 personas, así mismo para el 2021 estiman que</w:t>
      </w:r>
      <w:r>
        <w:rPr>
          <w:spacing w:val="1"/>
        </w:rPr>
        <w:t xml:space="preserve"> </w:t>
      </w:r>
      <w:r>
        <w:t>quedarán pendientes 14.374 personas por indemnizar por un faltante en la asignación de $119.527</w:t>
      </w:r>
      <w:r>
        <w:rPr>
          <w:spacing w:val="1"/>
        </w:rPr>
        <w:t xml:space="preserve"> </w:t>
      </w:r>
      <w:r>
        <w:t>millo</w:t>
      </w:r>
      <w:r>
        <w:t>nes de pesos. Actualmente el Plan Nacional de Desarrollo fijo una meta para cada una de las</w:t>
      </w:r>
      <w:r>
        <w:rPr>
          <w:spacing w:val="1"/>
        </w:rPr>
        <w:t xml:space="preserve"> </w:t>
      </w:r>
      <w:r>
        <w:t xml:space="preserve">vigencias de 165.000 personas a indemnizar, el cual advierte la entidad tendrá un </w:t>
      </w:r>
      <w:proofErr w:type="spellStart"/>
      <w:r>
        <w:t>deficit</w:t>
      </w:r>
      <w:proofErr w:type="spellEnd"/>
      <w:r>
        <w:t xml:space="preserve"> que no</w:t>
      </w:r>
      <w:r>
        <w:rPr>
          <w:spacing w:val="1"/>
        </w:rPr>
        <w:t xml:space="preserve"> </w:t>
      </w:r>
      <w:r>
        <w:t>estiman.</w:t>
      </w:r>
    </w:p>
    <w:p w14:paraId="62996E05" w14:textId="77777777" w:rsidR="0002058E" w:rsidRDefault="0002058E">
      <w:pPr>
        <w:pStyle w:val="Textoindependiente"/>
      </w:pPr>
    </w:p>
    <w:p w14:paraId="331EAFA7" w14:textId="77777777" w:rsidR="0002058E" w:rsidRDefault="0076638A">
      <w:pPr>
        <w:pStyle w:val="Textoindependiente"/>
        <w:ind w:left="213" w:right="455"/>
        <w:jc w:val="both"/>
      </w:pPr>
      <w:r>
        <w:rPr>
          <w:u w:val="thick"/>
        </w:rPr>
        <w:t xml:space="preserve">En Indemnizaciones judiciales </w:t>
      </w:r>
      <w:r>
        <w:t>se requerían $146.970 millo</w:t>
      </w:r>
      <w:r>
        <w:t>nes de pesos adicionales en el 2020 y en</w:t>
      </w:r>
      <w:r>
        <w:rPr>
          <w:spacing w:val="1"/>
        </w:rPr>
        <w:t xml:space="preserve"> </w:t>
      </w:r>
      <w:r>
        <w:t>el 2021 el faltante para atender el pago de las indemnizaciones judiciales reconocidas en favor de las</w:t>
      </w:r>
      <w:r>
        <w:rPr>
          <w:spacing w:val="-59"/>
        </w:rPr>
        <w:t xml:space="preserve"> </w:t>
      </w:r>
      <w:r>
        <w:t>víctimas que se encuentran incluidas en sentencias de Justicia y Paz se requieren $156.561 millones</w:t>
      </w:r>
      <w:r>
        <w:rPr>
          <w:spacing w:val="-59"/>
        </w:rPr>
        <w:t xml:space="preserve"> </w:t>
      </w:r>
      <w:r>
        <w:t>de pesos ref</w:t>
      </w:r>
      <w:r>
        <w:t xml:space="preserve">erentes a 6209 hechos </w:t>
      </w:r>
      <w:proofErr w:type="spellStart"/>
      <w:r>
        <w:t>victimizantes</w:t>
      </w:r>
      <w:proofErr w:type="spellEnd"/>
      <w:r>
        <w:t>. Para el 2025 el valor total previsto para el pago de</w:t>
      </w:r>
      <w:r>
        <w:rPr>
          <w:spacing w:val="1"/>
        </w:rPr>
        <w:t xml:space="preserve"> </w:t>
      </w:r>
      <w:r>
        <w:t>indemnizaciones es de $414.116 millones de pesos, de ellos corresponden 350.000 millones a la</w:t>
      </w:r>
      <w:r>
        <w:rPr>
          <w:spacing w:val="1"/>
        </w:rPr>
        <w:t xml:space="preserve"> </w:t>
      </w:r>
      <w:r>
        <w:t>nación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64.116</w:t>
      </w:r>
      <w:r>
        <w:rPr>
          <w:spacing w:val="-2"/>
        </w:rPr>
        <w:t xml:space="preserve"> </w:t>
      </w:r>
      <w:r>
        <w:t>millones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propios.</w:t>
      </w:r>
    </w:p>
    <w:p w14:paraId="3B455A7B" w14:textId="77777777" w:rsidR="0002058E" w:rsidRDefault="0002058E">
      <w:pPr>
        <w:pStyle w:val="Textoindependiente"/>
      </w:pPr>
    </w:p>
    <w:p w14:paraId="6EACFF17" w14:textId="77777777" w:rsidR="0002058E" w:rsidRDefault="0076638A">
      <w:pPr>
        <w:pStyle w:val="Textoindependiente"/>
        <w:ind w:left="213" w:right="452"/>
        <w:jc w:val="both"/>
      </w:pPr>
      <w:r>
        <w:t>Ahora bien frente la infor</w:t>
      </w:r>
      <w:r>
        <w:t>mación suministrada por la entidad a la comisión en donde se puede</w:t>
      </w:r>
      <w:r>
        <w:rPr>
          <w:spacing w:val="1"/>
        </w:rPr>
        <w:t xml:space="preserve"> </w:t>
      </w:r>
      <w:r>
        <w:t>observar la ejecución con corte a 3 de julio de 2024 y la ejecución presupuestal de 2023, puede</w:t>
      </w:r>
      <w:r>
        <w:rPr>
          <w:spacing w:val="1"/>
        </w:rPr>
        <w:t xml:space="preserve"> </w:t>
      </w:r>
      <w:r>
        <w:t>observarse que esta fue deficiente pues ante las múltiples obligaciones y necesidades que deb</w:t>
      </w:r>
      <w:r>
        <w:t>e</w:t>
      </w:r>
      <w:r>
        <w:rPr>
          <w:spacing w:val="1"/>
        </w:rPr>
        <w:t xml:space="preserve"> </w:t>
      </w:r>
      <w:r>
        <w:t>cubrir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unidad,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ejecutó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totalidad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años</w:t>
      </w:r>
      <w:r>
        <w:rPr>
          <w:spacing w:val="-2"/>
        </w:rPr>
        <w:t xml:space="preserve"> </w:t>
      </w:r>
      <w:r>
        <w:t>precedentes.</w:t>
      </w:r>
    </w:p>
    <w:p w14:paraId="7DC31076" w14:textId="77777777" w:rsidR="0002058E" w:rsidRDefault="0002058E">
      <w:pPr>
        <w:pStyle w:val="Textoindependiente"/>
        <w:rPr>
          <w:sz w:val="24"/>
        </w:rPr>
      </w:pPr>
    </w:p>
    <w:p w14:paraId="3F5B697E" w14:textId="77777777" w:rsidR="0002058E" w:rsidRDefault="0002058E">
      <w:pPr>
        <w:pStyle w:val="Textoindependiente"/>
        <w:rPr>
          <w:sz w:val="20"/>
        </w:rPr>
      </w:pPr>
    </w:p>
    <w:p w14:paraId="30EACC88" w14:textId="77777777" w:rsidR="0002058E" w:rsidRDefault="0076638A">
      <w:pPr>
        <w:pStyle w:val="Ttulo1"/>
      </w:pPr>
      <w:r>
        <w:t>CONSIDERACIONES:</w:t>
      </w:r>
    </w:p>
    <w:p w14:paraId="3AB55B5E" w14:textId="77777777" w:rsidR="0002058E" w:rsidRDefault="0002058E">
      <w:pPr>
        <w:pStyle w:val="Textoindependiente"/>
        <w:spacing w:before="10"/>
        <w:rPr>
          <w:rFonts w:ascii="Arial"/>
          <w:b/>
        </w:rPr>
      </w:pPr>
    </w:p>
    <w:p w14:paraId="5A7EF672" w14:textId="77777777" w:rsidR="0002058E" w:rsidRDefault="0076638A">
      <w:pPr>
        <w:pStyle w:val="Textoindependiente"/>
        <w:spacing w:line="264" w:lineRule="auto"/>
        <w:ind w:left="213" w:right="454"/>
        <w:jc w:val="both"/>
      </w:pPr>
      <w:r>
        <w:t>La revisión de la asignación presupuestal de las entidades que por el objeto de sus funciones tienen</w:t>
      </w:r>
      <w:r>
        <w:rPr>
          <w:spacing w:val="1"/>
        </w:rPr>
        <w:t xml:space="preserve"> </w:t>
      </w:r>
      <w:r>
        <w:t>relación con la Comisión Primera, permite evidenciar que el presupuesto general dirigido a estas</w:t>
      </w:r>
      <w:r>
        <w:rPr>
          <w:spacing w:val="1"/>
        </w:rPr>
        <w:t xml:space="preserve"> </w:t>
      </w:r>
      <w:r>
        <w:t>entidades para la vigencia fiscal comprendida entre el 1 d</w:t>
      </w:r>
      <w:r>
        <w:t>e enero al 31 de diciembre de 2025,</w:t>
      </w:r>
      <w:r>
        <w:rPr>
          <w:spacing w:val="1"/>
        </w:rPr>
        <w:t xml:space="preserve"> </w:t>
      </w:r>
      <w:r>
        <w:t>presenta</w:t>
      </w:r>
      <w:r>
        <w:rPr>
          <w:spacing w:val="-5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aumento</w:t>
      </w:r>
      <w:r>
        <w:rPr>
          <w:spacing w:val="-4"/>
        </w:rPr>
        <w:t xml:space="preserve"> </w:t>
      </w:r>
      <w:r>
        <w:t>frente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vigencia</w:t>
      </w:r>
      <w:r>
        <w:rPr>
          <w:spacing w:val="-4"/>
        </w:rPr>
        <w:t xml:space="preserve"> </w:t>
      </w:r>
      <w:r>
        <w:t>2024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14,24%</w:t>
      </w:r>
      <w:r>
        <w:rPr>
          <w:spacing w:val="54"/>
        </w:rPr>
        <w:t xml:space="preserve"> </w:t>
      </w:r>
      <w:r>
        <w:t>representado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$5,3</w:t>
      </w:r>
      <w:r>
        <w:rPr>
          <w:spacing w:val="-4"/>
        </w:rPr>
        <w:t xml:space="preserve"> </w:t>
      </w:r>
      <w:r>
        <w:t>Billones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pesos.</w:t>
      </w:r>
    </w:p>
    <w:p w14:paraId="53C15053" w14:textId="77777777" w:rsidR="0002058E" w:rsidRDefault="0002058E">
      <w:pPr>
        <w:pStyle w:val="Textoindependiente"/>
        <w:spacing w:before="2"/>
        <w:rPr>
          <w:sz w:val="24"/>
        </w:rPr>
      </w:pPr>
    </w:p>
    <w:p w14:paraId="3A3362FC" w14:textId="77777777" w:rsidR="0002058E" w:rsidRDefault="0076638A">
      <w:pPr>
        <w:pStyle w:val="Textoindependiente"/>
        <w:spacing w:before="1" w:line="264" w:lineRule="auto"/>
        <w:ind w:left="213" w:right="463"/>
        <w:jc w:val="both"/>
      </w:pPr>
      <w:r>
        <w:t>Hay una alarma generalizada por la ejecución medida en obligaciones / apropiaciones, por lo cual se</w:t>
      </w:r>
      <w:r>
        <w:rPr>
          <w:spacing w:val="1"/>
        </w:rPr>
        <w:t xml:space="preserve"> </w:t>
      </w:r>
      <w:r>
        <w:t>realiza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llamado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</w:t>
      </w:r>
      <w:r>
        <w:t>a</w:t>
      </w:r>
      <w:r>
        <w:rPr>
          <w:spacing w:val="-2"/>
        </w:rPr>
        <w:t xml:space="preserve"> </w:t>
      </w:r>
      <w:r>
        <w:t>eficiencia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ejecución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presupuesto</w:t>
      </w:r>
      <w:r>
        <w:rPr>
          <w:spacing w:val="-2"/>
        </w:rPr>
        <w:t xml:space="preserve"> </w:t>
      </w:r>
      <w:r>
        <w:t>público.</w:t>
      </w:r>
    </w:p>
    <w:p w14:paraId="6069276D" w14:textId="77777777" w:rsidR="0002058E" w:rsidRDefault="0002058E">
      <w:pPr>
        <w:pStyle w:val="Textoindependiente"/>
        <w:spacing w:before="2"/>
        <w:rPr>
          <w:sz w:val="24"/>
        </w:rPr>
      </w:pPr>
    </w:p>
    <w:p w14:paraId="3D1A5E2F" w14:textId="77777777" w:rsidR="0002058E" w:rsidRDefault="0076638A">
      <w:pPr>
        <w:pStyle w:val="Textoindependiente"/>
        <w:spacing w:line="264" w:lineRule="auto"/>
        <w:ind w:left="213" w:right="455"/>
        <w:jc w:val="both"/>
        <w:rPr>
          <w:rFonts w:ascii="Arial" w:hAnsi="Arial"/>
          <w:i/>
        </w:rPr>
      </w:pPr>
      <w:r>
        <w:t>En</w:t>
      </w:r>
      <w:r>
        <w:rPr>
          <w:spacing w:val="25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marco</w:t>
      </w:r>
      <w:r>
        <w:rPr>
          <w:spacing w:val="25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t>debate</w:t>
      </w:r>
      <w:r>
        <w:rPr>
          <w:spacing w:val="25"/>
        </w:rPr>
        <w:t xml:space="preserve"> </w:t>
      </w:r>
      <w:r>
        <w:t>legislativo</w:t>
      </w:r>
      <w:r>
        <w:rPr>
          <w:spacing w:val="25"/>
        </w:rPr>
        <w:t xml:space="preserve"> </w:t>
      </w:r>
      <w:r>
        <w:t>es</w:t>
      </w:r>
      <w:r>
        <w:rPr>
          <w:spacing w:val="25"/>
        </w:rPr>
        <w:t xml:space="preserve"> </w:t>
      </w:r>
      <w:r>
        <w:t>fundamental</w:t>
      </w:r>
      <w:r>
        <w:rPr>
          <w:spacing w:val="25"/>
        </w:rPr>
        <w:t xml:space="preserve"> </w:t>
      </w:r>
      <w:r>
        <w:t>tener</w:t>
      </w:r>
      <w:r>
        <w:rPr>
          <w:spacing w:val="26"/>
        </w:rPr>
        <w:t xml:space="preserve"> </w:t>
      </w:r>
      <w:r>
        <w:t>presente</w:t>
      </w:r>
      <w:r>
        <w:rPr>
          <w:spacing w:val="25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Decreto</w:t>
      </w:r>
      <w:r>
        <w:rPr>
          <w:spacing w:val="25"/>
        </w:rPr>
        <w:t xml:space="preserve"> </w:t>
      </w:r>
      <w:r>
        <w:t>0766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2024</w:t>
      </w:r>
      <w:r>
        <w:rPr>
          <w:spacing w:val="11"/>
        </w:rPr>
        <w:t xml:space="preserve"> </w:t>
      </w:r>
      <w:r>
        <w:t>“por</w:t>
      </w:r>
      <w:r>
        <w:rPr>
          <w:spacing w:val="1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cual se aplazan unas apropiaciones en el Presupuesto General de la Nación de la vigencia fiscal de</w:t>
      </w:r>
      <w:r>
        <w:rPr>
          <w:spacing w:val="1"/>
        </w:rPr>
        <w:t xml:space="preserve"> </w:t>
      </w:r>
      <w:r>
        <w:t>2024”</w:t>
      </w:r>
      <w:r>
        <w:rPr>
          <w:vertAlign w:val="superscript"/>
        </w:rPr>
        <w:t>3</w:t>
      </w:r>
      <w:r>
        <w:t xml:space="preserve"> en el cual se realiza un aplazamiento de $20 Billones de pesos en la vigencia 2024, y de las</w:t>
      </w:r>
      <w:r>
        <w:rPr>
          <w:spacing w:val="1"/>
        </w:rPr>
        <w:t xml:space="preserve"> </w:t>
      </w:r>
      <w:r>
        <w:t>cuales en las entidades analizadas corresponde un aplazam</w:t>
      </w:r>
      <w:r>
        <w:t>iento de $11,4 Billones de pesos en 21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 xml:space="preserve">o rama, en las cuales no se presentó aplazamiento en </w:t>
      </w:r>
      <w:r>
        <w:rPr>
          <w:rFonts w:ascii="Arial" w:hAnsi="Arial"/>
          <w:i/>
        </w:rPr>
        <w:t>Superintendencia 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Notariado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Registro</w:t>
      </w:r>
      <w:r>
        <w:rPr>
          <w:rFonts w:ascii="Arial" w:hAnsi="Arial"/>
          <w:i/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rFonts w:ascii="Arial" w:hAnsi="Arial"/>
          <w:i/>
        </w:rPr>
        <w:t>Unidad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para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Atención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Reparación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Integral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las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Víctimas.</w:t>
      </w:r>
    </w:p>
    <w:p w14:paraId="379C05E5" w14:textId="2238C6ED" w:rsidR="0002058E" w:rsidRDefault="000B17F4">
      <w:pPr>
        <w:pStyle w:val="Textoindependiente"/>
        <w:spacing w:before="7"/>
        <w:rPr>
          <w:rFonts w:ascii="Arial"/>
          <w:i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579A960B" wp14:editId="6FEE40CC">
                <wp:simplePos x="0" y="0"/>
                <wp:positionH relativeFrom="page">
                  <wp:posOffset>723900</wp:posOffset>
                </wp:positionH>
                <wp:positionV relativeFrom="paragraph">
                  <wp:posOffset>107315</wp:posOffset>
                </wp:positionV>
                <wp:extent cx="1828800" cy="1270"/>
                <wp:effectExtent l="0" t="0" r="0" b="0"/>
                <wp:wrapTopAndBottom/>
                <wp:docPr id="78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>
                            <a:gd name="T0" fmla="+- 0 1140 1140"/>
                            <a:gd name="T1" fmla="*/ T0 w 2880"/>
                            <a:gd name="T2" fmla="+- 0 4020 1140"/>
                            <a:gd name="T3" fmla="*/ T2 w 2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82D5E" id="Freeform 54" o:spid="_x0000_s1026" style="position:absolute;margin-left:57pt;margin-top:8.45pt;width:2in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" path="m,l2880,e" filled="f">
                <v:path arrowok="t" o:connecttype="custom" o:connectlocs="0,0;1828800,0" o:connectangles="0,0"/>
                <w10:wrap type="topAndBottom" anchorx="page"/>
              </v:shape>
            </w:pict>
          </mc:Fallback>
        </mc:AlternateContent>
      </w:r>
    </w:p>
    <w:p w14:paraId="779AED57" w14:textId="77777777" w:rsidR="0002058E" w:rsidRDefault="0076638A">
      <w:pPr>
        <w:spacing w:before="76"/>
        <w:ind w:left="213" w:right="393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Decreto</w:t>
      </w:r>
      <w:r>
        <w:rPr>
          <w:spacing w:val="1"/>
          <w:sz w:val="20"/>
        </w:rPr>
        <w:t xml:space="preserve"> </w:t>
      </w:r>
      <w:r>
        <w:rPr>
          <w:sz w:val="20"/>
        </w:rPr>
        <w:t>0766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2024.</w:t>
      </w:r>
      <w:r>
        <w:rPr>
          <w:spacing w:val="1"/>
          <w:sz w:val="20"/>
        </w:rPr>
        <w:t xml:space="preserve"> </w:t>
      </w:r>
      <w:r>
        <w:rPr>
          <w:sz w:val="20"/>
        </w:rPr>
        <w:t>Ministerio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Hacienda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Crédito</w:t>
      </w:r>
      <w:r>
        <w:rPr>
          <w:spacing w:val="1"/>
          <w:sz w:val="20"/>
        </w:rPr>
        <w:t xml:space="preserve"> </w:t>
      </w:r>
      <w:r>
        <w:rPr>
          <w:sz w:val="20"/>
        </w:rPr>
        <w:t>Público.</w:t>
      </w:r>
      <w:r>
        <w:rPr>
          <w:spacing w:val="1"/>
          <w:sz w:val="20"/>
        </w:rPr>
        <w:t xml:space="preserve"> </w:t>
      </w:r>
      <w:r>
        <w:rPr>
          <w:sz w:val="20"/>
        </w:rPr>
        <w:t>Disponible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página</w:t>
      </w:r>
      <w:r>
        <w:rPr>
          <w:spacing w:val="1"/>
          <w:sz w:val="20"/>
        </w:rPr>
        <w:t xml:space="preserve"> </w:t>
      </w:r>
      <w:r>
        <w:rPr>
          <w:sz w:val="20"/>
        </w:rPr>
        <w:t>institucional</w:t>
      </w:r>
      <w:r>
        <w:rPr>
          <w:spacing w:val="1"/>
          <w:sz w:val="20"/>
        </w:rPr>
        <w:t xml:space="preserve"> </w:t>
      </w:r>
      <w:hyperlink r:id="rId33">
        <w:r>
          <w:rPr>
            <w:color w:val="1154CC"/>
            <w:spacing w:val="-1"/>
            <w:sz w:val="20"/>
            <w:u w:val="thick" w:color="1154CC"/>
          </w:rPr>
          <w:t>https://www.min</w:t>
        </w:r>
        <w:r>
          <w:rPr>
            <w:color w:val="1154CC"/>
            <w:spacing w:val="-1"/>
            <w:sz w:val="20"/>
            <w:u w:val="thick" w:color="1154CC"/>
          </w:rPr>
          <w:t>hacienda.gov.co/webcenter/ShowProperty?nodeId=%2FConexionContent%2FWCC_CLUSTER-</w:t>
        </w:r>
      </w:hyperlink>
      <w:r>
        <w:rPr>
          <w:color w:val="1154CC"/>
          <w:sz w:val="20"/>
        </w:rPr>
        <w:t xml:space="preserve"> </w:t>
      </w:r>
      <w:hyperlink r:id="rId34">
        <w:r>
          <w:rPr>
            <w:color w:val="1154CC"/>
            <w:sz w:val="20"/>
            <w:u w:val="thick" w:color="1154CC"/>
          </w:rPr>
          <w:t>248983%2F%2F</w:t>
        </w:r>
        <w:r>
          <w:rPr>
            <w:color w:val="1154CC"/>
            <w:sz w:val="20"/>
            <w:u w:val="thick" w:color="1154CC"/>
          </w:rPr>
          <w:t>idcPrimaryFile&amp;revision=</w:t>
        </w:r>
        <w:proofErr w:type="spellStart"/>
        <w:r>
          <w:rPr>
            <w:color w:val="1154CC"/>
            <w:sz w:val="20"/>
            <w:u w:val="thick" w:color="1154CC"/>
          </w:rPr>
          <w:t>latestreleased</w:t>
        </w:r>
        <w:proofErr w:type="spellEnd"/>
      </w:hyperlink>
    </w:p>
    <w:p w14:paraId="0D9029EE" w14:textId="77777777" w:rsidR="0002058E" w:rsidRDefault="0002058E">
      <w:pPr>
        <w:jc w:val="both"/>
        <w:rPr>
          <w:sz w:val="20"/>
        </w:rPr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6EA544BC" w14:textId="77777777" w:rsidR="0002058E" w:rsidRDefault="0002058E">
      <w:pPr>
        <w:pStyle w:val="Textoindependiente"/>
        <w:rPr>
          <w:sz w:val="20"/>
        </w:rPr>
      </w:pPr>
    </w:p>
    <w:p w14:paraId="554ABFC1" w14:textId="77777777" w:rsidR="0002058E" w:rsidRDefault="0002058E">
      <w:pPr>
        <w:pStyle w:val="Textoindependiente"/>
        <w:rPr>
          <w:sz w:val="20"/>
        </w:rPr>
      </w:pPr>
    </w:p>
    <w:p w14:paraId="2FAB38D7" w14:textId="77777777" w:rsidR="0002058E" w:rsidRDefault="0076638A">
      <w:pPr>
        <w:pStyle w:val="Textoindependiente"/>
        <w:spacing w:line="264" w:lineRule="auto"/>
        <w:ind w:left="213" w:right="455"/>
        <w:jc w:val="both"/>
      </w:pPr>
      <w:r>
        <w:t>Así mismo, es importante mencionar los cambios en la apropiación presupuestal de las entidades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aprobado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2342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15</w:t>
      </w:r>
      <w:r>
        <w:rPr>
          <w:spacing w:val="61"/>
        </w:rPr>
        <w:t xml:space="preserve"> </w:t>
      </w:r>
      <w:r>
        <w:t>de diciembre del 2023 y las posteriores modificaciones</w:t>
      </w:r>
      <w:r>
        <w:rPr>
          <w:spacing w:val="1"/>
        </w:rPr>
        <w:t xml:space="preserve"> </w:t>
      </w:r>
      <w:r>
        <w:t>según Resolución 0006 del 9 de mayo del 2024, la Resolución 0007 del 16 de mayo del 2024 y</w:t>
      </w:r>
      <w:r>
        <w:rPr>
          <w:spacing w:val="1"/>
        </w:rPr>
        <w:t xml:space="preserve"> </w:t>
      </w:r>
      <w:r>
        <w:t>Resolución 0011 del 27 de junio del 2024</w:t>
      </w:r>
      <w:r>
        <w:rPr>
          <w:vertAlign w:val="superscript"/>
        </w:rPr>
        <w:t>4</w:t>
      </w:r>
      <w:r>
        <w:t>, en el cual se presentó aumentos en las apropiaciones de</w:t>
      </w:r>
      <w:r>
        <w:rPr>
          <w:spacing w:val="1"/>
        </w:rPr>
        <w:t xml:space="preserve"> </w:t>
      </w:r>
      <w:r>
        <w:t>seis</w:t>
      </w:r>
      <w:r>
        <w:rPr>
          <w:spacing w:val="-2"/>
        </w:rPr>
        <w:t xml:space="preserve"> </w:t>
      </w:r>
      <w:r>
        <w:t>entida</w:t>
      </w:r>
      <w:r>
        <w:t>des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reducción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apropiaciones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cinco</w:t>
      </w:r>
      <w:r>
        <w:rPr>
          <w:spacing w:val="-1"/>
        </w:rPr>
        <w:t xml:space="preserve"> </w:t>
      </w:r>
      <w:r>
        <w:t>entidades.</w:t>
      </w:r>
    </w:p>
    <w:p w14:paraId="56B04EE5" w14:textId="77777777" w:rsidR="0002058E" w:rsidRDefault="0002058E">
      <w:pPr>
        <w:pStyle w:val="Textoindependiente"/>
        <w:spacing w:before="2"/>
        <w:rPr>
          <w:sz w:val="24"/>
        </w:rPr>
      </w:pPr>
    </w:p>
    <w:p w14:paraId="44CF8946" w14:textId="77777777" w:rsidR="0002058E" w:rsidRDefault="0076638A">
      <w:pPr>
        <w:pStyle w:val="Textoindependiente"/>
        <w:ind w:left="213" w:right="452"/>
        <w:jc w:val="both"/>
      </w:pPr>
      <w:r>
        <w:t>Las entidades citadas hicieron una solicitud total por un valor de $89.7 Billones de pesos y lo</w:t>
      </w:r>
      <w:r>
        <w:rPr>
          <w:spacing w:val="1"/>
        </w:rPr>
        <w:t xml:space="preserve"> </w:t>
      </w:r>
      <w:r>
        <w:t>asignado en el Proyecto de Ley PGN 2025 suma un total de $73,9 Billones de pesos, es decir el</w:t>
      </w:r>
      <w:r>
        <w:rPr>
          <w:spacing w:val="1"/>
        </w:rPr>
        <w:t xml:space="preserve"> </w:t>
      </w:r>
      <w:r>
        <w:t>82,42</w:t>
      </w:r>
      <w:r>
        <w:t>% de lo solicitado. Sin el Ministerio de Hacienda y Crédito Público la solicitud asciende a $61,6</w:t>
      </w:r>
      <w:r>
        <w:rPr>
          <w:spacing w:val="1"/>
        </w:rPr>
        <w:t xml:space="preserve"> </w:t>
      </w:r>
      <w:r>
        <w:t>Billones de pesos y lo asignado asciende a $43,2 Billones de pesos correspondiente al 70,16 % de la</w:t>
      </w:r>
      <w:r>
        <w:rPr>
          <w:spacing w:val="-59"/>
        </w:rPr>
        <w:t xml:space="preserve"> </w:t>
      </w:r>
      <w:r>
        <w:t>solicitud. Los cálculos sobre la solicitud se realizaron s</w:t>
      </w:r>
      <w:r>
        <w:t>obre las necesidades reales que las entidades</w:t>
      </w:r>
      <w:r>
        <w:rPr>
          <w:spacing w:val="1"/>
        </w:rPr>
        <w:t xml:space="preserve"> </w:t>
      </w:r>
      <w:r>
        <w:t>manifestaron,</w:t>
      </w:r>
      <w:r>
        <w:rPr>
          <w:spacing w:val="38"/>
        </w:rPr>
        <w:t xml:space="preserve"> </w:t>
      </w:r>
      <w:r>
        <w:t>en</w:t>
      </w:r>
      <w:r>
        <w:rPr>
          <w:spacing w:val="39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t>cual</w:t>
      </w:r>
      <w:r>
        <w:rPr>
          <w:spacing w:val="39"/>
        </w:rPr>
        <w:t xml:space="preserve"> </w:t>
      </w:r>
      <w:r>
        <w:t>varias</w:t>
      </w:r>
      <w:r>
        <w:rPr>
          <w:spacing w:val="38"/>
        </w:rPr>
        <w:t xml:space="preserve"> </w:t>
      </w:r>
      <w:r>
        <w:t>sobrepasan</w:t>
      </w:r>
      <w:r>
        <w:rPr>
          <w:spacing w:val="39"/>
        </w:rPr>
        <w:t xml:space="preserve"> </w:t>
      </w:r>
      <w:r>
        <w:t>el</w:t>
      </w:r>
      <w:r>
        <w:rPr>
          <w:spacing w:val="39"/>
        </w:rPr>
        <w:t xml:space="preserve"> </w:t>
      </w:r>
      <w:r>
        <w:t>techo</w:t>
      </w:r>
      <w:r>
        <w:rPr>
          <w:spacing w:val="38"/>
        </w:rPr>
        <w:t xml:space="preserve"> </w:t>
      </w:r>
      <w:r>
        <w:t>presupuestal</w:t>
      </w:r>
      <w:r>
        <w:rPr>
          <w:spacing w:val="39"/>
        </w:rPr>
        <w:t xml:space="preserve"> </w:t>
      </w:r>
      <w:r>
        <w:t>presentado</w:t>
      </w:r>
      <w:r>
        <w:rPr>
          <w:spacing w:val="38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Anteproyecto</w:t>
      </w:r>
      <w:r>
        <w:rPr>
          <w:spacing w:val="1"/>
        </w:rPr>
        <w:t xml:space="preserve"> </w:t>
      </w:r>
      <w:r>
        <w:t>PGN</w:t>
      </w:r>
      <w:r>
        <w:rPr>
          <w:spacing w:val="-2"/>
        </w:rPr>
        <w:t xml:space="preserve"> </w:t>
      </w:r>
      <w:r>
        <w:t>2025</w:t>
      </w:r>
      <w:r>
        <w:rPr>
          <w:spacing w:val="-1"/>
        </w:rPr>
        <w:t xml:space="preserve"> </w:t>
      </w:r>
      <w:r>
        <w:t>radicado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abril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2024.</w:t>
      </w:r>
    </w:p>
    <w:p w14:paraId="68D2135A" w14:textId="77777777" w:rsidR="0002058E" w:rsidRDefault="0002058E">
      <w:pPr>
        <w:pStyle w:val="Textoindependiente"/>
      </w:pPr>
    </w:p>
    <w:p w14:paraId="5E3D4420" w14:textId="77777777" w:rsidR="0002058E" w:rsidRDefault="0076638A">
      <w:pPr>
        <w:pStyle w:val="Textoindependiente"/>
        <w:ind w:left="213" w:right="458"/>
        <w:jc w:val="both"/>
      </w:pPr>
      <w:r>
        <w:t>Finalmente, y en atención a la respuesta de los cuestionarios y observaciones que presentaron las</w:t>
      </w:r>
      <w:r>
        <w:rPr>
          <w:spacing w:val="1"/>
        </w:rPr>
        <w:t xml:space="preserve"> </w:t>
      </w:r>
      <w:r>
        <w:t>entidades, se puede mencionar que la mayoría de las entidades presentan inconformismos y déficit o</w:t>
      </w:r>
      <w:r>
        <w:rPr>
          <w:spacing w:val="-59"/>
        </w:rPr>
        <w:t xml:space="preserve"> </w:t>
      </w:r>
      <w:r>
        <w:t>riesgo de déficit en relación al presupuesto asignado, lo c</w:t>
      </w:r>
      <w:r>
        <w:t>ual puede poner en riesgo el cumplimiento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metas</w:t>
      </w:r>
      <w:r>
        <w:rPr>
          <w:spacing w:val="-2"/>
        </w:rPr>
        <w:t xml:space="preserve"> </w:t>
      </w:r>
      <w:r>
        <w:t>planes,</w:t>
      </w:r>
      <w:r>
        <w:rPr>
          <w:spacing w:val="-1"/>
        </w:rPr>
        <w:t xml:space="preserve"> </w:t>
      </w:r>
      <w:r>
        <w:t>programas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proyectos</w:t>
      </w:r>
      <w:r>
        <w:rPr>
          <w:spacing w:val="-2"/>
        </w:rPr>
        <w:t xml:space="preserve"> </w:t>
      </w:r>
      <w:r>
        <w:t>propios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entidad.</w:t>
      </w:r>
    </w:p>
    <w:p w14:paraId="6F6B770F" w14:textId="77777777" w:rsidR="0002058E" w:rsidRDefault="0002058E">
      <w:pPr>
        <w:pStyle w:val="Textoindependiente"/>
      </w:pPr>
    </w:p>
    <w:p w14:paraId="08C368D3" w14:textId="77777777" w:rsidR="0002058E" w:rsidRDefault="0076638A">
      <w:pPr>
        <w:pStyle w:val="Textoindependiente"/>
        <w:ind w:left="213" w:right="453"/>
        <w:jc w:val="both"/>
      </w:pPr>
      <w:r>
        <w:t>A continuación se presenta el presupuesto de funcionamiento e inversión para el Ministerio del</w:t>
      </w:r>
      <w:r>
        <w:rPr>
          <w:spacing w:val="1"/>
        </w:rPr>
        <w:t xml:space="preserve"> </w:t>
      </w:r>
      <w:r>
        <w:t>Interior,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Ministerio de Justicia y del Derecho,</w:t>
      </w:r>
      <w:r>
        <w:t xml:space="preserve"> así como de las entidades del nivel central y</w:t>
      </w:r>
      <w:r>
        <w:rPr>
          <w:spacing w:val="1"/>
        </w:rPr>
        <w:t xml:space="preserve"> </w:t>
      </w:r>
      <w:r>
        <w:t>descentralizado del Estado, por otro lado, se aporta la información presupuestal de los Organismos</w:t>
      </w:r>
      <w:r>
        <w:rPr>
          <w:spacing w:val="1"/>
        </w:rPr>
        <w:t xml:space="preserve"> </w:t>
      </w:r>
      <w:r>
        <w:t>de Control y Defensa Jurídica del Estado, así como el de la Registraduría Nacional del Estado Civil,</w:t>
      </w:r>
      <w:r>
        <w:rPr>
          <w:spacing w:val="1"/>
        </w:rPr>
        <w:t xml:space="preserve"> </w:t>
      </w:r>
      <w:r>
        <w:t>en un ter</w:t>
      </w:r>
      <w:r>
        <w:t>cer segmento se incluye el análisis presupuestal de la Rama Judicial del Poder Público y</w:t>
      </w:r>
      <w:r>
        <w:rPr>
          <w:spacing w:val="1"/>
        </w:rPr>
        <w:t xml:space="preserve"> </w:t>
      </w:r>
      <w:r>
        <w:t>entidades afines, para concluir con las entidades que conforman el Sistema Integral de Verdad,</w:t>
      </w:r>
      <w:r>
        <w:rPr>
          <w:spacing w:val="1"/>
        </w:rPr>
        <w:t xml:space="preserve"> </w:t>
      </w:r>
      <w:r>
        <w:t>Justicia, Reparación y no Repetición, al igual que las entidades conform</w:t>
      </w:r>
      <w:r>
        <w:t>adas para la verificación del</w:t>
      </w:r>
      <w:r>
        <w:rPr>
          <w:spacing w:val="1"/>
        </w:rPr>
        <w:t xml:space="preserve"> </w:t>
      </w:r>
      <w:r>
        <w:t>posconflicto.</w:t>
      </w:r>
    </w:p>
    <w:p w14:paraId="4B990932" w14:textId="77777777" w:rsidR="0002058E" w:rsidRDefault="0002058E">
      <w:pPr>
        <w:pStyle w:val="Textoindependiente"/>
        <w:spacing w:before="11"/>
        <w:rPr>
          <w:sz w:val="27"/>
        </w:rPr>
      </w:pPr>
    </w:p>
    <w:p w14:paraId="490292E3" w14:textId="77777777" w:rsidR="0002058E" w:rsidRDefault="0002058E">
      <w:pPr>
        <w:rPr>
          <w:sz w:val="27"/>
        </w:rPr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02C9F280" w14:textId="77777777" w:rsidR="0002058E" w:rsidRDefault="0002058E">
      <w:pPr>
        <w:pStyle w:val="Textoindependiente"/>
        <w:rPr>
          <w:sz w:val="14"/>
        </w:rPr>
      </w:pPr>
    </w:p>
    <w:p w14:paraId="1868B86C" w14:textId="77777777" w:rsidR="0002058E" w:rsidRDefault="0002058E">
      <w:pPr>
        <w:pStyle w:val="Textoindependiente"/>
        <w:spacing w:before="11"/>
        <w:rPr>
          <w:sz w:val="18"/>
        </w:rPr>
      </w:pPr>
    </w:p>
    <w:p w14:paraId="0477C941" w14:textId="77777777" w:rsidR="0002058E" w:rsidRDefault="0076638A">
      <w:pPr>
        <w:jc w:val="right"/>
        <w:rPr>
          <w:rFonts w:ascii="Arial"/>
          <w:b/>
          <w:sz w:val="12"/>
        </w:rPr>
      </w:pPr>
      <w:r>
        <w:rPr>
          <w:rFonts w:ascii="Arial"/>
          <w:b/>
          <w:w w:val="90"/>
          <w:sz w:val="12"/>
        </w:rPr>
        <w:t>ENTIDAD</w:t>
      </w:r>
    </w:p>
    <w:p w14:paraId="027067B5" w14:textId="77777777" w:rsidR="0002058E" w:rsidRDefault="0076638A">
      <w:pPr>
        <w:spacing w:before="100"/>
        <w:ind w:left="2211"/>
        <w:rPr>
          <w:rFonts w:ascii="Arial"/>
          <w:b/>
          <w:sz w:val="12"/>
        </w:rPr>
      </w:pPr>
      <w:r>
        <w:br w:type="column"/>
      </w:r>
      <w:r>
        <w:rPr>
          <w:rFonts w:ascii="Arial"/>
          <w:b/>
          <w:w w:val="90"/>
          <w:sz w:val="12"/>
        </w:rPr>
        <w:t>2024</w:t>
      </w:r>
    </w:p>
    <w:p w14:paraId="2D473ADC" w14:textId="77777777" w:rsidR="0002058E" w:rsidRDefault="0002058E">
      <w:pPr>
        <w:pStyle w:val="Textoindependiente"/>
        <w:spacing w:before="3"/>
        <w:rPr>
          <w:rFonts w:ascii="Arial"/>
          <w:b/>
          <w:sz w:val="12"/>
        </w:rPr>
      </w:pPr>
    </w:p>
    <w:p w14:paraId="20A9D4EE" w14:textId="5EF047B5" w:rsidR="0002058E" w:rsidRDefault="000B17F4">
      <w:pPr>
        <w:tabs>
          <w:tab w:val="left" w:pos="1862"/>
          <w:tab w:val="left" w:pos="2635"/>
          <w:tab w:val="left" w:pos="3377"/>
        </w:tabs>
        <w:ind w:left="861"/>
        <w:rPr>
          <w:rFonts w:ascii="Arial" w:hAnsi="Arial"/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42400" behindDoc="1" locked="0" layoutInCell="1" allowOverlap="1" wp14:anchorId="607B0C4B" wp14:editId="22D4F60E">
                <wp:simplePos x="0" y="0"/>
                <wp:positionH relativeFrom="page">
                  <wp:posOffset>711200</wp:posOffset>
                </wp:positionH>
                <wp:positionV relativeFrom="paragraph">
                  <wp:posOffset>-282575</wp:posOffset>
                </wp:positionV>
                <wp:extent cx="6502400" cy="3187700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2400" cy="3187700"/>
                          <a:chOff x="1120" y="-445"/>
                          <a:chExt cx="10240" cy="5020"/>
                        </a:xfrm>
                      </wpg:grpSpPr>
                      <wps:wsp>
                        <wps:cNvPr id="6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3204" y="-432"/>
                            <a:ext cx="3090" cy="300"/>
                          </a:xfrm>
                          <a:prstGeom prst="rect">
                            <a:avLst/>
                          </a:prstGeom>
                          <a:solidFill>
                            <a:srgbClr val="C1E3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6294" y="-432"/>
                            <a:ext cx="3120" cy="300"/>
                          </a:xfrm>
                          <a:prstGeom prst="rect">
                            <a:avLst/>
                          </a:prstGeom>
                          <a:solidFill>
                            <a:srgbClr val="C1F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9414" y="-432"/>
                            <a:ext cx="1935" cy="30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134" y="-132"/>
                            <a:ext cx="2070" cy="390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49"/>
                        <wps:cNvSpPr>
                          <a:spLocks/>
                        </wps:cNvSpPr>
                        <wps:spPr bwMode="auto">
                          <a:xfrm>
                            <a:off x="3203" y="-132"/>
                            <a:ext cx="3090" cy="390"/>
                          </a:xfrm>
                          <a:custGeom>
                            <a:avLst/>
                            <a:gdLst>
                              <a:gd name="T0" fmla="+- 0 6294 3204"/>
                              <a:gd name="T1" fmla="*/ T0 w 3090"/>
                              <a:gd name="T2" fmla="+- 0 -132 -132"/>
                              <a:gd name="T3" fmla="*/ -132 h 390"/>
                              <a:gd name="T4" fmla="+- 0 5544 3204"/>
                              <a:gd name="T5" fmla="*/ T4 w 3090"/>
                              <a:gd name="T6" fmla="+- 0 -132 -132"/>
                              <a:gd name="T7" fmla="*/ -132 h 390"/>
                              <a:gd name="T8" fmla="+- 0 4884 3204"/>
                              <a:gd name="T9" fmla="*/ T8 w 3090"/>
                              <a:gd name="T10" fmla="+- 0 -132 -132"/>
                              <a:gd name="T11" fmla="*/ -132 h 390"/>
                              <a:gd name="T12" fmla="+- 0 4134 3204"/>
                              <a:gd name="T13" fmla="*/ T12 w 3090"/>
                              <a:gd name="T14" fmla="+- 0 -132 -132"/>
                              <a:gd name="T15" fmla="*/ -132 h 390"/>
                              <a:gd name="T16" fmla="+- 0 3204 3204"/>
                              <a:gd name="T17" fmla="*/ T16 w 3090"/>
                              <a:gd name="T18" fmla="+- 0 -132 -132"/>
                              <a:gd name="T19" fmla="*/ -132 h 390"/>
                              <a:gd name="T20" fmla="+- 0 3204 3204"/>
                              <a:gd name="T21" fmla="*/ T20 w 3090"/>
                              <a:gd name="T22" fmla="+- 0 258 -132"/>
                              <a:gd name="T23" fmla="*/ 258 h 390"/>
                              <a:gd name="T24" fmla="+- 0 4134 3204"/>
                              <a:gd name="T25" fmla="*/ T24 w 3090"/>
                              <a:gd name="T26" fmla="+- 0 258 -132"/>
                              <a:gd name="T27" fmla="*/ 258 h 390"/>
                              <a:gd name="T28" fmla="+- 0 4884 3204"/>
                              <a:gd name="T29" fmla="*/ T28 w 3090"/>
                              <a:gd name="T30" fmla="+- 0 258 -132"/>
                              <a:gd name="T31" fmla="*/ 258 h 390"/>
                              <a:gd name="T32" fmla="+- 0 5544 3204"/>
                              <a:gd name="T33" fmla="*/ T32 w 3090"/>
                              <a:gd name="T34" fmla="+- 0 258 -132"/>
                              <a:gd name="T35" fmla="*/ 258 h 390"/>
                              <a:gd name="T36" fmla="+- 0 6294 3204"/>
                              <a:gd name="T37" fmla="*/ T36 w 3090"/>
                              <a:gd name="T38" fmla="+- 0 258 -132"/>
                              <a:gd name="T39" fmla="*/ 258 h 390"/>
                              <a:gd name="T40" fmla="+- 0 6294 3204"/>
                              <a:gd name="T41" fmla="*/ T40 w 3090"/>
                              <a:gd name="T42" fmla="+- 0 -132 -132"/>
                              <a:gd name="T43" fmla="*/ -132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090" h="390">
                                <a:moveTo>
                                  <a:pt x="3090" y="0"/>
                                </a:moveTo>
                                <a:lnTo>
                                  <a:pt x="2340" y="0"/>
                                </a:lnTo>
                                <a:lnTo>
                                  <a:pt x="1680" y="0"/>
                                </a:lnTo>
                                <a:lnTo>
                                  <a:pt x="9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0"/>
                                </a:lnTo>
                                <a:lnTo>
                                  <a:pt x="930" y="390"/>
                                </a:lnTo>
                                <a:lnTo>
                                  <a:pt x="1680" y="390"/>
                                </a:lnTo>
                                <a:lnTo>
                                  <a:pt x="2340" y="390"/>
                                </a:lnTo>
                                <a:lnTo>
                                  <a:pt x="3090" y="390"/>
                                </a:lnTo>
                                <a:lnTo>
                                  <a:pt x="3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E3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48"/>
                        <wps:cNvSpPr>
                          <a:spLocks/>
                        </wps:cNvSpPr>
                        <wps:spPr bwMode="auto">
                          <a:xfrm>
                            <a:off x="6293" y="-132"/>
                            <a:ext cx="3120" cy="390"/>
                          </a:xfrm>
                          <a:custGeom>
                            <a:avLst/>
                            <a:gdLst>
                              <a:gd name="T0" fmla="+- 0 9414 6294"/>
                              <a:gd name="T1" fmla="*/ T0 w 3120"/>
                              <a:gd name="T2" fmla="+- 0 -132 -132"/>
                              <a:gd name="T3" fmla="*/ -132 h 390"/>
                              <a:gd name="T4" fmla="+- 0 8604 6294"/>
                              <a:gd name="T5" fmla="*/ T4 w 3120"/>
                              <a:gd name="T6" fmla="+- 0 -132 -132"/>
                              <a:gd name="T7" fmla="*/ -132 h 390"/>
                              <a:gd name="T8" fmla="+- 0 7974 6294"/>
                              <a:gd name="T9" fmla="*/ T8 w 3120"/>
                              <a:gd name="T10" fmla="+- 0 -132 -132"/>
                              <a:gd name="T11" fmla="*/ -132 h 390"/>
                              <a:gd name="T12" fmla="+- 0 7239 6294"/>
                              <a:gd name="T13" fmla="*/ T12 w 3120"/>
                              <a:gd name="T14" fmla="+- 0 -132 -132"/>
                              <a:gd name="T15" fmla="*/ -132 h 390"/>
                              <a:gd name="T16" fmla="+- 0 6294 6294"/>
                              <a:gd name="T17" fmla="*/ T16 w 3120"/>
                              <a:gd name="T18" fmla="+- 0 -132 -132"/>
                              <a:gd name="T19" fmla="*/ -132 h 390"/>
                              <a:gd name="T20" fmla="+- 0 6294 6294"/>
                              <a:gd name="T21" fmla="*/ T20 w 3120"/>
                              <a:gd name="T22" fmla="+- 0 258 -132"/>
                              <a:gd name="T23" fmla="*/ 258 h 390"/>
                              <a:gd name="T24" fmla="+- 0 7239 6294"/>
                              <a:gd name="T25" fmla="*/ T24 w 3120"/>
                              <a:gd name="T26" fmla="+- 0 258 -132"/>
                              <a:gd name="T27" fmla="*/ 258 h 390"/>
                              <a:gd name="T28" fmla="+- 0 7974 6294"/>
                              <a:gd name="T29" fmla="*/ T28 w 3120"/>
                              <a:gd name="T30" fmla="+- 0 258 -132"/>
                              <a:gd name="T31" fmla="*/ 258 h 390"/>
                              <a:gd name="T32" fmla="+- 0 8604 6294"/>
                              <a:gd name="T33" fmla="*/ T32 w 3120"/>
                              <a:gd name="T34" fmla="+- 0 258 -132"/>
                              <a:gd name="T35" fmla="*/ 258 h 390"/>
                              <a:gd name="T36" fmla="+- 0 9414 6294"/>
                              <a:gd name="T37" fmla="*/ T36 w 3120"/>
                              <a:gd name="T38" fmla="+- 0 258 -132"/>
                              <a:gd name="T39" fmla="*/ 258 h 390"/>
                              <a:gd name="T40" fmla="+- 0 9414 6294"/>
                              <a:gd name="T41" fmla="*/ T40 w 3120"/>
                              <a:gd name="T42" fmla="+- 0 -132 -132"/>
                              <a:gd name="T43" fmla="*/ -132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120" h="390">
                                <a:moveTo>
                                  <a:pt x="3120" y="0"/>
                                </a:moveTo>
                                <a:lnTo>
                                  <a:pt x="2310" y="0"/>
                                </a:lnTo>
                                <a:lnTo>
                                  <a:pt x="1680" y="0"/>
                                </a:lnTo>
                                <a:lnTo>
                                  <a:pt x="9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0"/>
                                </a:lnTo>
                                <a:lnTo>
                                  <a:pt x="945" y="390"/>
                                </a:lnTo>
                                <a:lnTo>
                                  <a:pt x="1680" y="390"/>
                                </a:lnTo>
                                <a:lnTo>
                                  <a:pt x="2310" y="390"/>
                                </a:lnTo>
                                <a:lnTo>
                                  <a:pt x="3120" y="390"/>
                                </a:lnTo>
                                <a:lnTo>
                                  <a:pt x="3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F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47"/>
                        <wps:cNvSpPr>
                          <a:spLocks/>
                        </wps:cNvSpPr>
                        <wps:spPr bwMode="auto">
                          <a:xfrm>
                            <a:off x="9413" y="-132"/>
                            <a:ext cx="1935" cy="390"/>
                          </a:xfrm>
                          <a:custGeom>
                            <a:avLst/>
                            <a:gdLst>
                              <a:gd name="T0" fmla="+- 0 11349 9414"/>
                              <a:gd name="T1" fmla="*/ T0 w 1935"/>
                              <a:gd name="T2" fmla="+- 0 -132 -132"/>
                              <a:gd name="T3" fmla="*/ -132 h 390"/>
                              <a:gd name="T4" fmla="+- 0 10704 9414"/>
                              <a:gd name="T5" fmla="*/ T4 w 1935"/>
                              <a:gd name="T6" fmla="+- 0 -132 -132"/>
                              <a:gd name="T7" fmla="*/ -132 h 390"/>
                              <a:gd name="T8" fmla="+- 0 10134 9414"/>
                              <a:gd name="T9" fmla="*/ T8 w 1935"/>
                              <a:gd name="T10" fmla="+- 0 -132 -132"/>
                              <a:gd name="T11" fmla="*/ -132 h 390"/>
                              <a:gd name="T12" fmla="+- 0 9414 9414"/>
                              <a:gd name="T13" fmla="*/ T12 w 1935"/>
                              <a:gd name="T14" fmla="+- 0 -132 -132"/>
                              <a:gd name="T15" fmla="*/ -132 h 390"/>
                              <a:gd name="T16" fmla="+- 0 9414 9414"/>
                              <a:gd name="T17" fmla="*/ T16 w 1935"/>
                              <a:gd name="T18" fmla="+- 0 258 -132"/>
                              <a:gd name="T19" fmla="*/ 258 h 390"/>
                              <a:gd name="T20" fmla="+- 0 10134 9414"/>
                              <a:gd name="T21" fmla="*/ T20 w 1935"/>
                              <a:gd name="T22" fmla="+- 0 258 -132"/>
                              <a:gd name="T23" fmla="*/ 258 h 390"/>
                              <a:gd name="T24" fmla="+- 0 10704 9414"/>
                              <a:gd name="T25" fmla="*/ T24 w 1935"/>
                              <a:gd name="T26" fmla="+- 0 258 -132"/>
                              <a:gd name="T27" fmla="*/ 258 h 390"/>
                              <a:gd name="T28" fmla="+- 0 11349 9414"/>
                              <a:gd name="T29" fmla="*/ T28 w 1935"/>
                              <a:gd name="T30" fmla="+- 0 258 -132"/>
                              <a:gd name="T31" fmla="*/ 258 h 390"/>
                              <a:gd name="T32" fmla="+- 0 11349 9414"/>
                              <a:gd name="T33" fmla="*/ T32 w 1935"/>
                              <a:gd name="T34" fmla="+- 0 -132 -132"/>
                              <a:gd name="T35" fmla="*/ -132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35" h="390">
                                <a:moveTo>
                                  <a:pt x="1935" y="0"/>
                                </a:moveTo>
                                <a:lnTo>
                                  <a:pt x="1290" y="0"/>
                                </a:ln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0"/>
                                </a:lnTo>
                                <a:lnTo>
                                  <a:pt x="720" y="390"/>
                                </a:lnTo>
                                <a:lnTo>
                                  <a:pt x="1290" y="390"/>
                                </a:lnTo>
                                <a:lnTo>
                                  <a:pt x="1935" y="390"/>
                                </a:lnTo>
                                <a:lnTo>
                                  <a:pt x="1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130" y="-445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CCC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133" y="2433"/>
                            <a:ext cx="10215" cy="450"/>
                          </a:xfrm>
                          <a:prstGeom prst="rect">
                            <a:avLst/>
                          </a:prstGeom>
                          <a:solidFill>
                            <a:srgbClr val="ACAA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140" y="373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140" y="4505"/>
                            <a:ext cx="99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154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140" y="-145"/>
                            <a:ext cx="0" cy="47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4130" y="-145"/>
                            <a:ext cx="0" cy="47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3200" y="-445"/>
                            <a:ext cx="0" cy="500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AutoShape 39"/>
                        <wps:cNvSpPr>
                          <a:spLocks/>
                        </wps:cNvSpPr>
                        <wps:spPr bwMode="auto">
                          <a:xfrm>
                            <a:off x="4890" y="-146"/>
                            <a:ext cx="660" cy="4700"/>
                          </a:xfrm>
                          <a:custGeom>
                            <a:avLst/>
                            <a:gdLst>
                              <a:gd name="T0" fmla="+- 0 4890 4890"/>
                              <a:gd name="T1" fmla="*/ T0 w 660"/>
                              <a:gd name="T2" fmla="+- 0 -145 -145"/>
                              <a:gd name="T3" fmla="*/ -145 h 4700"/>
                              <a:gd name="T4" fmla="+- 0 4890 4890"/>
                              <a:gd name="T5" fmla="*/ T4 w 660"/>
                              <a:gd name="T6" fmla="+- 0 4555 -145"/>
                              <a:gd name="T7" fmla="*/ 4555 h 4700"/>
                              <a:gd name="T8" fmla="+- 0 5550 4890"/>
                              <a:gd name="T9" fmla="*/ T8 w 660"/>
                              <a:gd name="T10" fmla="+- 0 -145 -145"/>
                              <a:gd name="T11" fmla="*/ -145 h 4700"/>
                              <a:gd name="T12" fmla="+- 0 5550 4890"/>
                              <a:gd name="T13" fmla="*/ T12 w 660"/>
                              <a:gd name="T14" fmla="+- 0 4555 -145"/>
                              <a:gd name="T15" fmla="*/ 4555 h 4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60" h="4700">
                                <a:moveTo>
                                  <a:pt x="0" y="0"/>
                                </a:moveTo>
                                <a:lnTo>
                                  <a:pt x="0" y="4700"/>
                                </a:lnTo>
                                <a:moveTo>
                                  <a:pt x="660" y="0"/>
                                </a:moveTo>
                                <a:lnTo>
                                  <a:pt x="660" y="47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6300" y="-445"/>
                            <a:ext cx="0" cy="500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7230" y="255"/>
                            <a:ext cx="0" cy="43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7240" y="-145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AutoShape 35"/>
                        <wps:cNvSpPr>
                          <a:spLocks/>
                        </wps:cNvSpPr>
                        <wps:spPr bwMode="auto">
                          <a:xfrm>
                            <a:off x="7970" y="-146"/>
                            <a:ext cx="2160" cy="4700"/>
                          </a:xfrm>
                          <a:custGeom>
                            <a:avLst/>
                            <a:gdLst>
                              <a:gd name="T0" fmla="+- 0 7970 7970"/>
                              <a:gd name="T1" fmla="*/ T0 w 2160"/>
                              <a:gd name="T2" fmla="+- 0 -145 -145"/>
                              <a:gd name="T3" fmla="*/ -145 h 4700"/>
                              <a:gd name="T4" fmla="+- 0 7970 7970"/>
                              <a:gd name="T5" fmla="*/ T4 w 2160"/>
                              <a:gd name="T6" fmla="+- 0 4555 -145"/>
                              <a:gd name="T7" fmla="*/ 4555 h 4700"/>
                              <a:gd name="T8" fmla="+- 0 8610 7970"/>
                              <a:gd name="T9" fmla="*/ T8 w 2160"/>
                              <a:gd name="T10" fmla="+- 0 -145 -145"/>
                              <a:gd name="T11" fmla="*/ -145 h 4700"/>
                              <a:gd name="T12" fmla="+- 0 8610 7970"/>
                              <a:gd name="T13" fmla="*/ T12 w 2160"/>
                              <a:gd name="T14" fmla="+- 0 4555 -145"/>
                              <a:gd name="T15" fmla="*/ 4555 h 4700"/>
                              <a:gd name="T16" fmla="+- 0 10130 7970"/>
                              <a:gd name="T17" fmla="*/ T16 w 2160"/>
                              <a:gd name="T18" fmla="+- 0 -145 -145"/>
                              <a:gd name="T19" fmla="*/ -145 h 4700"/>
                              <a:gd name="T20" fmla="+- 0 10130 7970"/>
                              <a:gd name="T21" fmla="*/ T20 w 2160"/>
                              <a:gd name="T22" fmla="+- 0 4555 -145"/>
                              <a:gd name="T23" fmla="*/ 4555 h 4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60" h="4700">
                                <a:moveTo>
                                  <a:pt x="0" y="0"/>
                                </a:moveTo>
                                <a:lnTo>
                                  <a:pt x="0" y="4700"/>
                                </a:lnTo>
                                <a:moveTo>
                                  <a:pt x="640" y="0"/>
                                </a:moveTo>
                                <a:lnTo>
                                  <a:pt x="640" y="4700"/>
                                </a:lnTo>
                                <a:moveTo>
                                  <a:pt x="2160" y="0"/>
                                </a:moveTo>
                                <a:lnTo>
                                  <a:pt x="2160" y="47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9420" y="-445"/>
                            <a:ext cx="0" cy="500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33"/>
                        <wps:cNvSpPr>
                          <a:spLocks/>
                        </wps:cNvSpPr>
                        <wps:spPr bwMode="auto">
                          <a:xfrm>
                            <a:off x="10710" y="-146"/>
                            <a:ext cx="640" cy="4700"/>
                          </a:xfrm>
                          <a:custGeom>
                            <a:avLst/>
                            <a:gdLst>
                              <a:gd name="T0" fmla="+- 0 10710 10710"/>
                              <a:gd name="T1" fmla="*/ T0 w 640"/>
                              <a:gd name="T2" fmla="+- 0 -145 -145"/>
                              <a:gd name="T3" fmla="*/ -145 h 4700"/>
                              <a:gd name="T4" fmla="+- 0 10710 10710"/>
                              <a:gd name="T5" fmla="*/ T4 w 640"/>
                              <a:gd name="T6" fmla="+- 0 4555 -145"/>
                              <a:gd name="T7" fmla="*/ 4555 h 4700"/>
                              <a:gd name="T8" fmla="+- 0 11350 10710"/>
                              <a:gd name="T9" fmla="*/ T8 w 640"/>
                              <a:gd name="T10" fmla="+- 0 -145 -145"/>
                              <a:gd name="T11" fmla="*/ -145 h 4700"/>
                              <a:gd name="T12" fmla="+- 0 11350 10710"/>
                              <a:gd name="T13" fmla="*/ T12 w 640"/>
                              <a:gd name="T14" fmla="+- 0 275 -145"/>
                              <a:gd name="T15" fmla="*/ 275 h 4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0" h="4700">
                                <a:moveTo>
                                  <a:pt x="0" y="0"/>
                                </a:moveTo>
                                <a:lnTo>
                                  <a:pt x="0" y="4700"/>
                                </a:lnTo>
                                <a:moveTo>
                                  <a:pt x="640" y="0"/>
                                </a:moveTo>
                                <a:lnTo>
                                  <a:pt x="640" y="42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32"/>
                        <wps:cNvSpPr>
                          <a:spLocks/>
                        </wps:cNvSpPr>
                        <wps:spPr bwMode="auto">
                          <a:xfrm>
                            <a:off x="11340" y="-446"/>
                            <a:ext cx="2" cy="5000"/>
                          </a:xfrm>
                          <a:custGeom>
                            <a:avLst/>
                            <a:gdLst>
                              <a:gd name="T0" fmla="+- 0 -445 -445"/>
                              <a:gd name="T1" fmla="*/ -445 h 5000"/>
                              <a:gd name="T2" fmla="+- 0 -105 -445"/>
                              <a:gd name="T3" fmla="*/ -105 h 5000"/>
                              <a:gd name="T4" fmla="+- 0 255 -445"/>
                              <a:gd name="T5" fmla="*/ 255 h 5000"/>
                              <a:gd name="T6" fmla="+- 0 4555 -445"/>
                              <a:gd name="T7" fmla="*/ 4555 h 50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5000">
                                <a:moveTo>
                                  <a:pt x="0" y="0"/>
                                </a:moveTo>
                                <a:lnTo>
                                  <a:pt x="0" y="340"/>
                                </a:lnTo>
                                <a:moveTo>
                                  <a:pt x="0" y="700"/>
                                </a:moveTo>
                                <a:lnTo>
                                  <a:pt x="0" y="500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120" y="-435"/>
                            <a:ext cx="21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CCC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30"/>
                        <wps:cNvSpPr>
                          <a:spLocks/>
                        </wps:cNvSpPr>
                        <wps:spPr bwMode="auto">
                          <a:xfrm>
                            <a:off x="1120" y="-426"/>
                            <a:ext cx="10240" cy="680"/>
                          </a:xfrm>
                          <a:custGeom>
                            <a:avLst/>
                            <a:gdLst>
                              <a:gd name="T0" fmla="+- 0 3180 1120"/>
                              <a:gd name="T1" fmla="*/ T0 w 10240"/>
                              <a:gd name="T2" fmla="+- 0 -425 -425"/>
                              <a:gd name="T3" fmla="*/ -425 h 680"/>
                              <a:gd name="T4" fmla="+- 0 11360 1120"/>
                              <a:gd name="T5" fmla="*/ T4 w 10240"/>
                              <a:gd name="T6" fmla="+- 0 -425 -425"/>
                              <a:gd name="T7" fmla="*/ -425 h 680"/>
                              <a:gd name="T8" fmla="+- 0 1120 1120"/>
                              <a:gd name="T9" fmla="*/ T8 w 10240"/>
                              <a:gd name="T10" fmla="+- 0 -125 -425"/>
                              <a:gd name="T11" fmla="*/ -125 h 680"/>
                              <a:gd name="T12" fmla="+- 0 11360 1120"/>
                              <a:gd name="T13" fmla="*/ T12 w 10240"/>
                              <a:gd name="T14" fmla="+- 0 -125 -425"/>
                              <a:gd name="T15" fmla="*/ -125 h 680"/>
                              <a:gd name="T16" fmla="+- 0 1120 1120"/>
                              <a:gd name="T17" fmla="*/ T16 w 10240"/>
                              <a:gd name="T18" fmla="+- 0 255 -425"/>
                              <a:gd name="T19" fmla="*/ 255 h 680"/>
                              <a:gd name="T20" fmla="+- 0 11360 1120"/>
                              <a:gd name="T21" fmla="*/ T20 w 10240"/>
                              <a:gd name="T22" fmla="+- 0 255 -425"/>
                              <a:gd name="T23" fmla="*/ 255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240" h="680">
                                <a:moveTo>
                                  <a:pt x="2060" y="0"/>
                                </a:moveTo>
                                <a:lnTo>
                                  <a:pt x="10240" y="0"/>
                                </a:lnTo>
                                <a:moveTo>
                                  <a:pt x="0" y="300"/>
                                </a:moveTo>
                                <a:lnTo>
                                  <a:pt x="10240" y="300"/>
                                </a:lnTo>
                                <a:moveTo>
                                  <a:pt x="0" y="680"/>
                                </a:moveTo>
                                <a:lnTo>
                                  <a:pt x="10240" y="68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3180" y="525"/>
                            <a:ext cx="81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120" y="515"/>
                            <a:ext cx="21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3180" y="765"/>
                            <a:ext cx="81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120" y="775"/>
                            <a:ext cx="21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3180" y="1025"/>
                            <a:ext cx="81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120" y="1035"/>
                            <a:ext cx="21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3180" y="1325"/>
                            <a:ext cx="81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120" y="1315"/>
                            <a:ext cx="21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3180" y="1565"/>
                            <a:ext cx="81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120" y="1575"/>
                            <a:ext cx="21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3180" y="1885"/>
                            <a:ext cx="81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120" y="1875"/>
                            <a:ext cx="21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3180" y="2145"/>
                            <a:ext cx="81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AutoShape 16"/>
                        <wps:cNvSpPr>
                          <a:spLocks/>
                        </wps:cNvSpPr>
                        <wps:spPr bwMode="auto">
                          <a:xfrm>
                            <a:off x="1120" y="2134"/>
                            <a:ext cx="10240" cy="760"/>
                          </a:xfrm>
                          <a:custGeom>
                            <a:avLst/>
                            <a:gdLst>
                              <a:gd name="T0" fmla="+- 0 1120 1120"/>
                              <a:gd name="T1" fmla="*/ T0 w 10240"/>
                              <a:gd name="T2" fmla="+- 0 2135 2135"/>
                              <a:gd name="T3" fmla="*/ 2135 h 760"/>
                              <a:gd name="T4" fmla="+- 0 3220 1120"/>
                              <a:gd name="T5" fmla="*/ T4 w 10240"/>
                              <a:gd name="T6" fmla="+- 0 2135 2135"/>
                              <a:gd name="T7" fmla="*/ 2135 h 760"/>
                              <a:gd name="T8" fmla="+- 0 1120 1120"/>
                              <a:gd name="T9" fmla="*/ T8 w 10240"/>
                              <a:gd name="T10" fmla="+- 0 2435 2135"/>
                              <a:gd name="T11" fmla="*/ 2435 h 760"/>
                              <a:gd name="T12" fmla="+- 0 11360 1120"/>
                              <a:gd name="T13" fmla="*/ T12 w 10240"/>
                              <a:gd name="T14" fmla="+- 0 2435 2135"/>
                              <a:gd name="T15" fmla="*/ 2435 h 760"/>
                              <a:gd name="T16" fmla="+- 0 1120 1120"/>
                              <a:gd name="T17" fmla="*/ T16 w 10240"/>
                              <a:gd name="T18" fmla="+- 0 2895 2135"/>
                              <a:gd name="T19" fmla="*/ 2895 h 760"/>
                              <a:gd name="T20" fmla="+- 0 11360 1120"/>
                              <a:gd name="T21" fmla="*/ T20 w 10240"/>
                              <a:gd name="T22" fmla="+- 0 2895 2135"/>
                              <a:gd name="T23" fmla="*/ 2895 h 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240" h="760">
                                <a:moveTo>
                                  <a:pt x="0" y="0"/>
                                </a:moveTo>
                                <a:lnTo>
                                  <a:pt x="2100" y="0"/>
                                </a:lnTo>
                                <a:moveTo>
                                  <a:pt x="0" y="300"/>
                                </a:moveTo>
                                <a:lnTo>
                                  <a:pt x="10240" y="300"/>
                                </a:lnTo>
                                <a:moveTo>
                                  <a:pt x="0" y="760"/>
                                </a:moveTo>
                                <a:lnTo>
                                  <a:pt x="10240" y="7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3180" y="3145"/>
                            <a:ext cx="81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120" y="3155"/>
                            <a:ext cx="21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3180" y="3405"/>
                            <a:ext cx="81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120" y="3395"/>
                            <a:ext cx="21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3180" y="3665"/>
                            <a:ext cx="81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120" y="3655"/>
                            <a:ext cx="21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180" y="3905"/>
                            <a:ext cx="81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120" y="3915"/>
                            <a:ext cx="21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3180" y="4165"/>
                            <a:ext cx="81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20" y="4175"/>
                            <a:ext cx="21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180" y="4565"/>
                            <a:ext cx="81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20" y="4555"/>
                            <a:ext cx="21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783A33" id="Group 3" o:spid="_x0000_s1026" style="position:absolute;margin-left:56pt;margin-top:-22.25pt;width:512pt;height:251pt;z-index:-17774080;mso-position-horizontal-relative:page" coordorigin="1120,-445" coordsize="10240,5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">
                <v:rect id="Rectangle 53" o:spid="_x0000_s1027" style="position:absolute;left:3204;top:-432;width:309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" fillcolor="#c1e3f5" stroked="f"/>
                <v:rect id="Rectangle 52" o:spid="_x0000_s1028" style="position:absolute;left:6294;top:-432;width:312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" fillcolor="#c1f0c7" stroked="f"/>
                <v:rect id="Rectangle 51" o:spid="_x0000_s1029" style="position:absolute;left:9414;top:-432;width:193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" fillcolor="#002060" stroked="f"/>
                <v:rect id="Rectangle 50" o:spid="_x0000_s1030" style="position:absolute;left:1134;top:-132;width:207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" fillcolor="#a5a5a5" stroked="f"/>
                <v:shape id="Freeform 49" o:spid="_x0000_s1031" style="position:absolute;left:3203;top:-132;width:3090;height:390;visibility:visible;mso-wrap-style:square;v-text-anchor:top" coordsize="309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" path="m3090,l2340,,1680,,930,,,,,390r930,l1680,390r660,l3090,390,3090,xe" fillcolor="#c1e3f5" stroked="f">
                  <v:path arrowok="t" o:connecttype="custom" o:connectlocs="3090,-132;2340,-132;1680,-132;930,-132;0,-132;0,258;930,258;1680,258;2340,258;3090,258;3090,-132" o:connectangles="0,0,0,0,0,0,0,0,0,0,0"/>
                </v:shape>
                <v:shape id="Freeform 48" o:spid="_x0000_s1032" style="position:absolute;left:6293;top:-132;width:3120;height:390;visibility:visible;mso-wrap-style:square;v-text-anchor:top" coordsize="312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" path="m3120,l2310,,1680,,945,,,,,390r945,l1680,390r630,l3120,390,3120,xe" fillcolor="#c1f0c7" stroked="f">
                  <v:path arrowok="t" o:connecttype="custom" o:connectlocs="3120,-132;2310,-132;1680,-132;945,-132;0,-132;0,258;945,258;1680,258;2310,258;3120,258;3120,-132" o:connectangles="0,0,0,0,0,0,0,0,0,0,0"/>
                </v:shape>
                <v:shape id="Freeform 47" o:spid="_x0000_s1033" style="position:absolute;left:9413;top:-132;width:1935;height:390;visibility:visible;mso-wrap-style:square;v-text-anchor:top" coordsize="1935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" path="m1935,l1290,,720,,,,,390r720,l1290,390r645,l1935,xe" fillcolor="#002060" stroked="f">
                  <v:path arrowok="t" o:connecttype="custom" o:connectlocs="1935,-132;1290,-132;720,-132;0,-132;0,258;720,258;1290,258;1935,258;1935,-132" o:connectangles="0,0,0,0,0,0,0,0,0"/>
                </v:shape>
                <v:line id="Line 46" o:spid="_x0000_s1034" style="position:absolute;visibility:visible;mso-wrap-style:square" from="1130,-445" to="1130,-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" strokecolor="#ccc" strokeweight="1pt"/>
                <v:rect id="Rectangle 45" o:spid="_x0000_s1035" style="position:absolute;left:1133;top:2433;width:10215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" fillcolor="#acaaaa" stroked="f"/>
                <v:line id="Line 44" o:spid="_x0000_s1036" style="position:absolute;visibility:visible;mso-wrap-style:square" from="1140,3732" to="4020,3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c2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CnbHNsYAAADbAAAA&#10;DwAAAAAAAAAAAAAAAAAHAgAAZHJzL2Rvd25yZXYueG1sUEsFBgAAAAADAAMAtwAAAPoCAAAAAA==&#10;"/>
                <v:line id="Line 43" o:spid="_x0000_s1037" style="position:absolute;visibility:visible;mso-wrap-style:square" from="1140,4505" to="11080,4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" strokecolor="#1154cc" strokeweight="1pt"/>
                <v:line id="Line 42" o:spid="_x0000_s1038" style="position:absolute;visibility:visible;mso-wrap-style:square" from="1140,-145" to="1140,4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ukX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" strokeweight="2pt"/>
                <v:line id="Line 41" o:spid="_x0000_s1039" style="position:absolute;visibility:visible;mso-wrap-style:square" from="4130,-145" to="4130,4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" strokeweight="1pt"/>
                <v:line id="Line 40" o:spid="_x0000_s1040" style="position:absolute;visibility:visible;mso-wrap-style:square" from="3200,-445" to="3200,4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0gg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" strokeweight="2pt"/>
                <v:shape id="AutoShape 39" o:spid="_x0000_s1041" style="position:absolute;left:4890;top:-146;width:660;height:4700;visibility:visible;mso-wrap-style:square;v-text-anchor:top" coordsize="660,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" path="m,l,4700m660,r,4700e" filled="f" strokeweight="1pt">
                  <v:path arrowok="t" o:connecttype="custom" o:connectlocs="0,-145;0,4555;660,-145;660,4555" o:connectangles="0,0,0,0"/>
                </v:shape>
                <v:line id="Line 38" o:spid="_x0000_s1042" style="position:absolute;visibility:visible;mso-wrap-style:square" from="6300,-445" to="6300,4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E4j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" strokeweight="2pt"/>
                <v:line id="Line 37" o:spid="_x0000_s1043" style="position:absolute;visibility:visible;mso-wrap-style:square" from="7230,255" to="7230,4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" strokeweight="1pt"/>
                <v:line id="Line 36" o:spid="_x0000_s1044" style="position:absolute;visibility:visible;mso-wrap-style:square" from="7240,-145" to="7240,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" strokeweight="2pt"/>
                <v:shape id="AutoShape 35" o:spid="_x0000_s1045" style="position:absolute;left:7970;top:-146;width:2160;height:4700;visibility:visible;mso-wrap-style:square;v-text-anchor:top" coordsize="2160,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" path="m,l,4700m640,r,4700m2160,r,4700e" filled="f" strokeweight="1pt">
                  <v:path arrowok="t" o:connecttype="custom" o:connectlocs="0,-145;0,4555;640,-145;640,4555;2160,-145;2160,4555" o:connectangles="0,0,0,0,0,0"/>
                </v:shape>
                <v:line id="Line 34" o:spid="_x0000_s1046" style="position:absolute;visibility:visible;mso-wrap-style:square" from="9420,-445" to="9420,4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Aay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" strokeweight="2pt"/>
                <v:shape id="AutoShape 33" o:spid="_x0000_s1047" style="position:absolute;left:10710;top:-146;width:640;height:4700;visibility:visible;mso-wrap-style:square;v-text-anchor:top" coordsize="640,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" path="m,l,4700m640,r,420e" filled="f" strokeweight="1pt">
                  <v:path arrowok="t" o:connecttype="custom" o:connectlocs="0,-145;0,4555;640,-145;640,275" o:connectangles="0,0,0,0"/>
                </v:shape>
                <v:shape id="AutoShape 32" o:spid="_x0000_s1048" style="position:absolute;left:11340;top:-446;width:2;height:5000;visibility:visible;mso-wrap-style:square;v-text-anchor:top" coordsize="2,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" path="m,l,340m,700l,5000e" filled="f" strokeweight="2pt">
                  <v:path arrowok="t" o:connecttype="custom" o:connectlocs="0,-445;0,-105;0,255;0,4555" o:connectangles="0,0,0,0"/>
                </v:shape>
                <v:line id="Line 31" o:spid="_x0000_s1049" style="position:absolute;visibility:visible;mso-wrap-style:square" from="1120,-435" to="3220,-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" strokecolor="#ccc" strokeweight="1pt"/>
                <v:shape id="AutoShape 30" o:spid="_x0000_s1050" style="position:absolute;left:1120;top:-426;width:10240;height:680;visibility:visible;mso-wrap-style:square;v-text-anchor:top" coordsize="1024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" path="m2060,r8180,m,300r10240,m,680r10240,e" filled="f" strokeweight="2pt">
                  <v:path arrowok="t" o:connecttype="custom" o:connectlocs="2060,-425;10240,-425;0,-125;10240,-125;0,255;10240,255" o:connectangles="0,0,0,0,0,0"/>
                </v:shape>
                <v:line id="Line 29" o:spid="_x0000_s1051" style="position:absolute;visibility:visible;mso-wrap-style:square" from="3180,525" to="11360,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" strokeweight="1pt"/>
                <v:line id="Line 28" o:spid="_x0000_s1052" style="position:absolute;visibility:visible;mso-wrap-style:square" from="1120,515" to="3220,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Agb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" strokeweight="2pt"/>
                <v:line id="Line 27" o:spid="_x0000_s1053" style="position:absolute;visibility:visible;mso-wrap-style:square" from="3180,765" to="11360,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" strokeweight="1pt"/>
                <v:line id="Line 26" o:spid="_x0000_s1054" style="position:absolute;visibility:visible;mso-wrap-style:square" from="1120,775" to="3220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" strokeweight="2pt"/>
                <v:line id="Line 25" o:spid="_x0000_s1055" style="position:absolute;visibility:visible;mso-wrap-style:square" from="3180,1025" to="11360,1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" strokeweight="1pt"/>
                <v:line id="Line 24" o:spid="_x0000_s1056" style="position:absolute;visibility:visible;mso-wrap-style:square" from="1120,1035" to="3220,1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w4Y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" strokeweight="2pt"/>
                <v:line id="Line 23" o:spid="_x0000_s1057" style="position:absolute;visibility:visible;mso-wrap-style:square" from="3180,1325" to="11360,1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" strokeweight="1pt"/>
                <v:line id="Line 22" o:spid="_x0000_s1058" style="position:absolute;visibility:visible;mso-wrap-style:square" from="1120,1315" to="3220,1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D/x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" strokeweight="2pt"/>
                <v:line id="Line 21" o:spid="_x0000_s1059" style="position:absolute;visibility:visible;mso-wrap-style:square" from="3180,1565" to="11360,1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" strokeweight="1pt"/>
                <v:line id="Line 20" o:spid="_x0000_s1060" style="position:absolute;visibility:visible;mso-wrap-style:square" from="1120,1575" to="3220,1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vlK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" strokeweight="2pt"/>
                <v:line id="Line 19" o:spid="_x0000_s1061" style="position:absolute;visibility:visible;mso-wrap-style:square" from="3180,1885" to="11360,1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" strokeweight="1pt"/>
                <v:line id="Line 18" o:spid="_x0000_s1062" style="position:absolute;visibility:visible;mso-wrap-style:square" from="1120,1875" to="3220,1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MKm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" strokeweight="2pt"/>
                <v:line id="Line 17" o:spid="_x0000_s1063" style="position:absolute;visibility:visible;mso-wrap-style:square" from="3180,2145" to="11360,2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" strokeweight="1pt"/>
                <v:shape id="AutoShape 16" o:spid="_x0000_s1064" style="position:absolute;left:1120;top:2134;width:10240;height:760;visibility:visible;mso-wrap-style:square;v-text-anchor:top" coordsize="10240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" path="m,l2100,m,300r10240,m,760r10240,e" filled="f" strokeweight="2pt">
                  <v:path arrowok="t" o:connecttype="custom" o:connectlocs="0,2135;2100,2135;0,2435;10240,2435;0,2895;10240,2895" o:connectangles="0,0,0,0,0,0"/>
                </v:shape>
                <v:line id="Line 15" o:spid="_x0000_s1065" style="position:absolute;visibility:visible;mso-wrap-style:square" from="3180,3145" to="11360,3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" strokeweight="1pt"/>
                <v:line id="Line 14" o:spid="_x0000_s1066" style="position:absolute;visibility:visible;mso-wrap-style:square" from="1120,3155" to="3220,3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8Sl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" strokeweight="2pt"/>
                <v:line id="Line 13" o:spid="_x0000_s1067" style="position:absolute;visibility:visible;mso-wrap-style:square" from="3180,3405" to="11360,3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" strokeweight="1pt"/>
                <v:line id="Line 12" o:spid="_x0000_s1068" style="position:absolute;visibility:visible;mso-wrap-style:square" from="1120,3395" to="3220,3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PVM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" strokeweight="2pt"/>
                <v:line id="Line 11" o:spid="_x0000_s1069" style="position:absolute;visibility:visible;mso-wrap-style:square" from="3180,3665" to="11360,3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" strokeweight="1pt"/>
                <v:line id="Line 10" o:spid="_x0000_s1070" style="position:absolute;visibility:visible;mso-wrap-style:square" from="1120,3655" to="3220,3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2+X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" strokeweight="2pt"/>
                <v:line id="Line 9" o:spid="_x0000_s1071" style="position:absolute;visibility:visible;mso-wrap-style:square" from="3180,3905" to="11360,3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" strokeweight="1pt"/>
                <v:line id="Line 8" o:spid="_x0000_s1072" style="position:absolute;visibility:visible;mso-wrap-style:square" from="1120,3915" to="3220,3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" strokeweight="2pt"/>
                <v:line id="Line 7" o:spid="_x0000_s1073" style="position:absolute;visibility:visible;mso-wrap-style:square" from="3180,4165" to="11360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" strokeweight="1pt"/>
                <v:line id="Line 6" o:spid="_x0000_s1074" style="position:absolute;visibility:visible;mso-wrap-style:square" from="1120,4175" to="3220,4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GmU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" strokeweight="2pt"/>
                <v:line id="Line 5" o:spid="_x0000_s1075" style="position:absolute;visibility:visible;mso-wrap-style:square" from="3180,4565" to="11360,4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" strokeweight="1pt"/>
                <v:line id="Line 4" o:spid="_x0000_s1076" style="position:absolute;visibility:visible;mso-wrap-style:square" from="1120,4555" to="3220,4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lJ4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" strokeweight="2pt"/>
                <w10:wrap anchorx="page"/>
              </v:group>
            </w:pict>
          </mc:Fallback>
        </mc:AlternateContent>
      </w:r>
      <w:r w:rsidR="0076638A">
        <w:rPr>
          <w:rFonts w:ascii="Arial" w:hAnsi="Arial"/>
          <w:b/>
          <w:w w:val="85"/>
          <w:sz w:val="12"/>
        </w:rPr>
        <w:t>Funcionamiento</w:t>
      </w:r>
      <w:r w:rsidR="0076638A">
        <w:rPr>
          <w:rFonts w:ascii="Arial" w:hAnsi="Arial"/>
          <w:b/>
          <w:w w:val="85"/>
          <w:sz w:val="12"/>
        </w:rPr>
        <w:tab/>
      </w:r>
      <w:r w:rsidR="0076638A">
        <w:rPr>
          <w:rFonts w:ascii="Arial" w:hAnsi="Arial"/>
          <w:b/>
          <w:w w:val="90"/>
          <w:sz w:val="12"/>
        </w:rPr>
        <w:t>Inversión</w:t>
      </w:r>
      <w:r w:rsidR="0076638A">
        <w:rPr>
          <w:rFonts w:ascii="Arial" w:hAnsi="Arial"/>
          <w:b/>
          <w:w w:val="90"/>
          <w:sz w:val="12"/>
        </w:rPr>
        <w:tab/>
        <w:t>Deuda</w:t>
      </w:r>
      <w:r w:rsidR="0076638A">
        <w:rPr>
          <w:rFonts w:ascii="Arial" w:hAnsi="Arial"/>
          <w:b/>
          <w:w w:val="90"/>
          <w:sz w:val="12"/>
        </w:rPr>
        <w:tab/>
      </w:r>
      <w:r w:rsidR="0076638A">
        <w:rPr>
          <w:rFonts w:ascii="Arial" w:hAnsi="Arial"/>
          <w:b/>
          <w:spacing w:val="-5"/>
          <w:w w:val="85"/>
          <w:sz w:val="12"/>
        </w:rPr>
        <w:t>Total</w:t>
      </w:r>
    </w:p>
    <w:p w14:paraId="2E5A721F" w14:textId="77777777" w:rsidR="0002058E" w:rsidRDefault="0076638A">
      <w:pPr>
        <w:spacing w:before="100"/>
        <w:ind w:left="1640" w:right="1128"/>
        <w:jc w:val="center"/>
        <w:rPr>
          <w:rFonts w:ascii="Arial"/>
          <w:b/>
          <w:sz w:val="12"/>
        </w:rPr>
      </w:pPr>
      <w:r>
        <w:br w:type="column"/>
      </w:r>
      <w:r>
        <w:rPr>
          <w:rFonts w:ascii="Arial"/>
          <w:b/>
          <w:w w:val="90"/>
          <w:sz w:val="12"/>
        </w:rPr>
        <w:t>2025</w:t>
      </w:r>
    </w:p>
    <w:p w14:paraId="5ED8E9EC" w14:textId="77777777" w:rsidR="0002058E" w:rsidRDefault="0002058E">
      <w:pPr>
        <w:pStyle w:val="Textoindependiente"/>
        <w:spacing w:before="3"/>
        <w:rPr>
          <w:rFonts w:ascii="Arial"/>
          <w:b/>
          <w:sz w:val="12"/>
        </w:rPr>
      </w:pPr>
    </w:p>
    <w:p w14:paraId="4292FAB2" w14:textId="77777777" w:rsidR="0002058E" w:rsidRDefault="0076638A">
      <w:pPr>
        <w:tabs>
          <w:tab w:val="left" w:pos="1314"/>
          <w:tab w:val="left" w:pos="2065"/>
          <w:tab w:val="left" w:pos="2822"/>
        </w:tabs>
        <w:ind w:left="313"/>
        <w:rPr>
          <w:rFonts w:ascii="Arial" w:hAnsi="Arial"/>
          <w:b/>
          <w:sz w:val="12"/>
        </w:rPr>
      </w:pPr>
      <w:r>
        <w:rPr>
          <w:rFonts w:ascii="Arial" w:hAnsi="Arial"/>
          <w:b/>
          <w:w w:val="85"/>
          <w:sz w:val="12"/>
        </w:rPr>
        <w:t>Funcionamiento</w:t>
      </w:r>
      <w:r>
        <w:rPr>
          <w:rFonts w:ascii="Arial" w:hAnsi="Arial"/>
          <w:b/>
          <w:w w:val="85"/>
          <w:sz w:val="12"/>
        </w:rPr>
        <w:tab/>
      </w:r>
      <w:r>
        <w:rPr>
          <w:rFonts w:ascii="Arial" w:hAnsi="Arial"/>
          <w:b/>
          <w:w w:val="90"/>
          <w:sz w:val="12"/>
        </w:rPr>
        <w:t>Inversión</w:t>
      </w:r>
      <w:r>
        <w:rPr>
          <w:rFonts w:ascii="Arial" w:hAnsi="Arial"/>
          <w:b/>
          <w:w w:val="90"/>
          <w:sz w:val="12"/>
        </w:rPr>
        <w:tab/>
        <w:t>Deuda</w:t>
      </w:r>
      <w:r>
        <w:rPr>
          <w:rFonts w:ascii="Arial" w:hAnsi="Arial"/>
          <w:b/>
          <w:w w:val="90"/>
          <w:sz w:val="12"/>
        </w:rPr>
        <w:tab/>
      </w:r>
      <w:r>
        <w:rPr>
          <w:rFonts w:ascii="Arial" w:hAnsi="Arial"/>
          <w:b/>
          <w:spacing w:val="-5"/>
          <w:w w:val="85"/>
          <w:sz w:val="12"/>
        </w:rPr>
        <w:t>Total</w:t>
      </w:r>
    </w:p>
    <w:p w14:paraId="1BA85116" w14:textId="77777777" w:rsidR="0002058E" w:rsidRDefault="0076638A">
      <w:pPr>
        <w:spacing w:before="100"/>
        <w:ind w:right="64"/>
        <w:jc w:val="right"/>
        <w:rPr>
          <w:rFonts w:ascii="Arial"/>
          <w:b/>
          <w:sz w:val="12"/>
        </w:rPr>
      </w:pPr>
      <w:r>
        <w:br w:type="column"/>
      </w:r>
      <w:r>
        <w:rPr>
          <w:rFonts w:ascii="Arial"/>
          <w:b/>
          <w:color w:val="FFFFFF"/>
          <w:w w:val="90"/>
          <w:sz w:val="12"/>
        </w:rPr>
        <w:t>TOTAL</w:t>
      </w:r>
    </w:p>
    <w:p w14:paraId="233B8B57" w14:textId="2E8813EB" w:rsidR="0002058E" w:rsidRDefault="000B17F4">
      <w:pPr>
        <w:spacing w:before="71"/>
        <w:ind w:left="351"/>
        <w:rPr>
          <w:rFonts w:ascii="Arial" w:hAnsi="Arial"/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42912" behindDoc="1" locked="0" layoutInCell="1" allowOverlap="1" wp14:anchorId="6B939374" wp14:editId="03E2CABB">
                <wp:simplePos x="0" y="0"/>
                <wp:positionH relativeFrom="page">
                  <wp:posOffset>6541770</wp:posOffset>
                </wp:positionH>
                <wp:positionV relativeFrom="paragraph">
                  <wp:posOffset>133350</wp:posOffset>
                </wp:positionV>
                <wp:extent cx="111125" cy="8763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1BE05" w14:textId="77777777" w:rsidR="0002058E" w:rsidRDefault="0076638A">
                            <w:pPr>
                              <w:spacing w:line="138" w:lineRule="exact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9"/>
                                <w:w w:val="80"/>
                                <w:sz w:val="12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"/>
                                <w:w w:val="8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w w:val="80"/>
                                <w:sz w:val="12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9393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15.1pt;margin-top:10.5pt;width:8.75pt;height:6.9pt;z-index:-177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" filled="f" stroked="f">
                <v:textbox inset="0,0,0,0">
                  <w:txbxContent>
                    <w:p w14:paraId="3E21BE05" w14:textId="77777777" w:rsidR="0002058E" w:rsidRDefault="0076638A">
                      <w:pPr>
                        <w:spacing w:line="138" w:lineRule="exact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w w:val="80"/>
                          <w:sz w:val="12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"/>
                          <w:w w:val="80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w w:val="80"/>
                          <w:sz w:val="12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6638A">
        <w:rPr>
          <w:rFonts w:ascii="Arial" w:hAnsi="Arial"/>
          <w:b/>
          <w:color w:val="FFFFFF"/>
          <w:w w:val="80"/>
          <w:sz w:val="12"/>
        </w:rPr>
        <w:t>Variación</w:t>
      </w:r>
      <w:r w:rsidR="0076638A">
        <w:rPr>
          <w:rFonts w:ascii="Arial" w:hAnsi="Arial"/>
          <w:b/>
          <w:color w:val="FFFFFF"/>
          <w:spacing w:val="6"/>
          <w:w w:val="80"/>
          <w:sz w:val="12"/>
        </w:rPr>
        <w:t xml:space="preserve"> </w:t>
      </w:r>
      <w:r w:rsidR="0076638A">
        <w:rPr>
          <w:rFonts w:ascii="Arial" w:hAnsi="Arial"/>
          <w:b/>
          <w:color w:val="FFFFFF"/>
          <w:w w:val="80"/>
          <w:sz w:val="12"/>
        </w:rPr>
        <w:t>$</w:t>
      </w:r>
      <w:r w:rsidR="0076638A">
        <w:rPr>
          <w:rFonts w:ascii="Arial" w:hAnsi="Arial"/>
          <w:b/>
          <w:color w:val="FFFFFF"/>
          <w:spacing w:val="32"/>
          <w:sz w:val="12"/>
        </w:rPr>
        <w:t xml:space="preserve">   </w:t>
      </w:r>
      <w:proofErr w:type="spellStart"/>
      <w:r w:rsidR="0076638A">
        <w:rPr>
          <w:rFonts w:ascii="Arial" w:hAnsi="Arial"/>
          <w:b/>
          <w:color w:val="FFFFFF"/>
          <w:spacing w:val="-4"/>
          <w:w w:val="85"/>
          <w:position w:val="7"/>
          <w:sz w:val="12"/>
        </w:rPr>
        <w:t>Variació</w:t>
      </w:r>
      <w:proofErr w:type="spellEnd"/>
    </w:p>
    <w:p w14:paraId="3E5D53FC" w14:textId="77777777" w:rsidR="0002058E" w:rsidRDefault="0076638A">
      <w:pPr>
        <w:pStyle w:val="Textoindependiente"/>
        <w:rPr>
          <w:rFonts w:ascii="Arial"/>
          <w:b/>
          <w:sz w:val="14"/>
        </w:rPr>
      </w:pPr>
      <w:r>
        <w:br w:type="column"/>
      </w:r>
    </w:p>
    <w:p w14:paraId="1D6BBA0C" w14:textId="77777777" w:rsidR="0002058E" w:rsidRDefault="0002058E">
      <w:pPr>
        <w:pStyle w:val="Textoindependiente"/>
        <w:spacing w:before="11"/>
        <w:rPr>
          <w:rFonts w:ascii="Arial"/>
          <w:b/>
          <w:sz w:val="12"/>
        </w:rPr>
      </w:pPr>
    </w:p>
    <w:p w14:paraId="48CD2D7C" w14:textId="77777777" w:rsidR="0002058E" w:rsidRDefault="0076638A">
      <w:pPr>
        <w:ind w:left="274" w:right="271" w:hanging="115"/>
        <w:rPr>
          <w:rFonts w:ascii="Arial" w:hAnsi="Arial"/>
          <w:b/>
          <w:sz w:val="12"/>
        </w:rPr>
      </w:pPr>
      <w:r>
        <w:rPr>
          <w:rFonts w:ascii="Arial" w:hAnsi="Arial"/>
          <w:b/>
          <w:color w:val="FFFFFF"/>
          <w:w w:val="80"/>
          <w:sz w:val="12"/>
        </w:rPr>
        <w:t>Variación</w:t>
      </w:r>
      <w:r>
        <w:rPr>
          <w:rFonts w:ascii="Arial" w:hAnsi="Arial"/>
          <w:b/>
          <w:color w:val="FFFFFF"/>
          <w:spacing w:val="-24"/>
          <w:w w:val="80"/>
          <w:sz w:val="12"/>
        </w:rPr>
        <w:t xml:space="preserve"> </w:t>
      </w:r>
      <w:r>
        <w:rPr>
          <w:rFonts w:ascii="Arial" w:hAnsi="Arial"/>
          <w:b/>
          <w:color w:val="FFFFFF"/>
          <w:w w:val="90"/>
          <w:sz w:val="12"/>
        </w:rPr>
        <w:t>Real</w:t>
      </w:r>
    </w:p>
    <w:p w14:paraId="0256C0B2" w14:textId="77777777" w:rsidR="0002058E" w:rsidRDefault="0002058E">
      <w:pPr>
        <w:rPr>
          <w:rFonts w:ascii="Arial" w:hAnsi="Arial"/>
          <w:sz w:val="12"/>
        </w:rPr>
        <w:sectPr w:rsidR="0002058E">
          <w:type w:val="continuous"/>
          <w:pgSz w:w="12240" w:h="15840"/>
          <w:pgMar w:top="1800" w:right="740" w:bottom="280" w:left="920" w:header="720" w:footer="720" w:gutter="0"/>
          <w:cols w:num="5" w:space="720" w:equalWidth="0">
            <w:col w:w="1438" w:space="40"/>
            <w:col w:w="3606" w:space="39"/>
            <w:col w:w="3050" w:space="39"/>
            <w:col w:w="1445" w:space="40"/>
            <w:col w:w="883"/>
          </w:cols>
        </w:sectPr>
      </w:pPr>
    </w:p>
    <w:p w14:paraId="552B2D8D" w14:textId="77777777" w:rsidR="0002058E" w:rsidRDefault="0076638A">
      <w:pPr>
        <w:spacing w:before="72"/>
        <w:ind w:left="258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Ministerio</w:t>
      </w:r>
      <w:r>
        <w:rPr>
          <w:rFonts w:ascii="Arial"/>
          <w:b/>
          <w:spacing w:val="7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del</w:t>
      </w:r>
      <w:r>
        <w:rPr>
          <w:rFonts w:ascii="Arial"/>
          <w:b/>
          <w:spacing w:val="7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Interior</w:t>
      </w:r>
    </w:p>
    <w:p w14:paraId="747F5F9A" w14:textId="77777777" w:rsidR="0002058E" w:rsidRDefault="0076638A">
      <w:pPr>
        <w:spacing w:before="117" w:line="444" w:lineRule="auto"/>
        <w:ind w:left="258"/>
        <w:rPr>
          <w:rFonts w:ascii="Arial" w:hAnsi="Arial"/>
          <w:b/>
          <w:sz w:val="12"/>
        </w:rPr>
      </w:pPr>
      <w:r>
        <w:rPr>
          <w:rFonts w:ascii="Arial" w:hAnsi="Arial"/>
          <w:b/>
          <w:w w:val="80"/>
          <w:sz w:val="12"/>
        </w:rPr>
        <w:t>Unidad</w:t>
      </w:r>
      <w:r>
        <w:rPr>
          <w:rFonts w:ascii="Arial" w:hAnsi="Arial"/>
          <w:b/>
          <w:spacing w:val="3"/>
          <w:w w:val="80"/>
          <w:sz w:val="12"/>
        </w:rPr>
        <w:t xml:space="preserve"> </w:t>
      </w:r>
      <w:r>
        <w:rPr>
          <w:rFonts w:ascii="Arial" w:hAnsi="Arial"/>
          <w:b/>
          <w:w w:val="80"/>
          <w:sz w:val="12"/>
        </w:rPr>
        <w:t>Nacional</w:t>
      </w:r>
      <w:r>
        <w:rPr>
          <w:rFonts w:ascii="Arial" w:hAnsi="Arial"/>
          <w:b/>
          <w:spacing w:val="4"/>
          <w:w w:val="80"/>
          <w:sz w:val="12"/>
        </w:rPr>
        <w:t xml:space="preserve"> </w:t>
      </w:r>
      <w:r>
        <w:rPr>
          <w:rFonts w:ascii="Arial" w:hAnsi="Arial"/>
          <w:b/>
          <w:w w:val="80"/>
          <w:sz w:val="12"/>
        </w:rPr>
        <w:t>de</w:t>
      </w:r>
      <w:r>
        <w:rPr>
          <w:rFonts w:ascii="Arial" w:hAnsi="Arial"/>
          <w:b/>
          <w:spacing w:val="4"/>
          <w:w w:val="80"/>
          <w:sz w:val="12"/>
        </w:rPr>
        <w:t xml:space="preserve"> </w:t>
      </w:r>
      <w:r>
        <w:rPr>
          <w:rFonts w:ascii="Arial" w:hAnsi="Arial"/>
          <w:b/>
          <w:w w:val="80"/>
          <w:sz w:val="12"/>
        </w:rPr>
        <w:t>Protección</w:t>
      </w:r>
      <w:r>
        <w:rPr>
          <w:rFonts w:ascii="Arial" w:hAnsi="Arial"/>
          <w:b/>
          <w:spacing w:val="4"/>
          <w:w w:val="80"/>
          <w:sz w:val="12"/>
        </w:rPr>
        <w:t xml:space="preserve"> </w:t>
      </w:r>
      <w:r>
        <w:rPr>
          <w:rFonts w:ascii="Arial" w:hAnsi="Arial"/>
          <w:b/>
          <w:w w:val="80"/>
          <w:sz w:val="12"/>
        </w:rPr>
        <w:t>UNP</w:t>
      </w:r>
      <w:r>
        <w:rPr>
          <w:rFonts w:ascii="Arial" w:hAnsi="Arial"/>
          <w:b/>
          <w:spacing w:val="1"/>
          <w:w w:val="80"/>
          <w:sz w:val="12"/>
        </w:rPr>
        <w:t xml:space="preserve"> </w:t>
      </w:r>
      <w:r>
        <w:rPr>
          <w:rFonts w:ascii="Arial" w:hAnsi="Arial"/>
          <w:b/>
          <w:w w:val="80"/>
          <w:sz w:val="12"/>
        </w:rPr>
        <w:t>Ministerio</w:t>
      </w:r>
      <w:r>
        <w:rPr>
          <w:rFonts w:ascii="Arial" w:hAnsi="Arial"/>
          <w:b/>
          <w:spacing w:val="3"/>
          <w:w w:val="80"/>
          <w:sz w:val="12"/>
        </w:rPr>
        <w:t xml:space="preserve"> </w:t>
      </w:r>
      <w:r>
        <w:rPr>
          <w:rFonts w:ascii="Arial" w:hAnsi="Arial"/>
          <w:b/>
          <w:w w:val="80"/>
          <w:sz w:val="12"/>
        </w:rPr>
        <w:t>de</w:t>
      </w:r>
      <w:r>
        <w:rPr>
          <w:rFonts w:ascii="Arial" w:hAnsi="Arial"/>
          <w:b/>
          <w:spacing w:val="3"/>
          <w:w w:val="80"/>
          <w:sz w:val="12"/>
        </w:rPr>
        <w:t xml:space="preserve"> </w:t>
      </w:r>
      <w:r>
        <w:rPr>
          <w:rFonts w:ascii="Arial" w:hAnsi="Arial"/>
          <w:b/>
          <w:w w:val="80"/>
          <w:sz w:val="12"/>
        </w:rPr>
        <w:t>Justicia</w:t>
      </w:r>
      <w:r>
        <w:rPr>
          <w:rFonts w:ascii="Arial" w:hAnsi="Arial"/>
          <w:b/>
          <w:spacing w:val="4"/>
          <w:w w:val="80"/>
          <w:sz w:val="12"/>
        </w:rPr>
        <w:t xml:space="preserve"> </w:t>
      </w:r>
      <w:r>
        <w:rPr>
          <w:rFonts w:ascii="Arial" w:hAnsi="Arial"/>
          <w:b/>
          <w:w w:val="80"/>
          <w:sz w:val="12"/>
        </w:rPr>
        <w:t>y</w:t>
      </w:r>
      <w:r>
        <w:rPr>
          <w:rFonts w:ascii="Arial" w:hAnsi="Arial"/>
          <w:b/>
          <w:spacing w:val="3"/>
          <w:w w:val="80"/>
          <w:sz w:val="12"/>
        </w:rPr>
        <w:t xml:space="preserve"> </w:t>
      </w:r>
      <w:r>
        <w:rPr>
          <w:rFonts w:ascii="Arial" w:hAnsi="Arial"/>
          <w:b/>
          <w:w w:val="80"/>
          <w:sz w:val="12"/>
        </w:rPr>
        <w:t>del</w:t>
      </w:r>
      <w:r>
        <w:rPr>
          <w:rFonts w:ascii="Arial" w:hAnsi="Arial"/>
          <w:b/>
          <w:spacing w:val="4"/>
          <w:w w:val="80"/>
          <w:sz w:val="12"/>
        </w:rPr>
        <w:t xml:space="preserve"> </w:t>
      </w:r>
      <w:r>
        <w:rPr>
          <w:rFonts w:ascii="Arial" w:hAnsi="Arial"/>
          <w:b/>
          <w:w w:val="80"/>
          <w:sz w:val="12"/>
        </w:rPr>
        <w:t>Derecho</w:t>
      </w:r>
      <w:r>
        <w:rPr>
          <w:rFonts w:ascii="Arial" w:hAnsi="Arial"/>
          <w:b/>
          <w:spacing w:val="1"/>
          <w:w w:val="80"/>
          <w:sz w:val="12"/>
        </w:rPr>
        <w:t xml:space="preserve"> </w:t>
      </w:r>
      <w:r>
        <w:rPr>
          <w:rFonts w:ascii="Arial" w:hAnsi="Arial"/>
          <w:b/>
          <w:w w:val="80"/>
          <w:sz w:val="12"/>
        </w:rPr>
        <w:t>Ministerio</w:t>
      </w:r>
      <w:r>
        <w:rPr>
          <w:rFonts w:ascii="Arial" w:hAnsi="Arial"/>
          <w:b/>
          <w:spacing w:val="5"/>
          <w:w w:val="80"/>
          <w:sz w:val="12"/>
        </w:rPr>
        <w:t xml:space="preserve"> </w:t>
      </w:r>
      <w:r>
        <w:rPr>
          <w:rFonts w:ascii="Arial" w:hAnsi="Arial"/>
          <w:b/>
          <w:w w:val="80"/>
          <w:sz w:val="12"/>
        </w:rPr>
        <w:t>de</w:t>
      </w:r>
      <w:r>
        <w:rPr>
          <w:rFonts w:ascii="Arial" w:hAnsi="Arial"/>
          <w:b/>
          <w:spacing w:val="5"/>
          <w:w w:val="80"/>
          <w:sz w:val="12"/>
        </w:rPr>
        <w:t xml:space="preserve"> </w:t>
      </w:r>
      <w:r>
        <w:rPr>
          <w:rFonts w:ascii="Arial" w:hAnsi="Arial"/>
          <w:b/>
          <w:w w:val="80"/>
          <w:sz w:val="12"/>
        </w:rPr>
        <w:t>Hacienda</w:t>
      </w:r>
      <w:r>
        <w:rPr>
          <w:rFonts w:ascii="Arial" w:hAnsi="Arial"/>
          <w:b/>
          <w:spacing w:val="5"/>
          <w:w w:val="80"/>
          <w:sz w:val="12"/>
        </w:rPr>
        <w:t xml:space="preserve"> </w:t>
      </w:r>
      <w:r>
        <w:rPr>
          <w:rFonts w:ascii="Arial" w:hAnsi="Arial"/>
          <w:b/>
          <w:w w:val="80"/>
          <w:sz w:val="12"/>
        </w:rPr>
        <w:t>y</w:t>
      </w:r>
      <w:r>
        <w:rPr>
          <w:rFonts w:ascii="Arial" w:hAnsi="Arial"/>
          <w:b/>
          <w:spacing w:val="6"/>
          <w:w w:val="80"/>
          <w:sz w:val="12"/>
        </w:rPr>
        <w:t xml:space="preserve"> </w:t>
      </w:r>
      <w:r>
        <w:rPr>
          <w:rFonts w:ascii="Arial" w:hAnsi="Arial"/>
          <w:b/>
          <w:w w:val="80"/>
          <w:sz w:val="12"/>
        </w:rPr>
        <w:t>Crédito</w:t>
      </w:r>
      <w:r>
        <w:rPr>
          <w:rFonts w:ascii="Arial" w:hAnsi="Arial"/>
          <w:b/>
          <w:spacing w:val="5"/>
          <w:w w:val="80"/>
          <w:sz w:val="12"/>
        </w:rPr>
        <w:t xml:space="preserve"> </w:t>
      </w:r>
      <w:r>
        <w:rPr>
          <w:rFonts w:ascii="Arial" w:hAnsi="Arial"/>
          <w:b/>
          <w:w w:val="80"/>
          <w:sz w:val="12"/>
        </w:rPr>
        <w:t>Publico</w:t>
      </w:r>
    </w:p>
    <w:p w14:paraId="55837E92" w14:textId="77777777" w:rsidR="0002058E" w:rsidRDefault="0076638A">
      <w:pPr>
        <w:spacing w:before="34"/>
        <w:ind w:left="258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Ministerio</w:t>
      </w:r>
      <w:r>
        <w:rPr>
          <w:rFonts w:ascii="Arial"/>
          <w:b/>
          <w:spacing w:val="6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de</w:t>
      </w:r>
      <w:r>
        <w:rPr>
          <w:rFonts w:ascii="Arial"/>
          <w:b/>
          <w:spacing w:val="7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la</w:t>
      </w:r>
      <w:r>
        <w:rPr>
          <w:rFonts w:ascii="Arial"/>
          <w:b/>
          <w:spacing w:val="6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Igualdad</w:t>
      </w:r>
    </w:p>
    <w:p w14:paraId="309B88F9" w14:textId="77777777" w:rsidR="0002058E" w:rsidRDefault="0076638A">
      <w:pPr>
        <w:spacing w:before="117"/>
        <w:ind w:left="258" w:right="208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Superintendencia</w:t>
      </w:r>
      <w:r>
        <w:rPr>
          <w:rFonts w:ascii="Arial"/>
          <w:b/>
          <w:spacing w:val="5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de</w:t>
      </w:r>
      <w:r>
        <w:rPr>
          <w:rFonts w:ascii="Arial"/>
          <w:b/>
          <w:spacing w:val="6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Notariado</w:t>
      </w:r>
      <w:r>
        <w:rPr>
          <w:rFonts w:ascii="Arial"/>
          <w:b/>
          <w:spacing w:val="6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y</w:t>
      </w:r>
      <w:r>
        <w:rPr>
          <w:rFonts w:ascii="Arial"/>
          <w:b/>
          <w:spacing w:val="-24"/>
          <w:w w:val="80"/>
          <w:sz w:val="12"/>
        </w:rPr>
        <w:t xml:space="preserve"> </w:t>
      </w:r>
      <w:r>
        <w:rPr>
          <w:rFonts w:ascii="Arial"/>
          <w:b/>
          <w:w w:val="90"/>
          <w:sz w:val="12"/>
        </w:rPr>
        <w:t>Registro</w:t>
      </w:r>
    </w:p>
    <w:p w14:paraId="59E27B71" w14:textId="77777777" w:rsidR="0002058E" w:rsidRDefault="0076638A">
      <w:pPr>
        <w:spacing w:before="16" w:line="212" w:lineRule="exact"/>
        <w:ind w:left="258" w:right="208"/>
        <w:rPr>
          <w:rFonts w:ascii="Arial" w:hAnsi="Arial"/>
          <w:b/>
          <w:sz w:val="12"/>
        </w:rPr>
      </w:pPr>
      <w:r>
        <w:rPr>
          <w:rFonts w:ascii="Arial" w:hAnsi="Arial"/>
          <w:b/>
          <w:w w:val="80"/>
          <w:sz w:val="12"/>
        </w:rPr>
        <w:t>Agencia</w:t>
      </w:r>
      <w:r>
        <w:rPr>
          <w:rFonts w:ascii="Arial" w:hAnsi="Arial"/>
          <w:b/>
          <w:spacing w:val="4"/>
          <w:w w:val="80"/>
          <w:sz w:val="12"/>
        </w:rPr>
        <w:t xml:space="preserve"> </w:t>
      </w:r>
      <w:r>
        <w:rPr>
          <w:rFonts w:ascii="Arial" w:hAnsi="Arial"/>
          <w:b/>
          <w:w w:val="80"/>
          <w:sz w:val="12"/>
        </w:rPr>
        <w:t>de</w:t>
      </w:r>
      <w:r>
        <w:rPr>
          <w:rFonts w:ascii="Arial" w:hAnsi="Arial"/>
          <w:b/>
          <w:spacing w:val="4"/>
          <w:w w:val="80"/>
          <w:sz w:val="12"/>
        </w:rPr>
        <w:t xml:space="preserve"> </w:t>
      </w:r>
      <w:r>
        <w:rPr>
          <w:rFonts w:ascii="Arial" w:hAnsi="Arial"/>
          <w:b/>
          <w:w w:val="80"/>
          <w:sz w:val="12"/>
        </w:rPr>
        <w:t>Renovación</w:t>
      </w:r>
      <w:r>
        <w:rPr>
          <w:rFonts w:ascii="Arial" w:hAnsi="Arial"/>
          <w:b/>
          <w:spacing w:val="4"/>
          <w:w w:val="80"/>
          <w:sz w:val="12"/>
        </w:rPr>
        <w:t xml:space="preserve"> </w:t>
      </w:r>
      <w:r>
        <w:rPr>
          <w:rFonts w:ascii="Arial" w:hAnsi="Arial"/>
          <w:b/>
          <w:w w:val="80"/>
          <w:sz w:val="12"/>
        </w:rPr>
        <w:t>del</w:t>
      </w:r>
      <w:r>
        <w:rPr>
          <w:rFonts w:ascii="Arial" w:hAnsi="Arial"/>
          <w:b/>
          <w:spacing w:val="4"/>
          <w:w w:val="80"/>
          <w:sz w:val="12"/>
        </w:rPr>
        <w:t xml:space="preserve"> </w:t>
      </w:r>
      <w:r>
        <w:rPr>
          <w:rFonts w:ascii="Arial" w:hAnsi="Arial"/>
          <w:b/>
          <w:w w:val="80"/>
          <w:sz w:val="12"/>
        </w:rPr>
        <w:t>Territorio</w:t>
      </w:r>
      <w:r>
        <w:rPr>
          <w:rFonts w:ascii="Arial" w:hAnsi="Arial"/>
          <w:b/>
          <w:spacing w:val="-24"/>
          <w:w w:val="80"/>
          <w:sz w:val="12"/>
        </w:rPr>
        <w:t xml:space="preserve"> </w:t>
      </w:r>
      <w:r>
        <w:rPr>
          <w:rFonts w:ascii="Arial" w:hAnsi="Arial"/>
          <w:b/>
          <w:w w:val="80"/>
          <w:sz w:val="12"/>
        </w:rPr>
        <w:t>Instituto</w:t>
      </w:r>
      <w:r>
        <w:rPr>
          <w:rFonts w:ascii="Arial" w:hAnsi="Arial"/>
          <w:b/>
          <w:spacing w:val="12"/>
          <w:w w:val="80"/>
          <w:sz w:val="12"/>
        </w:rPr>
        <w:t xml:space="preserve"> </w:t>
      </w:r>
      <w:r>
        <w:rPr>
          <w:rFonts w:ascii="Arial" w:hAnsi="Arial"/>
          <w:b/>
          <w:w w:val="80"/>
          <w:sz w:val="12"/>
        </w:rPr>
        <w:t>Geográfico</w:t>
      </w:r>
      <w:r>
        <w:rPr>
          <w:rFonts w:ascii="Arial" w:hAnsi="Arial"/>
          <w:b/>
          <w:spacing w:val="12"/>
          <w:w w:val="80"/>
          <w:sz w:val="12"/>
        </w:rPr>
        <w:t xml:space="preserve"> </w:t>
      </w:r>
      <w:r>
        <w:rPr>
          <w:rFonts w:ascii="Arial" w:hAnsi="Arial"/>
          <w:b/>
          <w:w w:val="80"/>
          <w:sz w:val="12"/>
        </w:rPr>
        <w:t>Agustín</w:t>
      </w:r>
      <w:r>
        <w:rPr>
          <w:rFonts w:ascii="Arial" w:hAnsi="Arial"/>
          <w:b/>
          <w:spacing w:val="12"/>
          <w:w w:val="80"/>
          <w:sz w:val="12"/>
        </w:rPr>
        <w:t xml:space="preserve"> </w:t>
      </w:r>
      <w:r>
        <w:rPr>
          <w:rFonts w:ascii="Arial" w:hAnsi="Arial"/>
          <w:b/>
          <w:w w:val="80"/>
          <w:sz w:val="12"/>
        </w:rPr>
        <w:t>Codazzi</w:t>
      </w:r>
    </w:p>
    <w:p w14:paraId="60A686B9" w14:textId="77777777" w:rsidR="0002058E" w:rsidRDefault="0076638A">
      <w:pPr>
        <w:spacing w:line="120" w:lineRule="exact"/>
        <w:ind w:left="258"/>
        <w:rPr>
          <w:rFonts w:ascii="Arial"/>
          <w:b/>
          <w:sz w:val="12"/>
        </w:rPr>
      </w:pPr>
      <w:r>
        <w:rPr>
          <w:rFonts w:ascii="Arial"/>
          <w:b/>
          <w:w w:val="90"/>
          <w:sz w:val="12"/>
        </w:rPr>
        <w:t>-IGAC</w:t>
      </w:r>
    </w:p>
    <w:p w14:paraId="6F8B5DE4" w14:textId="77777777" w:rsidR="0002058E" w:rsidRDefault="0076638A">
      <w:pPr>
        <w:spacing w:before="102"/>
        <w:ind w:left="970" w:hanging="662"/>
        <w:rPr>
          <w:rFonts w:ascii="Arial" w:hAnsi="Arial"/>
          <w:b/>
          <w:sz w:val="12"/>
        </w:rPr>
      </w:pPr>
      <w:r>
        <w:rPr>
          <w:rFonts w:ascii="Arial" w:hAnsi="Arial"/>
          <w:b/>
          <w:w w:val="80"/>
          <w:sz w:val="12"/>
        </w:rPr>
        <w:t>Órganos</w:t>
      </w:r>
      <w:r>
        <w:rPr>
          <w:rFonts w:ascii="Arial" w:hAnsi="Arial"/>
          <w:b/>
          <w:spacing w:val="4"/>
          <w:w w:val="80"/>
          <w:sz w:val="12"/>
        </w:rPr>
        <w:t xml:space="preserve"> </w:t>
      </w:r>
      <w:r>
        <w:rPr>
          <w:rFonts w:ascii="Arial" w:hAnsi="Arial"/>
          <w:b/>
          <w:w w:val="80"/>
          <w:sz w:val="12"/>
        </w:rPr>
        <w:t>de</w:t>
      </w:r>
      <w:r>
        <w:rPr>
          <w:rFonts w:ascii="Arial" w:hAnsi="Arial"/>
          <w:b/>
          <w:spacing w:val="5"/>
          <w:w w:val="80"/>
          <w:sz w:val="12"/>
        </w:rPr>
        <w:t xml:space="preserve"> </w:t>
      </w:r>
      <w:r>
        <w:rPr>
          <w:rFonts w:ascii="Arial" w:hAnsi="Arial"/>
          <w:b/>
          <w:w w:val="80"/>
          <w:sz w:val="12"/>
        </w:rPr>
        <w:t>Control</w:t>
      </w:r>
      <w:r>
        <w:rPr>
          <w:rFonts w:ascii="Arial" w:hAnsi="Arial"/>
          <w:b/>
          <w:spacing w:val="5"/>
          <w:w w:val="80"/>
          <w:sz w:val="12"/>
        </w:rPr>
        <w:t xml:space="preserve"> </w:t>
      </w:r>
      <w:r>
        <w:rPr>
          <w:rFonts w:ascii="Arial" w:hAnsi="Arial"/>
          <w:b/>
          <w:w w:val="80"/>
          <w:sz w:val="12"/>
        </w:rPr>
        <w:t>y</w:t>
      </w:r>
      <w:r>
        <w:rPr>
          <w:rFonts w:ascii="Arial" w:hAnsi="Arial"/>
          <w:b/>
          <w:spacing w:val="5"/>
          <w:w w:val="80"/>
          <w:sz w:val="12"/>
        </w:rPr>
        <w:t xml:space="preserve"> </w:t>
      </w:r>
      <w:r>
        <w:rPr>
          <w:rFonts w:ascii="Arial" w:hAnsi="Arial"/>
          <w:b/>
          <w:w w:val="80"/>
          <w:sz w:val="12"/>
        </w:rPr>
        <w:t>Defensa</w:t>
      </w:r>
      <w:r>
        <w:rPr>
          <w:rFonts w:ascii="Arial" w:hAnsi="Arial"/>
          <w:b/>
          <w:spacing w:val="5"/>
          <w:w w:val="80"/>
          <w:sz w:val="12"/>
        </w:rPr>
        <w:t xml:space="preserve"> </w:t>
      </w:r>
      <w:r>
        <w:rPr>
          <w:rFonts w:ascii="Arial" w:hAnsi="Arial"/>
          <w:b/>
          <w:w w:val="80"/>
          <w:sz w:val="12"/>
        </w:rPr>
        <w:t>Jurídica</w:t>
      </w:r>
      <w:r>
        <w:rPr>
          <w:rFonts w:ascii="Arial" w:hAnsi="Arial"/>
          <w:b/>
          <w:spacing w:val="-23"/>
          <w:w w:val="80"/>
          <w:sz w:val="12"/>
        </w:rPr>
        <w:t xml:space="preserve"> </w:t>
      </w:r>
      <w:r>
        <w:rPr>
          <w:rFonts w:ascii="Arial" w:hAnsi="Arial"/>
          <w:b/>
          <w:w w:val="90"/>
          <w:sz w:val="12"/>
        </w:rPr>
        <w:t>del</w:t>
      </w:r>
      <w:r>
        <w:rPr>
          <w:rFonts w:ascii="Arial" w:hAnsi="Arial"/>
          <w:b/>
          <w:spacing w:val="-5"/>
          <w:w w:val="90"/>
          <w:sz w:val="12"/>
        </w:rPr>
        <w:t xml:space="preserve"> </w:t>
      </w:r>
      <w:r>
        <w:rPr>
          <w:rFonts w:ascii="Arial" w:hAnsi="Arial"/>
          <w:b/>
          <w:w w:val="90"/>
          <w:sz w:val="12"/>
        </w:rPr>
        <w:t>Estado</w:t>
      </w:r>
    </w:p>
    <w:p w14:paraId="509DE93D" w14:textId="77777777" w:rsidR="0002058E" w:rsidRDefault="0076638A">
      <w:pPr>
        <w:spacing w:before="102" w:line="444" w:lineRule="auto"/>
        <w:ind w:left="258"/>
        <w:rPr>
          <w:rFonts w:ascii="Arial" w:hAnsi="Arial"/>
          <w:b/>
          <w:sz w:val="12"/>
        </w:rPr>
      </w:pPr>
      <w:r>
        <w:rPr>
          <w:rFonts w:ascii="Arial" w:hAnsi="Arial"/>
          <w:b/>
          <w:w w:val="80"/>
          <w:sz w:val="12"/>
        </w:rPr>
        <w:t>Contraloría</w:t>
      </w:r>
      <w:r>
        <w:rPr>
          <w:rFonts w:ascii="Arial" w:hAnsi="Arial"/>
          <w:b/>
          <w:spacing w:val="5"/>
          <w:w w:val="80"/>
          <w:sz w:val="12"/>
        </w:rPr>
        <w:t xml:space="preserve"> </w:t>
      </w:r>
      <w:r>
        <w:rPr>
          <w:rFonts w:ascii="Arial" w:hAnsi="Arial"/>
          <w:b/>
          <w:w w:val="80"/>
          <w:sz w:val="12"/>
        </w:rPr>
        <w:t>General</w:t>
      </w:r>
      <w:r>
        <w:rPr>
          <w:rFonts w:ascii="Arial" w:hAnsi="Arial"/>
          <w:b/>
          <w:spacing w:val="5"/>
          <w:w w:val="80"/>
          <w:sz w:val="12"/>
        </w:rPr>
        <w:t xml:space="preserve"> </w:t>
      </w:r>
      <w:r>
        <w:rPr>
          <w:rFonts w:ascii="Arial" w:hAnsi="Arial"/>
          <w:b/>
          <w:w w:val="80"/>
          <w:sz w:val="12"/>
        </w:rPr>
        <w:t>de</w:t>
      </w:r>
      <w:r>
        <w:rPr>
          <w:rFonts w:ascii="Arial" w:hAnsi="Arial"/>
          <w:b/>
          <w:spacing w:val="5"/>
          <w:w w:val="80"/>
          <w:sz w:val="12"/>
        </w:rPr>
        <w:t xml:space="preserve"> </w:t>
      </w:r>
      <w:r>
        <w:rPr>
          <w:rFonts w:ascii="Arial" w:hAnsi="Arial"/>
          <w:b/>
          <w:w w:val="80"/>
          <w:sz w:val="12"/>
        </w:rPr>
        <w:t>la</w:t>
      </w:r>
      <w:r>
        <w:rPr>
          <w:rFonts w:ascii="Arial" w:hAnsi="Arial"/>
          <w:b/>
          <w:spacing w:val="5"/>
          <w:w w:val="80"/>
          <w:sz w:val="12"/>
        </w:rPr>
        <w:t xml:space="preserve"> </w:t>
      </w:r>
      <w:r>
        <w:rPr>
          <w:rFonts w:ascii="Arial" w:hAnsi="Arial"/>
          <w:b/>
          <w:w w:val="80"/>
          <w:sz w:val="12"/>
        </w:rPr>
        <w:t>República</w:t>
      </w:r>
      <w:r>
        <w:rPr>
          <w:rFonts w:ascii="Arial" w:hAnsi="Arial"/>
          <w:b/>
          <w:spacing w:val="-23"/>
          <w:w w:val="80"/>
          <w:sz w:val="12"/>
        </w:rPr>
        <w:t xml:space="preserve"> </w:t>
      </w:r>
      <w:r>
        <w:rPr>
          <w:rFonts w:ascii="Arial" w:hAnsi="Arial"/>
          <w:b/>
          <w:w w:val="80"/>
          <w:sz w:val="12"/>
        </w:rPr>
        <w:t>Procuraduría</w:t>
      </w:r>
      <w:r>
        <w:rPr>
          <w:rFonts w:ascii="Arial" w:hAnsi="Arial"/>
          <w:b/>
          <w:spacing w:val="6"/>
          <w:w w:val="80"/>
          <w:sz w:val="12"/>
        </w:rPr>
        <w:t xml:space="preserve"> </w:t>
      </w:r>
      <w:r>
        <w:rPr>
          <w:rFonts w:ascii="Arial" w:hAnsi="Arial"/>
          <w:b/>
          <w:w w:val="80"/>
          <w:sz w:val="12"/>
        </w:rPr>
        <w:t>General</w:t>
      </w:r>
      <w:r>
        <w:rPr>
          <w:rFonts w:ascii="Arial" w:hAnsi="Arial"/>
          <w:b/>
          <w:spacing w:val="7"/>
          <w:w w:val="80"/>
          <w:sz w:val="12"/>
        </w:rPr>
        <w:t xml:space="preserve"> </w:t>
      </w:r>
      <w:r>
        <w:rPr>
          <w:rFonts w:ascii="Arial" w:hAnsi="Arial"/>
          <w:b/>
          <w:w w:val="80"/>
          <w:sz w:val="12"/>
        </w:rPr>
        <w:t>de</w:t>
      </w:r>
      <w:r>
        <w:rPr>
          <w:rFonts w:ascii="Arial" w:hAnsi="Arial"/>
          <w:b/>
          <w:spacing w:val="6"/>
          <w:w w:val="80"/>
          <w:sz w:val="12"/>
        </w:rPr>
        <w:t xml:space="preserve"> </w:t>
      </w:r>
      <w:r>
        <w:rPr>
          <w:rFonts w:ascii="Arial" w:hAnsi="Arial"/>
          <w:b/>
          <w:w w:val="80"/>
          <w:sz w:val="12"/>
        </w:rPr>
        <w:t>la</w:t>
      </w:r>
      <w:r>
        <w:rPr>
          <w:rFonts w:ascii="Arial" w:hAnsi="Arial"/>
          <w:b/>
          <w:spacing w:val="7"/>
          <w:w w:val="80"/>
          <w:sz w:val="12"/>
        </w:rPr>
        <w:t xml:space="preserve"> </w:t>
      </w:r>
      <w:r>
        <w:rPr>
          <w:rFonts w:ascii="Arial" w:hAnsi="Arial"/>
          <w:b/>
          <w:w w:val="80"/>
          <w:sz w:val="12"/>
        </w:rPr>
        <w:t>Nación</w:t>
      </w:r>
      <w:r>
        <w:rPr>
          <w:rFonts w:ascii="Arial" w:hAnsi="Arial"/>
          <w:b/>
          <w:spacing w:val="1"/>
          <w:w w:val="80"/>
          <w:sz w:val="12"/>
        </w:rPr>
        <w:t xml:space="preserve"> </w:t>
      </w:r>
      <w:r>
        <w:rPr>
          <w:rFonts w:ascii="Arial" w:hAnsi="Arial"/>
          <w:b/>
          <w:w w:val="85"/>
          <w:sz w:val="12"/>
        </w:rPr>
        <w:t>Defensoría</w:t>
      </w:r>
      <w:r>
        <w:rPr>
          <w:rFonts w:ascii="Arial" w:hAnsi="Arial"/>
          <w:b/>
          <w:spacing w:val="-3"/>
          <w:w w:val="85"/>
          <w:sz w:val="12"/>
        </w:rPr>
        <w:t xml:space="preserve"> </w:t>
      </w:r>
      <w:r>
        <w:rPr>
          <w:rFonts w:ascii="Arial" w:hAnsi="Arial"/>
          <w:b/>
          <w:w w:val="85"/>
          <w:sz w:val="12"/>
        </w:rPr>
        <w:t>del</w:t>
      </w:r>
      <w:r>
        <w:rPr>
          <w:rFonts w:ascii="Arial" w:hAnsi="Arial"/>
          <w:b/>
          <w:spacing w:val="-2"/>
          <w:w w:val="85"/>
          <w:sz w:val="12"/>
        </w:rPr>
        <w:t xml:space="preserve"> </w:t>
      </w:r>
      <w:r>
        <w:rPr>
          <w:rFonts w:ascii="Arial" w:hAnsi="Arial"/>
          <w:b/>
          <w:w w:val="85"/>
          <w:sz w:val="12"/>
        </w:rPr>
        <w:t>Pueblo</w:t>
      </w:r>
    </w:p>
    <w:p w14:paraId="5509BB46" w14:textId="77777777" w:rsidR="0002058E" w:rsidRDefault="0076638A">
      <w:pPr>
        <w:spacing w:line="137" w:lineRule="exact"/>
        <w:ind w:left="258"/>
        <w:rPr>
          <w:rFonts w:ascii="Arial" w:hAnsi="Arial"/>
          <w:b/>
          <w:sz w:val="12"/>
        </w:rPr>
      </w:pPr>
      <w:r>
        <w:rPr>
          <w:rFonts w:ascii="Arial" w:hAnsi="Arial"/>
          <w:b/>
          <w:w w:val="80"/>
          <w:sz w:val="12"/>
        </w:rPr>
        <w:t>Registraduría</w:t>
      </w:r>
      <w:r>
        <w:rPr>
          <w:rFonts w:ascii="Arial" w:hAnsi="Arial"/>
          <w:b/>
          <w:spacing w:val="8"/>
          <w:w w:val="80"/>
          <w:sz w:val="12"/>
        </w:rPr>
        <w:t xml:space="preserve"> </w:t>
      </w:r>
      <w:r>
        <w:rPr>
          <w:rFonts w:ascii="Arial" w:hAnsi="Arial"/>
          <w:b/>
          <w:w w:val="80"/>
          <w:sz w:val="12"/>
        </w:rPr>
        <w:t>Nacional</w:t>
      </w:r>
      <w:r>
        <w:rPr>
          <w:rFonts w:ascii="Arial" w:hAnsi="Arial"/>
          <w:b/>
          <w:spacing w:val="8"/>
          <w:w w:val="80"/>
          <w:sz w:val="12"/>
        </w:rPr>
        <w:t xml:space="preserve"> </w:t>
      </w:r>
      <w:r>
        <w:rPr>
          <w:rFonts w:ascii="Arial" w:hAnsi="Arial"/>
          <w:b/>
          <w:w w:val="80"/>
          <w:sz w:val="12"/>
        </w:rPr>
        <w:t>del</w:t>
      </w:r>
      <w:r>
        <w:rPr>
          <w:rFonts w:ascii="Arial" w:hAnsi="Arial"/>
          <w:b/>
          <w:spacing w:val="9"/>
          <w:w w:val="80"/>
          <w:sz w:val="12"/>
        </w:rPr>
        <w:t xml:space="preserve"> </w:t>
      </w:r>
      <w:r>
        <w:rPr>
          <w:rFonts w:ascii="Arial" w:hAnsi="Arial"/>
          <w:b/>
          <w:w w:val="80"/>
          <w:sz w:val="12"/>
        </w:rPr>
        <w:t>Estado</w:t>
      </w:r>
      <w:r>
        <w:rPr>
          <w:rFonts w:ascii="Arial" w:hAnsi="Arial"/>
          <w:b/>
          <w:spacing w:val="8"/>
          <w:w w:val="80"/>
          <w:sz w:val="12"/>
        </w:rPr>
        <w:t xml:space="preserve"> </w:t>
      </w:r>
      <w:r>
        <w:rPr>
          <w:rFonts w:ascii="Arial" w:hAnsi="Arial"/>
          <w:b/>
          <w:w w:val="80"/>
          <w:sz w:val="12"/>
        </w:rPr>
        <w:t>Civil</w:t>
      </w:r>
    </w:p>
    <w:p w14:paraId="71625EC4" w14:textId="77777777" w:rsidR="0002058E" w:rsidRDefault="0076638A">
      <w:pPr>
        <w:spacing w:before="32" w:line="7" w:lineRule="exact"/>
        <w:ind w:left="213"/>
        <w:rPr>
          <w:sz w:val="12"/>
        </w:rPr>
      </w:pPr>
      <w:r>
        <w:rPr>
          <w:sz w:val="12"/>
        </w:rPr>
        <w:t>4</w:t>
      </w:r>
    </w:p>
    <w:p w14:paraId="65DA8C72" w14:textId="77777777" w:rsidR="0002058E" w:rsidRDefault="0076638A">
      <w:pPr>
        <w:spacing w:before="123"/>
        <w:jc w:val="right"/>
        <w:rPr>
          <w:rFonts w:ascii="Arial"/>
          <w:b/>
          <w:sz w:val="12"/>
        </w:rPr>
      </w:pPr>
      <w:r>
        <w:br w:type="column"/>
      </w: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0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858,543</w:t>
      </w:r>
    </w:p>
    <w:p w14:paraId="0C4AEC60" w14:textId="77777777" w:rsidR="0002058E" w:rsidRDefault="0076638A">
      <w:pPr>
        <w:spacing w:before="117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2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2,371,185</w:t>
      </w:r>
    </w:p>
    <w:p w14:paraId="315AD520" w14:textId="77777777" w:rsidR="0002058E" w:rsidRDefault="0076638A">
      <w:pPr>
        <w:spacing w:before="117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0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148,446</w:t>
      </w:r>
    </w:p>
    <w:p w14:paraId="04AEF396" w14:textId="77777777" w:rsidR="0002058E" w:rsidRDefault="0002058E">
      <w:pPr>
        <w:pStyle w:val="Textoindependiente"/>
        <w:spacing w:before="8"/>
        <w:rPr>
          <w:rFonts w:ascii="Arial"/>
          <w:b/>
          <w:sz w:val="11"/>
        </w:rPr>
      </w:pPr>
    </w:p>
    <w:p w14:paraId="46C3757E" w14:textId="77777777" w:rsidR="0002058E" w:rsidRDefault="0076638A">
      <w:pPr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3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42,000,684</w:t>
      </w:r>
    </w:p>
    <w:p w14:paraId="537F3EDC" w14:textId="77777777" w:rsidR="0002058E" w:rsidRDefault="0002058E">
      <w:pPr>
        <w:pStyle w:val="Textoindependiente"/>
        <w:spacing w:before="8"/>
        <w:rPr>
          <w:rFonts w:ascii="Arial"/>
          <w:b/>
          <w:sz w:val="11"/>
        </w:rPr>
      </w:pPr>
    </w:p>
    <w:p w14:paraId="539B60D4" w14:textId="77777777" w:rsidR="0002058E" w:rsidRDefault="0076638A">
      <w:pPr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0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900,455</w:t>
      </w:r>
    </w:p>
    <w:p w14:paraId="0ADE75DE" w14:textId="77777777" w:rsidR="0002058E" w:rsidRDefault="0002058E">
      <w:pPr>
        <w:pStyle w:val="Textoindependiente"/>
        <w:spacing w:before="4"/>
        <w:rPr>
          <w:rFonts w:ascii="Arial"/>
          <w:b/>
          <w:sz w:val="12"/>
        </w:rPr>
      </w:pPr>
    </w:p>
    <w:p w14:paraId="135C78C1" w14:textId="77777777" w:rsidR="0002058E" w:rsidRDefault="0076638A">
      <w:pPr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0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682,284</w:t>
      </w:r>
    </w:p>
    <w:p w14:paraId="5D9132F1" w14:textId="77777777" w:rsidR="0002058E" w:rsidRDefault="0002058E">
      <w:pPr>
        <w:pStyle w:val="Textoindependiente"/>
        <w:spacing w:before="4"/>
        <w:rPr>
          <w:rFonts w:ascii="Arial"/>
          <w:b/>
          <w:sz w:val="12"/>
        </w:rPr>
      </w:pPr>
    </w:p>
    <w:p w14:paraId="265C358C" w14:textId="77777777" w:rsidR="0002058E" w:rsidRDefault="0076638A">
      <w:pPr>
        <w:spacing w:before="1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9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69,764</w:t>
      </w:r>
    </w:p>
    <w:p w14:paraId="3A7F0836" w14:textId="77777777" w:rsidR="0002058E" w:rsidRDefault="0002058E">
      <w:pPr>
        <w:pStyle w:val="Textoindependiente"/>
        <w:spacing w:before="8"/>
        <w:rPr>
          <w:rFonts w:ascii="Arial"/>
          <w:b/>
          <w:sz w:val="11"/>
        </w:rPr>
      </w:pPr>
    </w:p>
    <w:p w14:paraId="366ADCFB" w14:textId="77777777" w:rsidR="0002058E" w:rsidRDefault="0076638A">
      <w:pPr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4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110,514</w:t>
      </w:r>
    </w:p>
    <w:p w14:paraId="3CAC4919" w14:textId="77777777" w:rsidR="0002058E" w:rsidRDefault="0002058E">
      <w:pPr>
        <w:pStyle w:val="Textoindependiente"/>
        <w:rPr>
          <w:rFonts w:ascii="Arial"/>
          <w:b/>
          <w:sz w:val="14"/>
        </w:rPr>
      </w:pPr>
    </w:p>
    <w:p w14:paraId="387D1B99" w14:textId="77777777" w:rsidR="0002058E" w:rsidRDefault="0002058E">
      <w:pPr>
        <w:pStyle w:val="Textoindependiente"/>
        <w:rPr>
          <w:rFonts w:ascii="Arial"/>
          <w:b/>
          <w:sz w:val="14"/>
        </w:rPr>
      </w:pPr>
    </w:p>
    <w:p w14:paraId="32989C6B" w14:textId="77777777" w:rsidR="0002058E" w:rsidRDefault="0002058E">
      <w:pPr>
        <w:pStyle w:val="Textoindependiente"/>
        <w:rPr>
          <w:rFonts w:ascii="Arial"/>
          <w:b/>
          <w:sz w:val="14"/>
        </w:rPr>
      </w:pPr>
    </w:p>
    <w:p w14:paraId="23B57490" w14:textId="77777777" w:rsidR="0002058E" w:rsidRDefault="0076638A">
      <w:pPr>
        <w:spacing w:before="117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2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1,224,929</w:t>
      </w:r>
    </w:p>
    <w:p w14:paraId="03457AEE" w14:textId="77777777" w:rsidR="0002058E" w:rsidRDefault="0076638A">
      <w:pPr>
        <w:spacing w:before="117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2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1,235,228</w:t>
      </w:r>
    </w:p>
    <w:p w14:paraId="1B899BEF" w14:textId="77777777" w:rsidR="0002058E" w:rsidRDefault="0076638A">
      <w:pPr>
        <w:spacing w:before="117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6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1,110,889</w:t>
      </w:r>
    </w:p>
    <w:p w14:paraId="092FDE65" w14:textId="77777777" w:rsidR="0002058E" w:rsidRDefault="0076638A">
      <w:pPr>
        <w:spacing w:before="117" w:line="126" w:lineRule="exact"/>
        <w:ind w:left="268"/>
        <w:rPr>
          <w:rFonts w:ascii="Arial"/>
          <w:b/>
          <w:sz w:val="12"/>
        </w:rPr>
      </w:pPr>
      <w:r>
        <w:rPr>
          <w:rFonts w:ascii="Arial"/>
          <w:b/>
          <w:spacing w:val="-1"/>
          <w:w w:val="80"/>
          <w:sz w:val="12"/>
        </w:rPr>
        <w:t>$</w:t>
      </w:r>
      <w:r>
        <w:rPr>
          <w:rFonts w:ascii="Arial"/>
          <w:b/>
          <w:spacing w:val="3"/>
          <w:w w:val="80"/>
          <w:sz w:val="12"/>
        </w:rPr>
        <w:t xml:space="preserve"> </w:t>
      </w:r>
      <w:r>
        <w:rPr>
          <w:rFonts w:ascii="Arial"/>
          <w:b/>
          <w:spacing w:val="-1"/>
          <w:w w:val="80"/>
          <w:sz w:val="12"/>
        </w:rPr>
        <w:t>1,028,931</w:t>
      </w:r>
    </w:p>
    <w:p w14:paraId="0C738683" w14:textId="77777777" w:rsidR="0002058E" w:rsidRDefault="0076638A">
      <w:pPr>
        <w:spacing w:before="123"/>
        <w:ind w:right="38"/>
        <w:jc w:val="right"/>
        <w:rPr>
          <w:rFonts w:ascii="Arial"/>
          <w:b/>
          <w:sz w:val="12"/>
        </w:rPr>
      </w:pPr>
      <w:r>
        <w:br w:type="column"/>
      </w: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0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593,384</w:t>
      </w:r>
    </w:p>
    <w:p w14:paraId="46FBFD72" w14:textId="77777777" w:rsidR="0002058E" w:rsidRDefault="0076638A">
      <w:pPr>
        <w:spacing w:before="117"/>
        <w:ind w:right="38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7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4,403</w:t>
      </w:r>
    </w:p>
    <w:p w14:paraId="4C36DE8C" w14:textId="77777777" w:rsidR="0002058E" w:rsidRDefault="0076638A">
      <w:pPr>
        <w:spacing w:before="117"/>
        <w:ind w:right="38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9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63,041</w:t>
      </w:r>
    </w:p>
    <w:p w14:paraId="70047C6B" w14:textId="77777777" w:rsidR="0002058E" w:rsidRDefault="0002058E">
      <w:pPr>
        <w:pStyle w:val="Textoindependiente"/>
        <w:spacing w:before="8"/>
        <w:rPr>
          <w:rFonts w:ascii="Arial"/>
          <w:b/>
          <w:sz w:val="11"/>
        </w:rPr>
      </w:pPr>
    </w:p>
    <w:p w14:paraId="772613B9" w14:textId="77777777" w:rsidR="0002058E" w:rsidRDefault="0076638A">
      <w:pPr>
        <w:ind w:right="38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2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5,189,843</w:t>
      </w:r>
    </w:p>
    <w:p w14:paraId="0ACF8DFB" w14:textId="77777777" w:rsidR="0002058E" w:rsidRDefault="0002058E">
      <w:pPr>
        <w:pStyle w:val="Textoindependiente"/>
        <w:spacing w:before="8"/>
        <w:rPr>
          <w:rFonts w:ascii="Arial"/>
          <w:b/>
          <w:sz w:val="11"/>
        </w:rPr>
      </w:pPr>
    </w:p>
    <w:p w14:paraId="57868DB4" w14:textId="77777777" w:rsidR="0002058E" w:rsidRDefault="0076638A">
      <w:pPr>
        <w:ind w:right="38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0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400,000</w:t>
      </w:r>
    </w:p>
    <w:p w14:paraId="5FF72315" w14:textId="77777777" w:rsidR="0002058E" w:rsidRDefault="0002058E">
      <w:pPr>
        <w:pStyle w:val="Textoindependiente"/>
        <w:spacing w:before="4"/>
        <w:rPr>
          <w:rFonts w:ascii="Arial"/>
          <w:b/>
          <w:sz w:val="12"/>
        </w:rPr>
      </w:pPr>
    </w:p>
    <w:p w14:paraId="2709BDAA" w14:textId="77777777" w:rsidR="0002058E" w:rsidRDefault="0076638A">
      <w:pPr>
        <w:ind w:right="38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0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153,839</w:t>
      </w:r>
    </w:p>
    <w:p w14:paraId="3BBDDEDA" w14:textId="77777777" w:rsidR="0002058E" w:rsidRDefault="0002058E">
      <w:pPr>
        <w:pStyle w:val="Textoindependiente"/>
        <w:spacing w:before="4"/>
        <w:rPr>
          <w:rFonts w:ascii="Arial"/>
          <w:b/>
          <w:sz w:val="12"/>
        </w:rPr>
      </w:pPr>
    </w:p>
    <w:p w14:paraId="7E1B1E98" w14:textId="77777777" w:rsidR="0002058E" w:rsidRDefault="0076638A">
      <w:pPr>
        <w:spacing w:before="1"/>
        <w:ind w:right="38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9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74,472</w:t>
      </w:r>
    </w:p>
    <w:p w14:paraId="71719F68" w14:textId="77777777" w:rsidR="0002058E" w:rsidRDefault="0002058E">
      <w:pPr>
        <w:pStyle w:val="Textoindependiente"/>
        <w:spacing w:before="8"/>
        <w:rPr>
          <w:rFonts w:ascii="Arial"/>
          <w:b/>
          <w:sz w:val="11"/>
        </w:rPr>
      </w:pPr>
    </w:p>
    <w:p w14:paraId="2EFD5217" w14:textId="77777777" w:rsidR="0002058E" w:rsidRDefault="0076638A">
      <w:pPr>
        <w:ind w:right="38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0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867,823</w:t>
      </w:r>
    </w:p>
    <w:p w14:paraId="47431931" w14:textId="77777777" w:rsidR="0002058E" w:rsidRDefault="0002058E">
      <w:pPr>
        <w:pStyle w:val="Textoindependiente"/>
        <w:rPr>
          <w:rFonts w:ascii="Arial"/>
          <w:b/>
          <w:sz w:val="14"/>
        </w:rPr>
      </w:pPr>
    </w:p>
    <w:p w14:paraId="742A48A9" w14:textId="77777777" w:rsidR="0002058E" w:rsidRDefault="0002058E">
      <w:pPr>
        <w:pStyle w:val="Textoindependiente"/>
        <w:rPr>
          <w:rFonts w:ascii="Arial"/>
          <w:b/>
          <w:sz w:val="14"/>
        </w:rPr>
      </w:pPr>
    </w:p>
    <w:p w14:paraId="15326FC3" w14:textId="77777777" w:rsidR="0002058E" w:rsidRDefault="0002058E">
      <w:pPr>
        <w:pStyle w:val="Textoindependiente"/>
        <w:rPr>
          <w:rFonts w:ascii="Arial"/>
          <w:b/>
          <w:sz w:val="14"/>
        </w:rPr>
      </w:pPr>
    </w:p>
    <w:p w14:paraId="4AF642C3" w14:textId="77777777" w:rsidR="0002058E" w:rsidRDefault="0076638A">
      <w:pPr>
        <w:spacing w:before="117"/>
        <w:ind w:right="38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0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238,842</w:t>
      </w:r>
    </w:p>
    <w:p w14:paraId="646C1226" w14:textId="77777777" w:rsidR="0002058E" w:rsidRDefault="0076638A">
      <w:pPr>
        <w:spacing w:before="117"/>
        <w:ind w:right="38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0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137,315</w:t>
      </w:r>
    </w:p>
    <w:p w14:paraId="21011772" w14:textId="77777777" w:rsidR="0002058E" w:rsidRDefault="0076638A">
      <w:pPr>
        <w:spacing w:before="117"/>
        <w:ind w:right="38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0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162,902</w:t>
      </w:r>
    </w:p>
    <w:p w14:paraId="41ED2982" w14:textId="77777777" w:rsidR="0002058E" w:rsidRDefault="0076638A">
      <w:pPr>
        <w:spacing w:before="117" w:line="126" w:lineRule="exact"/>
        <w:ind w:left="272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0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174,200</w:t>
      </w:r>
    </w:p>
    <w:p w14:paraId="425E49CD" w14:textId="77777777" w:rsidR="0002058E" w:rsidRDefault="0076638A">
      <w:pPr>
        <w:pStyle w:val="Textoindependiente"/>
        <w:rPr>
          <w:rFonts w:ascii="Arial"/>
          <w:b/>
          <w:sz w:val="14"/>
        </w:rPr>
      </w:pPr>
      <w:r>
        <w:br w:type="column"/>
      </w:r>
    </w:p>
    <w:p w14:paraId="364214B1" w14:textId="77777777" w:rsidR="0002058E" w:rsidRDefault="0002058E">
      <w:pPr>
        <w:pStyle w:val="Textoindependiente"/>
        <w:spacing w:before="10"/>
        <w:rPr>
          <w:rFonts w:ascii="Arial"/>
          <w:b/>
          <w:sz w:val="18"/>
        </w:rPr>
      </w:pPr>
    </w:p>
    <w:p w14:paraId="20208E43" w14:textId="77777777" w:rsidR="0002058E" w:rsidRDefault="0076638A">
      <w:pPr>
        <w:ind w:left="213"/>
        <w:rPr>
          <w:rFonts w:ascii="Arial"/>
          <w:b/>
          <w:sz w:val="12"/>
        </w:rPr>
      </w:pPr>
      <w:r>
        <w:rPr>
          <w:rFonts w:ascii="Arial"/>
          <w:b/>
          <w:spacing w:val="-3"/>
          <w:w w:val="80"/>
          <w:sz w:val="12"/>
        </w:rPr>
        <w:t>$</w:t>
      </w:r>
      <w:r>
        <w:rPr>
          <w:rFonts w:ascii="Arial"/>
          <w:b/>
          <w:spacing w:val="1"/>
          <w:w w:val="80"/>
          <w:sz w:val="12"/>
        </w:rPr>
        <w:t xml:space="preserve"> </w:t>
      </w:r>
      <w:r>
        <w:rPr>
          <w:rFonts w:ascii="Arial"/>
          <w:b/>
          <w:spacing w:val="-3"/>
          <w:w w:val="80"/>
          <w:sz w:val="12"/>
        </w:rPr>
        <w:t>3,611</w:t>
      </w:r>
    </w:p>
    <w:p w14:paraId="1BFE7084" w14:textId="77777777" w:rsidR="0002058E" w:rsidRDefault="0076638A">
      <w:pPr>
        <w:spacing w:before="123"/>
        <w:ind w:right="38"/>
        <w:jc w:val="right"/>
        <w:rPr>
          <w:rFonts w:ascii="Arial"/>
          <w:b/>
          <w:sz w:val="12"/>
        </w:rPr>
      </w:pPr>
      <w:r>
        <w:br w:type="column"/>
      </w: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2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1,451,926</w:t>
      </w:r>
    </w:p>
    <w:p w14:paraId="0B2F3912" w14:textId="77777777" w:rsidR="0002058E" w:rsidRDefault="0076638A">
      <w:pPr>
        <w:spacing w:before="117"/>
        <w:ind w:right="38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2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2,379,199</w:t>
      </w:r>
    </w:p>
    <w:p w14:paraId="2DAD1519" w14:textId="77777777" w:rsidR="0002058E" w:rsidRDefault="0076638A">
      <w:pPr>
        <w:spacing w:before="117"/>
        <w:ind w:right="38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4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211,487</w:t>
      </w:r>
    </w:p>
    <w:p w14:paraId="640F2457" w14:textId="77777777" w:rsidR="0002058E" w:rsidRDefault="0002058E">
      <w:pPr>
        <w:pStyle w:val="Textoindependiente"/>
        <w:spacing w:before="8"/>
        <w:rPr>
          <w:rFonts w:ascii="Arial"/>
          <w:b/>
          <w:sz w:val="11"/>
        </w:rPr>
      </w:pPr>
    </w:p>
    <w:p w14:paraId="33F209A7" w14:textId="77777777" w:rsidR="0002058E" w:rsidRDefault="0076638A">
      <w:pPr>
        <w:ind w:right="38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3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47,190,527</w:t>
      </w:r>
    </w:p>
    <w:p w14:paraId="676922A8" w14:textId="77777777" w:rsidR="0002058E" w:rsidRDefault="0002058E">
      <w:pPr>
        <w:pStyle w:val="Textoindependiente"/>
        <w:spacing w:before="8"/>
        <w:rPr>
          <w:rFonts w:ascii="Arial"/>
          <w:b/>
          <w:sz w:val="11"/>
        </w:rPr>
      </w:pPr>
    </w:p>
    <w:p w14:paraId="476382D0" w14:textId="77777777" w:rsidR="0002058E" w:rsidRDefault="0076638A">
      <w:pPr>
        <w:ind w:right="38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2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1,300,455</w:t>
      </w:r>
    </w:p>
    <w:p w14:paraId="4F9E4219" w14:textId="77777777" w:rsidR="0002058E" w:rsidRDefault="0002058E">
      <w:pPr>
        <w:pStyle w:val="Textoindependiente"/>
        <w:spacing w:before="4"/>
        <w:rPr>
          <w:rFonts w:ascii="Arial"/>
          <w:b/>
          <w:sz w:val="12"/>
        </w:rPr>
      </w:pPr>
    </w:p>
    <w:p w14:paraId="055A9F70" w14:textId="77777777" w:rsidR="0002058E" w:rsidRDefault="0076638A">
      <w:pPr>
        <w:ind w:right="38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0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836,123</w:t>
      </w:r>
    </w:p>
    <w:p w14:paraId="00A343D0" w14:textId="77777777" w:rsidR="0002058E" w:rsidRDefault="0002058E">
      <w:pPr>
        <w:pStyle w:val="Textoindependiente"/>
        <w:spacing w:before="4"/>
        <w:rPr>
          <w:rFonts w:ascii="Arial"/>
          <w:b/>
          <w:sz w:val="12"/>
        </w:rPr>
      </w:pPr>
    </w:p>
    <w:p w14:paraId="126D37EA" w14:textId="77777777" w:rsidR="0002058E" w:rsidRDefault="0076638A">
      <w:pPr>
        <w:spacing w:before="1"/>
        <w:ind w:right="38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0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144,236</w:t>
      </w:r>
    </w:p>
    <w:p w14:paraId="0306CC14" w14:textId="77777777" w:rsidR="0002058E" w:rsidRDefault="0002058E">
      <w:pPr>
        <w:pStyle w:val="Textoindependiente"/>
        <w:spacing w:before="8"/>
        <w:rPr>
          <w:rFonts w:ascii="Arial"/>
          <w:b/>
          <w:sz w:val="11"/>
        </w:rPr>
      </w:pPr>
    </w:p>
    <w:p w14:paraId="36CFBF7F" w14:textId="77777777" w:rsidR="0002058E" w:rsidRDefault="0076638A">
      <w:pPr>
        <w:ind w:right="38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0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978,337</w:t>
      </w:r>
    </w:p>
    <w:p w14:paraId="5AF22B04" w14:textId="77777777" w:rsidR="0002058E" w:rsidRDefault="0002058E">
      <w:pPr>
        <w:pStyle w:val="Textoindependiente"/>
        <w:rPr>
          <w:rFonts w:ascii="Arial"/>
          <w:b/>
          <w:sz w:val="14"/>
        </w:rPr>
      </w:pPr>
    </w:p>
    <w:p w14:paraId="17691046" w14:textId="77777777" w:rsidR="0002058E" w:rsidRDefault="0002058E">
      <w:pPr>
        <w:pStyle w:val="Textoindependiente"/>
        <w:rPr>
          <w:rFonts w:ascii="Arial"/>
          <w:b/>
          <w:sz w:val="14"/>
        </w:rPr>
      </w:pPr>
    </w:p>
    <w:p w14:paraId="34A1FC69" w14:textId="77777777" w:rsidR="0002058E" w:rsidRDefault="0002058E">
      <w:pPr>
        <w:pStyle w:val="Textoindependiente"/>
        <w:rPr>
          <w:rFonts w:ascii="Arial"/>
          <w:b/>
          <w:sz w:val="14"/>
        </w:rPr>
      </w:pPr>
    </w:p>
    <w:p w14:paraId="455D1DB6" w14:textId="77777777" w:rsidR="0002058E" w:rsidRDefault="0076638A">
      <w:pPr>
        <w:spacing w:before="117"/>
        <w:ind w:right="38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2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1,463,771</w:t>
      </w:r>
    </w:p>
    <w:p w14:paraId="2049B998" w14:textId="77777777" w:rsidR="0002058E" w:rsidRDefault="0076638A">
      <w:pPr>
        <w:spacing w:before="117"/>
        <w:ind w:right="38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2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1,372,543</w:t>
      </w:r>
    </w:p>
    <w:p w14:paraId="4761B3F7" w14:textId="77777777" w:rsidR="0002058E" w:rsidRDefault="0076638A">
      <w:pPr>
        <w:spacing w:before="117"/>
        <w:ind w:right="38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2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1,273,791</w:t>
      </w:r>
    </w:p>
    <w:p w14:paraId="0A41E9F8" w14:textId="77777777" w:rsidR="0002058E" w:rsidRDefault="0076638A">
      <w:pPr>
        <w:spacing w:before="117" w:line="126" w:lineRule="exact"/>
        <w:ind w:left="190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2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1,203,130</w:t>
      </w:r>
    </w:p>
    <w:p w14:paraId="1DB97D67" w14:textId="77777777" w:rsidR="0002058E" w:rsidRDefault="0076638A">
      <w:pPr>
        <w:spacing w:before="123"/>
        <w:jc w:val="right"/>
        <w:rPr>
          <w:rFonts w:ascii="Arial"/>
          <w:b/>
          <w:sz w:val="12"/>
        </w:rPr>
      </w:pPr>
      <w:r>
        <w:br w:type="column"/>
      </w:r>
      <w:r>
        <w:rPr>
          <w:rFonts w:ascii="Arial"/>
          <w:b/>
          <w:w w:val="80"/>
          <w:sz w:val="12"/>
        </w:rPr>
        <w:t>$ 1,111,334</w:t>
      </w:r>
    </w:p>
    <w:p w14:paraId="700C95A2" w14:textId="77777777" w:rsidR="0002058E" w:rsidRDefault="0076638A">
      <w:pPr>
        <w:spacing w:before="117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2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2,681,559</w:t>
      </w:r>
    </w:p>
    <w:p w14:paraId="2DD5510D" w14:textId="77777777" w:rsidR="0002058E" w:rsidRDefault="0076638A">
      <w:pPr>
        <w:spacing w:before="117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0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164,176</w:t>
      </w:r>
    </w:p>
    <w:p w14:paraId="6B933A75" w14:textId="77777777" w:rsidR="0002058E" w:rsidRDefault="0002058E">
      <w:pPr>
        <w:pStyle w:val="Textoindependiente"/>
        <w:spacing w:before="8"/>
        <w:rPr>
          <w:rFonts w:ascii="Arial"/>
          <w:b/>
          <w:sz w:val="11"/>
        </w:rPr>
      </w:pPr>
    </w:p>
    <w:p w14:paraId="0A369970" w14:textId="77777777" w:rsidR="0002058E" w:rsidRDefault="0076638A">
      <w:pPr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3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27,138,682</w:t>
      </w:r>
    </w:p>
    <w:p w14:paraId="6BA905C6" w14:textId="77777777" w:rsidR="0002058E" w:rsidRDefault="0002058E">
      <w:pPr>
        <w:pStyle w:val="Textoindependiente"/>
        <w:spacing w:before="8"/>
        <w:rPr>
          <w:rFonts w:ascii="Arial"/>
          <w:b/>
          <w:sz w:val="11"/>
        </w:rPr>
      </w:pPr>
    </w:p>
    <w:p w14:paraId="4E4F5D96" w14:textId="77777777" w:rsidR="0002058E" w:rsidRDefault="0076638A">
      <w:pPr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0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798,523</w:t>
      </w:r>
    </w:p>
    <w:p w14:paraId="55C6299E" w14:textId="77777777" w:rsidR="0002058E" w:rsidRDefault="0002058E">
      <w:pPr>
        <w:pStyle w:val="Textoindependiente"/>
        <w:spacing w:before="4"/>
        <w:rPr>
          <w:rFonts w:ascii="Arial"/>
          <w:b/>
          <w:sz w:val="12"/>
        </w:rPr>
      </w:pPr>
    </w:p>
    <w:p w14:paraId="2E378258" w14:textId="77777777" w:rsidR="0002058E" w:rsidRDefault="0076638A">
      <w:pPr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0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721,531</w:t>
      </w:r>
    </w:p>
    <w:p w14:paraId="22902BAF" w14:textId="77777777" w:rsidR="0002058E" w:rsidRDefault="0002058E">
      <w:pPr>
        <w:pStyle w:val="Textoindependiente"/>
        <w:spacing w:before="4"/>
        <w:rPr>
          <w:rFonts w:ascii="Arial"/>
          <w:b/>
          <w:sz w:val="12"/>
        </w:rPr>
      </w:pPr>
    </w:p>
    <w:p w14:paraId="0FE89784" w14:textId="77777777" w:rsidR="0002058E" w:rsidRDefault="0076638A">
      <w:pPr>
        <w:spacing w:before="1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9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74,833</w:t>
      </w:r>
    </w:p>
    <w:p w14:paraId="69096C9B" w14:textId="77777777" w:rsidR="0002058E" w:rsidRDefault="0002058E">
      <w:pPr>
        <w:pStyle w:val="Textoindependiente"/>
        <w:spacing w:before="8"/>
        <w:rPr>
          <w:rFonts w:ascii="Arial"/>
          <w:b/>
          <w:sz w:val="11"/>
        </w:rPr>
      </w:pPr>
    </w:p>
    <w:p w14:paraId="2998655B" w14:textId="77777777" w:rsidR="0002058E" w:rsidRDefault="0076638A">
      <w:pPr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4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119,056</w:t>
      </w:r>
    </w:p>
    <w:p w14:paraId="56750EE0" w14:textId="77777777" w:rsidR="0002058E" w:rsidRDefault="0002058E">
      <w:pPr>
        <w:pStyle w:val="Textoindependiente"/>
        <w:rPr>
          <w:rFonts w:ascii="Arial"/>
          <w:b/>
          <w:sz w:val="14"/>
        </w:rPr>
      </w:pPr>
    </w:p>
    <w:p w14:paraId="63C897C4" w14:textId="77777777" w:rsidR="0002058E" w:rsidRDefault="0002058E">
      <w:pPr>
        <w:pStyle w:val="Textoindependiente"/>
        <w:rPr>
          <w:rFonts w:ascii="Arial"/>
          <w:b/>
          <w:sz w:val="14"/>
        </w:rPr>
      </w:pPr>
    </w:p>
    <w:p w14:paraId="217325BA" w14:textId="77777777" w:rsidR="0002058E" w:rsidRDefault="0002058E">
      <w:pPr>
        <w:pStyle w:val="Textoindependiente"/>
        <w:rPr>
          <w:rFonts w:ascii="Arial"/>
          <w:b/>
          <w:sz w:val="14"/>
        </w:rPr>
      </w:pPr>
    </w:p>
    <w:p w14:paraId="597B1D25" w14:textId="77777777" w:rsidR="0002058E" w:rsidRDefault="0076638A">
      <w:pPr>
        <w:spacing w:before="117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2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1,307,041</w:t>
      </w:r>
    </w:p>
    <w:p w14:paraId="631A06B5" w14:textId="77777777" w:rsidR="0002058E" w:rsidRDefault="0076638A">
      <w:pPr>
        <w:spacing w:before="117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2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1,347,128</w:t>
      </w:r>
    </w:p>
    <w:p w14:paraId="788027AA" w14:textId="77777777" w:rsidR="0002058E" w:rsidRDefault="0076638A">
      <w:pPr>
        <w:spacing w:before="117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2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1,130,439</w:t>
      </w:r>
    </w:p>
    <w:p w14:paraId="677EA3C2" w14:textId="77777777" w:rsidR="0002058E" w:rsidRDefault="0076638A">
      <w:pPr>
        <w:spacing w:before="117" w:line="126" w:lineRule="exact"/>
        <w:ind w:left="268"/>
        <w:rPr>
          <w:rFonts w:ascii="Arial"/>
          <w:b/>
          <w:sz w:val="12"/>
        </w:rPr>
      </w:pPr>
      <w:r>
        <w:rPr>
          <w:rFonts w:ascii="Arial"/>
          <w:b/>
          <w:spacing w:val="-1"/>
          <w:w w:val="80"/>
          <w:sz w:val="12"/>
        </w:rPr>
        <w:t>$</w:t>
      </w:r>
      <w:r>
        <w:rPr>
          <w:rFonts w:ascii="Arial"/>
          <w:b/>
          <w:spacing w:val="3"/>
          <w:w w:val="80"/>
          <w:sz w:val="12"/>
        </w:rPr>
        <w:t xml:space="preserve"> </w:t>
      </w:r>
      <w:r>
        <w:rPr>
          <w:rFonts w:ascii="Arial"/>
          <w:b/>
          <w:spacing w:val="-1"/>
          <w:w w:val="80"/>
          <w:sz w:val="12"/>
        </w:rPr>
        <w:t>3,088,135</w:t>
      </w:r>
    </w:p>
    <w:p w14:paraId="005D4530" w14:textId="77777777" w:rsidR="0002058E" w:rsidRDefault="0076638A">
      <w:pPr>
        <w:spacing w:before="123"/>
        <w:ind w:right="38"/>
        <w:jc w:val="right"/>
        <w:rPr>
          <w:rFonts w:ascii="Arial"/>
          <w:b/>
          <w:sz w:val="12"/>
        </w:rPr>
      </w:pPr>
      <w:r>
        <w:br w:type="column"/>
      </w: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0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397,623</w:t>
      </w:r>
    </w:p>
    <w:p w14:paraId="1533F1A5" w14:textId="77777777" w:rsidR="0002058E" w:rsidRDefault="0076638A">
      <w:pPr>
        <w:spacing w:before="117"/>
        <w:ind w:right="38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7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3,000</w:t>
      </w:r>
    </w:p>
    <w:p w14:paraId="04CA0B0E" w14:textId="77777777" w:rsidR="0002058E" w:rsidRDefault="0076638A">
      <w:pPr>
        <w:spacing w:before="117"/>
        <w:ind w:right="38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9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73,125</w:t>
      </w:r>
    </w:p>
    <w:p w14:paraId="5616DE33" w14:textId="77777777" w:rsidR="0002058E" w:rsidRDefault="0002058E">
      <w:pPr>
        <w:pStyle w:val="Textoindependiente"/>
        <w:spacing w:before="8"/>
        <w:rPr>
          <w:rFonts w:ascii="Arial"/>
          <w:b/>
          <w:sz w:val="11"/>
        </w:rPr>
      </w:pPr>
    </w:p>
    <w:p w14:paraId="46572CD1" w14:textId="77777777" w:rsidR="0002058E" w:rsidRDefault="0076638A">
      <w:pPr>
        <w:ind w:right="38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6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3,611,996</w:t>
      </w:r>
    </w:p>
    <w:p w14:paraId="195F1543" w14:textId="77777777" w:rsidR="0002058E" w:rsidRDefault="0002058E">
      <w:pPr>
        <w:pStyle w:val="Textoindependiente"/>
        <w:spacing w:before="8"/>
        <w:rPr>
          <w:rFonts w:ascii="Arial"/>
          <w:b/>
          <w:sz w:val="11"/>
        </w:rPr>
      </w:pPr>
    </w:p>
    <w:p w14:paraId="6FBF5BD1" w14:textId="77777777" w:rsidR="0002058E" w:rsidRDefault="0076638A">
      <w:pPr>
        <w:ind w:right="38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0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498,912</w:t>
      </w:r>
    </w:p>
    <w:p w14:paraId="1B324EC6" w14:textId="77777777" w:rsidR="0002058E" w:rsidRDefault="0002058E">
      <w:pPr>
        <w:pStyle w:val="Textoindependiente"/>
        <w:spacing w:before="4"/>
        <w:rPr>
          <w:rFonts w:ascii="Arial"/>
          <w:b/>
          <w:sz w:val="12"/>
        </w:rPr>
      </w:pPr>
    </w:p>
    <w:p w14:paraId="7404C07E" w14:textId="77777777" w:rsidR="0002058E" w:rsidRDefault="0076638A">
      <w:pPr>
        <w:ind w:right="38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0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297,617</w:t>
      </w:r>
    </w:p>
    <w:p w14:paraId="7559954F" w14:textId="77777777" w:rsidR="0002058E" w:rsidRDefault="0002058E">
      <w:pPr>
        <w:pStyle w:val="Textoindependiente"/>
        <w:spacing w:before="4"/>
        <w:rPr>
          <w:rFonts w:ascii="Arial"/>
          <w:b/>
          <w:sz w:val="12"/>
        </w:rPr>
      </w:pPr>
    </w:p>
    <w:p w14:paraId="08C1FB80" w14:textId="77777777" w:rsidR="0002058E" w:rsidRDefault="0076638A">
      <w:pPr>
        <w:spacing w:before="1"/>
        <w:ind w:right="38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9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65,000</w:t>
      </w:r>
    </w:p>
    <w:p w14:paraId="14DA2476" w14:textId="77777777" w:rsidR="0002058E" w:rsidRDefault="0002058E">
      <w:pPr>
        <w:pStyle w:val="Textoindependiente"/>
        <w:spacing w:before="8"/>
        <w:rPr>
          <w:rFonts w:ascii="Arial"/>
          <w:b/>
          <w:sz w:val="11"/>
        </w:rPr>
      </w:pPr>
    </w:p>
    <w:p w14:paraId="0FB576DF" w14:textId="77777777" w:rsidR="0002058E" w:rsidRDefault="0076638A">
      <w:pPr>
        <w:ind w:right="38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0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600,485</w:t>
      </w:r>
    </w:p>
    <w:p w14:paraId="3F9DFEBC" w14:textId="77777777" w:rsidR="0002058E" w:rsidRDefault="0002058E">
      <w:pPr>
        <w:pStyle w:val="Textoindependiente"/>
        <w:rPr>
          <w:rFonts w:ascii="Arial"/>
          <w:b/>
          <w:sz w:val="14"/>
        </w:rPr>
      </w:pPr>
    </w:p>
    <w:p w14:paraId="2B425534" w14:textId="77777777" w:rsidR="0002058E" w:rsidRDefault="0002058E">
      <w:pPr>
        <w:pStyle w:val="Textoindependiente"/>
        <w:rPr>
          <w:rFonts w:ascii="Arial"/>
          <w:b/>
          <w:sz w:val="14"/>
        </w:rPr>
      </w:pPr>
    </w:p>
    <w:p w14:paraId="2ACB7CBD" w14:textId="77777777" w:rsidR="0002058E" w:rsidRDefault="0002058E">
      <w:pPr>
        <w:pStyle w:val="Textoindependiente"/>
        <w:rPr>
          <w:rFonts w:ascii="Arial"/>
          <w:b/>
          <w:sz w:val="14"/>
        </w:rPr>
      </w:pPr>
    </w:p>
    <w:p w14:paraId="5B7D3820" w14:textId="77777777" w:rsidR="0002058E" w:rsidRDefault="0076638A">
      <w:pPr>
        <w:spacing w:before="117"/>
        <w:ind w:right="38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0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186,701</w:t>
      </w:r>
    </w:p>
    <w:p w14:paraId="6DDEF8D1" w14:textId="77777777" w:rsidR="0002058E" w:rsidRDefault="0076638A">
      <w:pPr>
        <w:spacing w:before="117"/>
        <w:ind w:right="38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9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96,802</w:t>
      </w:r>
    </w:p>
    <w:p w14:paraId="1DFC57EC" w14:textId="77777777" w:rsidR="0002058E" w:rsidRDefault="0076638A">
      <w:pPr>
        <w:spacing w:before="117"/>
        <w:ind w:right="38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0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122,300</w:t>
      </w:r>
    </w:p>
    <w:p w14:paraId="74C5C515" w14:textId="77777777" w:rsidR="0002058E" w:rsidRDefault="0076638A">
      <w:pPr>
        <w:spacing w:before="117" w:line="126" w:lineRule="exact"/>
        <w:ind w:left="257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0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158,698</w:t>
      </w:r>
    </w:p>
    <w:p w14:paraId="6226BA5A" w14:textId="77777777" w:rsidR="0002058E" w:rsidRDefault="0076638A">
      <w:pPr>
        <w:pStyle w:val="Textoindependiente"/>
        <w:rPr>
          <w:rFonts w:ascii="Arial"/>
          <w:b/>
          <w:sz w:val="14"/>
        </w:rPr>
      </w:pPr>
      <w:r>
        <w:br w:type="column"/>
      </w:r>
    </w:p>
    <w:p w14:paraId="02C7F520" w14:textId="77777777" w:rsidR="0002058E" w:rsidRDefault="0002058E">
      <w:pPr>
        <w:pStyle w:val="Textoindependiente"/>
        <w:spacing w:before="10"/>
        <w:rPr>
          <w:rFonts w:ascii="Arial"/>
          <w:b/>
          <w:sz w:val="18"/>
        </w:rPr>
      </w:pPr>
    </w:p>
    <w:p w14:paraId="4C138BB7" w14:textId="77777777" w:rsidR="0002058E" w:rsidRDefault="0076638A">
      <w:pPr>
        <w:ind w:left="213"/>
        <w:rPr>
          <w:rFonts w:ascii="Arial"/>
          <w:b/>
          <w:sz w:val="12"/>
        </w:rPr>
      </w:pPr>
      <w:r>
        <w:rPr>
          <w:rFonts w:ascii="Arial"/>
          <w:b/>
          <w:spacing w:val="-2"/>
          <w:w w:val="80"/>
          <w:sz w:val="12"/>
        </w:rPr>
        <w:t>$</w:t>
      </w:r>
      <w:r>
        <w:rPr>
          <w:rFonts w:ascii="Arial"/>
          <w:b/>
          <w:w w:val="80"/>
          <w:sz w:val="12"/>
        </w:rPr>
        <w:t xml:space="preserve"> </w:t>
      </w:r>
      <w:r>
        <w:rPr>
          <w:rFonts w:ascii="Arial"/>
          <w:b/>
          <w:spacing w:val="-2"/>
          <w:w w:val="80"/>
          <w:sz w:val="12"/>
        </w:rPr>
        <w:t>7,809</w:t>
      </w:r>
    </w:p>
    <w:p w14:paraId="24E3C313" w14:textId="77777777" w:rsidR="0002058E" w:rsidRDefault="0076638A">
      <w:pPr>
        <w:spacing w:before="123"/>
        <w:jc w:val="right"/>
        <w:rPr>
          <w:rFonts w:ascii="Arial"/>
          <w:b/>
          <w:sz w:val="12"/>
        </w:rPr>
      </w:pPr>
      <w:r>
        <w:br w:type="column"/>
      </w: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2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1,508,956</w:t>
      </w:r>
    </w:p>
    <w:p w14:paraId="50BF8758" w14:textId="77777777" w:rsidR="0002058E" w:rsidRDefault="0076638A">
      <w:pPr>
        <w:spacing w:before="117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2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2,692,368</w:t>
      </w:r>
    </w:p>
    <w:p w14:paraId="5EB813D5" w14:textId="77777777" w:rsidR="0002058E" w:rsidRDefault="0076638A">
      <w:pPr>
        <w:spacing w:before="117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0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237,301</w:t>
      </w:r>
    </w:p>
    <w:p w14:paraId="56DDBC8D" w14:textId="77777777" w:rsidR="0002058E" w:rsidRDefault="0002058E">
      <w:pPr>
        <w:pStyle w:val="Textoindependiente"/>
        <w:spacing w:before="8"/>
        <w:rPr>
          <w:rFonts w:ascii="Arial"/>
          <w:b/>
          <w:sz w:val="11"/>
        </w:rPr>
      </w:pPr>
    </w:p>
    <w:p w14:paraId="139755D3" w14:textId="77777777" w:rsidR="0002058E" w:rsidRDefault="0076638A">
      <w:pPr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3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30,750,678</w:t>
      </w:r>
    </w:p>
    <w:p w14:paraId="2FC44902" w14:textId="77777777" w:rsidR="0002058E" w:rsidRDefault="0002058E">
      <w:pPr>
        <w:pStyle w:val="Textoindependiente"/>
        <w:spacing w:before="8"/>
        <w:rPr>
          <w:rFonts w:ascii="Arial"/>
          <w:b/>
          <w:sz w:val="11"/>
        </w:rPr>
      </w:pPr>
    </w:p>
    <w:p w14:paraId="1831A4E6" w14:textId="77777777" w:rsidR="0002058E" w:rsidRDefault="0076638A">
      <w:pPr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2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1,297,435</w:t>
      </w:r>
    </w:p>
    <w:p w14:paraId="438FD6DC" w14:textId="77777777" w:rsidR="0002058E" w:rsidRDefault="0002058E">
      <w:pPr>
        <w:pStyle w:val="Textoindependiente"/>
        <w:spacing w:before="4"/>
        <w:rPr>
          <w:rFonts w:ascii="Arial"/>
          <w:b/>
          <w:sz w:val="12"/>
        </w:rPr>
      </w:pPr>
    </w:p>
    <w:p w14:paraId="00327E75" w14:textId="77777777" w:rsidR="0002058E" w:rsidRDefault="0076638A">
      <w:pPr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2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1,019,148</w:t>
      </w:r>
    </w:p>
    <w:p w14:paraId="2C29FB63" w14:textId="77777777" w:rsidR="0002058E" w:rsidRDefault="0002058E">
      <w:pPr>
        <w:pStyle w:val="Textoindependiente"/>
        <w:spacing w:before="4"/>
        <w:rPr>
          <w:rFonts w:ascii="Arial"/>
          <w:b/>
          <w:sz w:val="12"/>
        </w:rPr>
      </w:pPr>
    </w:p>
    <w:p w14:paraId="619DD73C" w14:textId="77777777" w:rsidR="0002058E" w:rsidRDefault="0076638A">
      <w:pPr>
        <w:spacing w:before="1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0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139,833</w:t>
      </w:r>
    </w:p>
    <w:p w14:paraId="7F5711F4" w14:textId="77777777" w:rsidR="0002058E" w:rsidRDefault="0002058E">
      <w:pPr>
        <w:pStyle w:val="Textoindependiente"/>
        <w:spacing w:before="8"/>
        <w:rPr>
          <w:rFonts w:ascii="Arial"/>
          <w:b/>
          <w:sz w:val="11"/>
        </w:rPr>
      </w:pPr>
    </w:p>
    <w:p w14:paraId="4A58B2D4" w14:textId="77777777" w:rsidR="0002058E" w:rsidRDefault="0076638A">
      <w:pPr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0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719,541</w:t>
      </w:r>
    </w:p>
    <w:p w14:paraId="47D14C27" w14:textId="77777777" w:rsidR="0002058E" w:rsidRDefault="0002058E">
      <w:pPr>
        <w:pStyle w:val="Textoindependiente"/>
        <w:rPr>
          <w:rFonts w:ascii="Arial"/>
          <w:b/>
          <w:sz w:val="14"/>
        </w:rPr>
      </w:pPr>
    </w:p>
    <w:p w14:paraId="4363458A" w14:textId="77777777" w:rsidR="0002058E" w:rsidRDefault="0002058E">
      <w:pPr>
        <w:pStyle w:val="Textoindependiente"/>
        <w:rPr>
          <w:rFonts w:ascii="Arial"/>
          <w:b/>
          <w:sz w:val="14"/>
        </w:rPr>
      </w:pPr>
    </w:p>
    <w:p w14:paraId="526FA303" w14:textId="77777777" w:rsidR="0002058E" w:rsidRDefault="0002058E">
      <w:pPr>
        <w:pStyle w:val="Textoindependiente"/>
        <w:rPr>
          <w:rFonts w:ascii="Arial"/>
          <w:b/>
          <w:sz w:val="14"/>
        </w:rPr>
      </w:pPr>
    </w:p>
    <w:p w14:paraId="1FCD88CD" w14:textId="77777777" w:rsidR="0002058E" w:rsidRDefault="0076638A">
      <w:pPr>
        <w:spacing w:before="117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2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1,493,742</w:t>
      </w:r>
    </w:p>
    <w:p w14:paraId="2B05EABA" w14:textId="77777777" w:rsidR="0002058E" w:rsidRDefault="0076638A">
      <w:pPr>
        <w:spacing w:before="117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2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1,443,930</w:t>
      </w:r>
    </w:p>
    <w:p w14:paraId="1D0ABBA3" w14:textId="77777777" w:rsidR="0002058E" w:rsidRDefault="0076638A">
      <w:pPr>
        <w:spacing w:before="117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2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1,252,739</w:t>
      </w:r>
    </w:p>
    <w:p w14:paraId="3FCD1C6E" w14:textId="77777777" w:rsidR="0002058E" w:rsidRDefault="0076638A">
      <w:pPr>
        <w:spacing w:before="117" w:line="126" w:lineRule="exact"/>
        <w:ind w:left="250"/>
        <w:rPr>
          <w:rFonts w:ascii="Arial"/>
          <w:b/>
          <w:sz w:val="12"/>
        </w:rPr>
      </w:pPr>
      <w:r>
        <w:rPr>
          <w:rFonts w:ascii="Arial"/>
          <w:b/>
          <w:spacing w:val="-1"/>
          <w:w w:val="80"/>
          <w:sz w:val="12"/>
        </w:rPr>
        <w:t>$</w:t>
      </w:r>
      <w:r>
        <w:rPr>
          <w:rFonts w:ascii="Arial"/>
          <w:b/>
          <w:spacing w:val="2"/>
          <w:w w:val="80"/>
          <w:sz w:val="12"/>
        </w:rPr>
        <w:t xml:space="preserve"> </w:t>
      </w:r>
      <w:r>
        <w:rPr>
          <w:rFonts w:ascii="Arial"/>
          <w:b/>
          <w:spacing w:val="-1"/>
          <w:w w:val="80"/>
          <w:sz w:val="12"/>
        </w:rPr>
        <w:t>3,246,833</w:t>
      </w:r>
    </w:p>
    <w:p w14:paraId="3AC874FD" w14:textId="77777777" w:rsidR="0002058E" w:rsidRDefault="0076638A">
      <w:pPr>
        <w:spacing w:before="123"/>
        <w:jc w:val="right"/>
        <w:rPr>
          <w:rFonts w:ascii="Arial"/>
          <w:b/>
          <w:sz w:val="12"/>
        </w:rPr>
      </w:pPr>
      <w:r>
        <w:br w:type="column"/>
      </w: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9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57,030</w:t>
      </w:r>
    </w:p>
    <w:p w14:paraId="373CDD43" w14:textId="77777777" w:rsidR="0002058E" w:rsidRDefault="0076638A">
      <w:pPr>
        <w:spacing w:before="117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0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313,169</w:t>
      </w:r>
    </w:p>
    <w:p w14:paraId="35011487" w14:textId="77777777" w:rsidR="0002058E" w:rsidRDefault="0076638A">
      <w:pPr>
        <w:spacing w:before="117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9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25,814</w:t>
      </w:r>
    </w:p>
    <w:p w14:paraId="057D59EF" w14:textId="77777777" w:rsidR="0002058E" w:rsidRDefault="0076638A">
      <w:pPr>
        <w:spacing w:before="66"/>
        <w:ind w:left="187" w:firstLine="437"/>
        <w:jc w:val="right"/>
        <w:rPr>
          <w:rFonts w:ascii="Arial"/>
          <w:b/>
          <w:sz w:val="12"/>
        </w:rPr>
      </w:pPr>
      <w:r>
        <w:rPr>
          <w:rFonts w:ascii="Arial"/>
          <w:b/>
          <w:color w:val="FF0000"/>
          <w:w w:val="80"/>
          <w:sz w:val="12"/>
        </w:rPr>
        <w:t>$</w:t>
      </w:r>
      <w:r>
        <w:rPr>
          <w:rFonts w:ascii="Arial"/>
          <w:b/>
          <w:color w:val="FF0000"/>
          <w:spacing w:val="-25"/>
          <w:w w:val="80"/>
          <w:sz w:val="12"/>
        </w:rPr>
        <w:t xml:space="preserve"> </w:t>
      </w:r>
      <w:r>
        <w:rPr>
          <w:rFonts w:ascii="Arial"/>
          <w:b/>
          <w:color w:val="FF0000"/>
          <w:w w:val="80"/>
          <w:sz w:val="12"/>
        </w:rPr>
        <w:t>16,439,849</w:t>
      </w:r>
    </w:p>
    <w:p w14:paraId="34EFE5F7" w14:textId="77777777" w:rsidR="0002058E" w:rsidRDefault="0076638A">
      <w:pPr>
        <w:spacing w:before="65"/>
        <w:jc w:val="right"/>
        <w:rPr>
          <w:rFonts w:ascii="Arial"/>
          <w:b/>
          <w:sz w:val="12"/>
        </w:rPr>
      </w:pPr>
      <w:r>
        <w:rPr>
          <w:rFonts w:ascii="Arial"/>
          <w:b/>
          <w:color w:val="FF0000"/>
          <w:w w:val="80"/>
          <w:sz w:val="12"/>
        </w:rPr>
        <w:t>$</w:t>
      </w:r>
      <w:r>
        <w:rPr>
          <w:rFonts w:ascii="Arial"/>
          <w:b/>
          <w:color w:val="FF0000"/>
          <w:spacing w:val="7"/>
          <w:w w:val="80"/>
          <w:sz w:val="12"/>
        </w:rPr>
        <w:t xml:space="preserve"> </w:t>
      </w:r>
      <w:r>
        <w:rPr>
          <w:rFonts w:ascii="Arial"/>
          <w:b/>
          <w:color w:val="FF0000"/>
          <w:w w:val="80"/>
          <w:sz w:val="12"/>
        </w:rPr>
        <w:t>3,020</w:t>
      </w:r>
    </w:p>
    <w:p w14:paraId="7255FAC9" w14:textId="77777777" w:rsidR="0002058E" w:rsidRDefault="0002058E">
      <w:pPr>
        <w:pStyle w:val="Textoindependiente"/>
        <w:spacing w:before="4"/>
        <w:rPr>
          <w:rFonts w:ascii="Arial"/>
          <w:b/>
          <w:sz w:val="12"/>
        </w:rPr>
      </w:pPr>
    </w:p>
    <w:p w14:paraId="6782EADA" w14:textId="77777777" w:rsidR="0002058E" w:rsidRDefault="0076638A">
      <w:pPr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10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183,026</w:t>
      </w:r>
    </w:p>
    <w:p w14:paraId="24789486" w14:textId="77777777" w:rsidR="0002058E" w:rsidRDefault="0002058E">
      <w:pPr>
        <w:pStyle w:val="Textoindependiente"/>
        <w:spacing w:before="4"/>
        <w:rPr>
          <w:rFonts w:ascii="Arial"/>
          <w:b/>
          <w:sz w:val="12"/>
        </w:rPr>
      </w:pPr>
    </w:p>
    <w:p w14:paraId="40E69EAA" w14:textId="77777777" w:rsidR="0002058E" w:rsidRDefault="0076638A">
      <w:pPr>
        <w:spacing w:before="1"/>
        <w:jc w:val="right"/>
        <w:rPr>
          <w:rFonts w:ascii="Arial"/>
          <w:b/>
          <w:sz w:val="12"/>
        </w:rPr>
      </w:pPr>
      <w:r>
        <w:rPr>
          <w:rFonts w:ascii="Arial"/>
          <w:b/>
          <w:color w:val="FF0000"/>
          <w:w w:val="80"/>
          <w:sz w:val="12"/>
        </w:rPr>
        <w:t>$</w:t>
      </w:r>
      <w:r>
        <w:rPr>
          <w:rFonts w:ascii="Arial"/>
          <w:b/>
          <w:color w:val="FF0000"/>
          <w:spacing w:val="7"/>
          <w:w w:val="80"/>
          <w:sz w:val="12"/>
        </w:rPr>
        <w:t xml:space="preserve"> </w:t>
      </w:r>
      <w:r>
        <w:rPr>
          <w:rFonts w:ascii="Arial"/>
          <w:b/>
          <w:color w:val="FF0000"/>
          <w:w w:val="80"/>
          <w:sz w:val="12"/>
        </w:rPr>
        <w:t>4,403</w:t>
      </w:r>
    </w:p>
    <w:p w14:paraId="6A61AC42" w14:textId="77777777" w:rsidR="0002058E" w:rsidRDefault="0002058E">
      <w:pPr>
        <w:pStyle w:val="Textoindependiente"/>
        <w:spacing w:before="8"/>
        <w:rPr>
          <w:rFonts w:ascii="Arial"/>
          <w:b/>
          <w:sz w:val="11"/>
        </w:rPr>
      </w:pPr>
    </w:p>
    <w:p w14:paraId="401A4B46" w14:textId="77777777" w:rsidR="0002058E" w:rsidRDefault="0076638A">
      <w:pPr>
        <w:jc w:val="right"/>
        <w:rPr>
          <w:rFonts w:ascii="Arial"/>
          <w:b/>
          <w:sz w:val="12"/>
        </w:rPr>
      </w:pPr>
      <w:r>
        <w:rPr>
          <w:rFonts w:ascii="Arial"/>
          <w:b/>
          <w:color w:val="FF0000"/>
          <w:w w:val="80"/>
          <w:sz w:val="12"/>
        </w:rPr>
        <w:t>$</w:t>
      </w:r>
      <w:r>
        <w:rPr>
          <w:rFonts w:ascii="Arial"/>
          <w:b/>
          <w:color w:val="FF0000"/>
          <w:spacing w:val="10"/>
          <w:w w:val="80"/>
          <w:sz w:val="12"/>
        </w:rPr>
        <w:t xml:space="preserve"> </w:t>
      </w:r>
      <w:r>
        <w:rPr>
          <w:rFonts w:ascii="Arial"/>
          <w:b/>
          <w:color w:val="FF0000"/>
          <w:w w:val="80"/>
          <w:sz w:val="12"/>
        </w:rPr>
        <w:t>258,796</w:t>
      </w:r>
    </w:p>
    <w:p w14:paraId="4BC69A77" w14:textId="77777777" w:rsidR="0002058E" w:rsidRDefault="0002058E">
      <w:pPr>
        <w:pStyle w:val="Textoindependiente"/>
        <w:rPr>
          <w:rFonts w:ascii="Arial"/>
          <w:b/>
          <w:sz w:val="14"/>
        </w:rPr>
      </w:pPr>
    </w:p>
    <w:p w14:paraId="1D209F80" w14:textId="77777777" w:rsidR="0002058E" w:rsidRDefault="0002058E">
      <w:pPr>
        <w:pStyle w:val="Textoindependiente"/>
        <w:rPr>
          <w:rFonts w:ascii="Arial"/>
          <w:b/>
          <w:sz w:val="14"/>
        </w:rPr>
      </w:pPr>
    </w:p>
    <w:p w14:paraId="0793A3EE" w14:textId="77777777" w:rsidR="0002058E" w:rsidRDefault="0002058E">
      <w:pPr>
        <w:pStyle w:val="Textoindependiente"/>
        <w:rPr>
          <w:rFonts w:ascii="Arial"/>
          <w:b/>
          <w:sz w:val="14"/>
        </w:rPr>
      </w:pPr>
    </w:p>
    <w:p w14:paraId="46049E4D" w14:textId="77777777" w:rsidR="0002058E" w:rsidRDefault="0076638A">
      <w:pPr>
        <w:spacing w:before="117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9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29,971</w:t>
      </w:r>
    </w:p>
    <w:p w14:paraId="3A39DCB2" w14:textId="77777777" w:rsidR="0002058E" w:rsidRDefault="0076638A">
      <w:pPr>
        <w:spacing w:before="117"/>
        <w:jc w:val="right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$</w:t>
      </w:r>
      <w:r>
        <w:rPr>
          <w:rFonts w:ascii="Arial"/>
          <w:b/>
          <w:spacing w:val="9"/>
          <w:w w:val="80"/>
          <w:sz w:val="12"/>
        </w:rPr>
        <w:t xml:space="preserve"> </w:t>
      </w:r>
      <w:r>
        <w:rPr>
          <w:rFonts w:ascii="Arial"/>
          <w:b/>
          <w:w w:val="80"/>
          <w:sz w:val="12"/>
        </w:rPr>
        <w:t>71,387</w:t>
      </w:r>
    </w:p>
    <w:p w14:paraId="58D461A5" w14:textId="77777777" w:rsidR="0002058E" w:rsidRDefault="0076638A">
      <w:pPr>
        <w:spacing w:before="117"/>
        <w:jc w:val="right"/>
        <w:rPr>
          <w:rFonts w:ascii="Arial"/>
          <w:b/>
          <w:sz w:val="12"/>
        </w:rPr>
      </w:pPr>
      <w:r>
        <w:rPr>
          <w:rFonts w:ascii="Arial"/>
          <w:b/>
          <w:color w:val="FF0000"/>
          <w:w w:val="80"/>
          <w:sz w:val="12"/>
        </w:rPr>
        <w:t>$</w:t>
      </w:r>
      <w:r>
        <w:rPr>
          <w:rFonts w:ascii="Arial"/>
          <w:b/>
          <w:color w:val="FF0000"/>
          <w:spacing w:val="9"/>
          <w:w w:val="80"/>
          <w:sz w:val="12"/>
        </w:rPr>
        <w:t xml:space="preserve"> </w:t>
      </w:r>
      <w:r>
        <w:rPr>
          <w:rFonts w:ascii="Arial"/>
          <w:b/>
          <w:color w:val="FF0000"/>
          <w:w w:val="80"/>
          <w:sz w:val="12"/>
        </w:rPr>
        <w:t>21,052</w:t>
      </w:r>
    </w:p>
    <w:p w14:paraId="66B2CDA2" w14:textId="77777777" w:rsidR="0002058E" w:rsidRDefault="0076638A">
      <w:pPr>
        <w:spacing w:before="117" w:line="126" w:lineRule="exact"/>
        <w:ind w:left="160"/>
        <w:rPr>
          <w:rFonts w:ascii="Arial"/>
          <w:b/>
          <w:sz w:val="12"/>
        </w:rPr>
      </w:pPr>
      <w:r>
        <w:rPr>
          <w:rFonts w:ascii="Arial"/>
          <w:b/>
          <w:spacing w:val="-1"/>
          <w:w w:val="80"/>
          <w:sz w:val="12"/>
        </w:rPr>
        <w:t>$</w:t>
      </w:r>
      <w:r>
        <w:rPr>
          <w:rFonts w:ascii="Arial"/>
          <w:b/>
          <w:spacing w:val="2"/>
          <w:w w:val="80"/>
          <w:sz w:val="12"/>
        </w:rPr>
        <w:t xml:space="preserve"> </w:t>
      </w:r>
      <w:r>
        <w:rPr>
          <w:rFonts w:ascii="Arial"/>
          <w:b/>
          <w:spacing w:val="-1"/>
          <w:w w:val="80"/>
          <w:sz w:val="12"/>
        </w:rPr>
        <w:t>2,043,703</w:t>
      </w:r>
    </w:p>
    <w:p w14:paraId="74879FC2" w14:textId="77777777" w:rsidR="0002058E" w:rsidRDefault="0076638A">
      <w:pPr>
        <w:spacing w:before="123"/>
        <w:ind w:left="180"/>
        <w:rPr>
          <w:rFonts w:ascii="Arial"/>
          <w:b/>
          <w:sz w:val="12"/>
        </w:rPr>
      </w:pPr>
      <w:r>
        <w:br w:type="column"/>
      </w:r>
      <w:r>
        <w:rPr>
          <w:rFonts w:ascii="Arial"/>
          <w:b/>
          <w:w w:val="90"/>
          <w:sz w:val="12"/>
        </w:rPr>
        <w:t>3.93%</w:t>
      </w:r>
    </w:p>
    <w:p w14:paraId="1208C280" w14:textId="77777777" w:rsidR="0002058E" w:rsidRDefault="0076638A">
      <w:pPr>
        <w:spacing w:before="117"/>
        <w:ind w:left="153"/>
        <w:rPr>
          <w:rFonts w:ascii="Arial"/>
          <w:b/>
          <w:sz w:val="12"/>
        </w:rPr>
      </w:pPr>
      <w:r>
        <w:rPr>
          <w:rFonts w:ascii="Arial"/>
          <w:b/>
          <w:w w:val="85"/>
          <w:sz w:val="12"/>
        </w:rPr>
        <w:t>13.16%</w:t>
      </w:r>
    </w:p>
    <w:p w14:paraId="751A6710" w14:textId="77777777" w:rsidR="0002058E" w:rsidRDefault="0076638A">
      <w:pPr>
        <w:spacing w:before="117"/>
        <w:ind w:left="153"/>
        <w:rPr>
          <w:rFonts w:ascii="Arial"/>
          <w:b/>
          <w:sz w:val="12"/>
        </w:rPr>
      </w:pPr>
      <w:r>
        <w:rPr>
          <w:rFonts w:ascii="Arial"/>
          <w:b/>
          <w:w w:val="85"/>
          <w:sz w:val="12"/>
        </w:rPr>
        <w:t>12.21%</w:t>
      </w:r>
    </w:p>
    <w:p w14:paraId="10F0C45B" w14:textId="77777777" w:rsidR="0002058E" w:rsidRDefault="0002058E">
      <w:pPr>
        <w:pStyle w:val="Textoindependiente"/>
        <w:spacing w:before="8"/>
        <w:rPr>
          <w:rFonts w:ascii="Arial"/>
          <w:b/>
          <w:sz w:val="11"/>
        </w:rPr>
      </w:pPr>
    </w:p>
    <w:p w14:paraId="7FA98E21" w14:textId="77777777" w:rsidR="0002058E" w:rsidRDefault="0076638A">
      <w:pPr>
        <w:ind w:left="136"/>
        <w:rPr>
          <w:rFonts w:ascii="Arial"/>
          <w:b/>
          <w:sz w:val="12"/>
        </w:rPr>
      </w:pPr>
      <w:r>
        <w:rPr>
          <w:rFonts w:ascii="Arial"/>
          <w:b/>
          <w:color w:val="FF0000"/>
          <w:w w:val="80"/>
          <w:sz w:val="12"/>
        </w:rPr>
        <w:t>-34.84%</w:t>
      </w:r>
    </w:p>
    <w:p w14:paraId="26BE753C" w14:textId="77777777" w:rsidR="0002058E" w:rsidRDefault="0002058E">
      <w:pPr>
        <w:pStyle w:val="Textoindependiente"/>
        <w:spacing w:before="8"/>
        <w:rPr>
          <w:rFonts w:ascii="Arial"/>
          <w:b/>
          <w:sz w:val="11"/>
        </w:rPr>
      </w:pPr>
    </w:p>
    <w:p w14:paraId="73A45257" w14:textId="77777777" w:rsidR="0002058E" w:rsidRDefault="0076638A">
      <w:pPr>
        <w:ind w:left="164"/>
        <w:rPr>
          <w:rFonts w:ascii="Arial"/>
          <w:b/>
          <w:sz w:val="12"/>
        </w:rPr>
      </w:pPr>
      <w:r>
        <w:rPr>
          <w:rFonts w:ascii="Arial"/>
          <w:b/>
          <w:color w:val="FF0000"/>
          <w:w w:val="85"/>
          <w:sz w:val="12"/>
        </w:rPr>
        <w:t>-0.23%</w:t>
      </w:r>
    </w:p>
    <w:p w14:paraId="01F7C1C1" w14:textId="77777777" w:rsidR="0002058E" w:rsidRDefault="0002058E">
      <w:pPr>
        <w:pStyle w:val="Textoindependiente"/>
        <w:spacing w:before="4"/>
        <w:rPr>
          <w:rFonts w:ascii="Arial"/>
          <w:b/>
          <w:sz w:val="12"/>
        </w:rPr>
      </w:pPr>
    </w:p>
    <w:p w14:paraId="18D0BD31" w14:textId="77777777" w:rsidR="0002058E" w:rsidRDefault="0076638A">
      <w:pPr>
        <w:ind w:left="153"/>
        <w:rPr>
          <w:rFonts w:ascii="Arial"/>
          <w:b/>
          <w:sz w:val="12"/>
        </w:rPr>
      </w:pPr>
      <w:r>
        <w:rPr>
          <w:rFonts w:ascii="Arial"/>
          <w:b/>
          <w:w w:val="85"/>
          <w:sz w:val="12"/>
        </w:rPr>
        <w:t>21.89%</w:t>
      </w:r>
    </w:p>
    <w:p w14:paraId="1AF6BD7F" w14:textId="77777777" w:rsidR="0002058E" w:rsidRDefault="0002058E">
      <w:pPr>
        <w:pStyle w:val="Textoindependiente"/>
        <w:spacing w:before="4"/>
        <w:rPr>
          <w:rFonts w:ascii="Arial"/>
          <w:b/>
          <w:sz w:val="12"/>
        </w:rPr>
      </w:pPr>
    </w:p>
    <w:p w14:paraId="06D08091" w14:textId="77777777" w:rsidR="0002058E" w:rsidRDefault="0076638A">
      <w:pPr>
        <w:spacing w:before="1"/>
        <w:ind w:left="164"/>
        <w:rPr>
          <w:rFonts w:ascii="Arial"/>
          <w:b/>
          <w:sz w:val="12"/>
        </w:rPr>
      </w:pPr>
      <w:r>
        <w:rPr>
          <w:rFonts w:ascii="Arial"/>
          <w:b/>
          <w:color w:val="FF0000"/>
          <w:w w:val="85"/>
          <w:sz w:val="12"/>
        </w:rPr>
        <w:t>-3.05%</w:t>
      </w:r>
    </w:p>
    <w:p w14:paraId="07E0DC79" w14:textId="77777777" w:rsidR="0002058E" w:rsidRDefault="0002058E">
      <w:pPr>
        <w:pStyle w:val="Textoindependiente"/>
        <w:spacing w:before="8"/>
        <w:rPr>
          <w:rFonts w:ascii="Arial"/>
          <w:b/>
          <w:sz w:val="11"/>
        </w:rPr>
      </w:pPr>
    </w:p>
    <w:p w14:paraId="5876BE5C" w14:textId="77777777" w:rsidR="0002058E" w:rsidRDefault="0076638A">
      <w:pPr>
        <w:ind w:left="136"/>
        <w:rPr>
          <w:rFonts w:ascii="Arial"/>
          <w:b/>
          <w:sz w:val="12"/>
        </w:rPr>
      </w:pPr>
      <w:r>
        <w:rPr>
          <w:rFonts w:ascii="Arial"/>
          <w:b/>
          <w:color w:val="FF0000"/>
          <w:w w:val="80"/>
          <w:sz w:val="12"/>
        </w:rPr>
        <w:t>-26.45%</w:t>
      </w:r>
    </w:p>
    <w:p w14:paraId="5E71B64C" w14:textId="77777777" w:rsidR="0002058E" w:rsidRDefault="0002058E">
      <w:pPr>
        <w:pStyle w:val="Textoindependiente"/>
        <w:rPr>
          <w:rFonts w:ascii="Arial"/>
          <w:b/>
          <w:sz w:val="14"/>
        </w:rPr>
      </w:pPr>
    </w:p>
    <w:p w14:paraId="4B6B6A82" w14:textId="77777777" w:rsidR="0002058E" w:rsidRDefault="0002058E">
      <w:pPr>
        <w:pStyle w:val="Textoindependiente"/>
        <w:rPr>
          <w:rFonts w:ascii="Arial"/>
          <w:b/>
          <w:sz w:val="14"/>
        </w:rPr>
      </w:pPr>
    </w:p>
    <w:p w14:paraId="72E1E274" w14:textId="77777777" w:rsidR="0002058E" w:rsidRDefault="0002058E">
      <w:pPr>
        <w:pStyle w:val="Textoindependiente"/>
        <w:rPr>
          <w:rFonts w:ascii="Arial"/>
          <w:b/>
          <w:sz w:val="14"/>
        </w:rPr>
      </w:pPr>
    </w:p>
    <w:p w14:paraId="5EB96530" w14:textId="77777777" w:rsidR="0002058E" w:rsidRDefault="0076638A">
      <w:pPr>
        <w:spacing w:before="117"/>
        <w:ind w:left="180"/>
        <w:rPr>
          <w:rFonts w:ascii="Arial"/>
          <w:b/>
          <w:sz w:val="12"/>
        </w:rPr>
      </w:pPr>
      <w:r>
        <w:rPr>
          <w:rFonts w:ascii="Arial"/>
          <w:b/>
          <w:w w:val="90"/>
          <w:sz w:val="12"/>
        </w:rPr>
        <w:t>2.05%</w:t>
      </w:r>
    </w:p>
    <w:p w14:paraId="096BD5C1" w14:textId="77777777" w:rsidR="0002058E" w:rsidRDefault="0076638A">
      <w:pPr>
        <w:spacing w:before="117"/>
        <w:ind w:left="180"/>
        <w:rPr>
          <w:rFonts w:ascii="Arial"/>
          <w:b/>
          <w:sz w:val="12"/>
        </w:rPr>
      </w:pPr>
      <w:r>
        <w:rPr>
          <w:rFonts w:ascii="Arial"/>
          <w:b/>
          <w:w w:val="90"/>
          <w:sz w:val="12"/>
        </w:rPr>
        <w:t>5.20%</w:t>
      </w:r>
    </w:p>
    <w:p w14:paraId="08F4157F" w14:textId="77777777" w:rsidR="0002058E" w:rsidRDefault="0076638A">
      <w:pPr>
        <w:spacing w:before="117"/>
        <w:ind w:left="164"/>
        <w:rPr>
          <w:rFonts w:ascii="Arial"/>
          <w:b/>
          <w:sz w:val="12"/>
        </w:rPr>
      </w:pPr>
      <w:r>
        <w:rPr>
          <w:rFonts w:ascii="Arial"/>
          <w:b/>
          <w:color w:val="FF0000"/>
          <w:w w:val="85"/>
          <w:sz w:val="12"/>
        </w:rPr>
        <w:t>-1.65%</w:t>
      </w:r>
    </w:p>
    <w:p w14:paraId="16E96E73" w14:textId="77777777" w:rsidR="0002058E" w:rsidRDefault="0076638A">
      <w:pPr>
        <w:spacing w:before="117" w:line="126" w:lineRule="exact"/>
        <w:ind w:left="125"/>
        <w:rPr>
          <w:rFonts w:ascii="Arial"/>
          <w:b/>
          <w:sz w:val="12"/>
        </w:rPr>
      </w:pPr>
      <w:r>
        <w:rPr>
          <w:rFonts w:ascii="Arial"/>
          <w:b/>
          <w:w w:val="80"/>
          <w:sz w:val="12"/>
        </w:rPr>
        <w:t>169.87%</w:t>
      </w:r>
    </w:p>
    <w:p w14:paraId="143EE5EE" w14:textId="77777777" w:rsidR="0002058E" w:rsidRDefault="0076638A">
      <w:pPr>
        <w:spacing w:before="123"/>
        <w:ind w:left="217"/>
        <w:rPr>
          <w:rFonts w:ascii="Arial"/>
          <w:b/>
          <w:sz w:val="12"/>
        </w:rPr>
      </w:pPr>
      <w:r>
        <w:br w:type="column"/>
      </w:r>
      <w:r>
        <w:rPr>
          <w:rFonts w:ascii="Arial"/>
          <w:b/>
          <w:color w:val="FF0000"/>
          <w:w w:val="90"/>
          <w:sz w:val="12"/>
        </w:rPr>
        <w:t>-1.37%</w:t>
      </w:r>
    </w:p>
    <w:p w14:paraId="4C079F1F" w14:textId="77777777" w:rsidR="0002058E" w:rsidRDefault="0076638A">
      <w:pPr>
        <w:spacing w:before="117"/>
        <w:ind w:left="233"/>
        <w:rPr>
          <w:rFonts w:ascii="Arial"/>
          <w:b/>
          <w:sz w:val="12"/>
        </w:rPr>
      </w:pPr>
      <w:r>
        <w:rPr>
          <w:rFonts w:ascii="Arial"/>
          <w:b/>
          <w:w w:val="90"/>
          <w:sz w:val="12"/>
        </w:rPr>
        <w:t>7.86%</w:t>
      </w:r>
    </w:p>
    <w:p w14:paraId="5B7042EC" w14:textId="77777777" w:rsidR="0002058E" w:rsidRDefault="0076638A">
      <w:pPr>
        <w:spacing w:before="117"/>
        <w:ind w:left="233"/>
        <w:rPr>
          <w:rFonts w:ascii="Arial"/>
          <w:b/>
          <w:sz w:val="12"/>
        </w:rPr>
      </w:pPr>
      <w:r>
        <w:rPr>
          <w:rFonts w:ascii="Arial"/>
          <w:b/>
          <w:w w:val="90"/>
          <w:sz w:val="12"/>
        </w:rPr>
        <w:t>6.91%</w:t>
      </w:r>
    </w:p>
    <w:p w14:paraId="7CC44FB1" w14:textId="77777777" w:rsidR="0002058E" w:rsidRDefault="0002058E">
      <w:pPr>
        <w:pStyle w:val="Textoindependiente"/>
        <w:spacing w:before="8"/>
        <w:rPr>
          <w:rFonts w:ascii="Arial"/>
          <w:b/>
          <w:sz w:val="11"/>
        </w:rPr>
      </w:pPr>
    </w:p>
    <w:p w14:paraId="12323217" w14:textId="77777777" w:rsidR="0002058E" w:rsidRDefault="0076638A">
      <w:pPr>
        <w:ind w:left="190"/>
        <w:rPr>
          <w:rFonts w:ascii="Arial"/>
          <w:b/>
          <w:sz w:val="12"/>
        </w:rPr>
      </w:pPr>
      <w:r>
        <w:rPr>
          <w:rFonts w:ascii="Arial"/>
          <w:b/>
          <w:color w:val="FF0000"/>
          <w:w w:val="90"/>
          <w:sz w:val="12"/>
        </w:rPr>
        <w:t>-40.14%</w:t>
      </w:r>
    </w:p>
    <w:p w14:paraId="2AB84857" w14:textId="77777777" w:rsidR="0002058E" w:rsidRDefault="0002058E">
      <w:pPr>
        <w:pStyle w:val="Textoindependiente"/>
        <w:spacing w:before="8"/>
        <w:rPr>
          <w:rFonts w:ascii="Arial"/>
          <w:b/>
          <w:sz w:val="11"/>
        </w:rPr>
      </w:pPr>
    </w:p>
    <w:p w14:paraId="7ABBFCFB" w14:textId="77777777" w:rsidR="0002058E" w:rsidRDefault="0076638A">
      <w:pPr>
        <w:ind w:left="217"/>
        <w:rPr>
          <w:rFonts w:ascii="Arial"/>
          <w:b/>
          <w:sz w:val="12"/>
        </w:rPr>
      </w:pPr>
      <w:r>
        <w:rPr>
          <w:rFonts w:ascii="Arial"/>
          <w:b/>
          <w:color w:val="FF0000"/>
          <w:w w:val="90"/>
          <w:sz w:val="12"/>
        </w:rPr>
        <w:t>-5.53%</w:t>
      </w:r>
    </w:p>
    <w:p w14:paraId="18E51F0C" w14:textId="77777777" w:rsidR="0002058E" w:rsidRDefault="0002058E">
      <w:pPr>
        <w:pStyle w:val="Textoindependiente"/>
        <w:spacing w:before="4"/>
        <w:rPr>
          <w:rFonts w:ascii="Arial"/>
          <w:b/>
          <w:sz w:val="12"/>
        </w:rPr>
      </w:pPr>
    </w:p>
    <w:p w14:paraId="28E4DE8F" w14:textId="77777777" w:rsidR="0002058E" w:rsidRDefault="0076638A">
      <w:pPr>
        <w:ind w:left="206"/>
        <w:rPr>
          <w:rFonts w:ascii="Arial"/>
          <w:b/>
          <w:sz w:val="12"/>
        </w:rPr>
      </w:pPr>
      <w:r>
        <w:rPr>
          <w:rFonts w:ascii="Arial"/>
          <w:b/>
          <w:w w:val="90"/>
          <w:sz w:val="12"/>
        </w:rPr>
        <w:t>16.59%</w:t>
      </w:r>
    </w:p>
    <w:p w14:paraId="6F3AED90" w14:textId="77777777" w:rsidR="0002058E" w:rsidRDefault="0002058E">
      <w:pPr>
        <w:pStyle w:val="Textoindependiente"/>
        <w:spacing w:before="4"/>
        <w:rPr>
          <w:rFonts w:ascii="Arial"/>
          <w:b/>
          <w:sz w:val="12"/>
        </w:rPr>
      </w:pPr>
    </w:p>
    <w:p w14:paraId="42B89071" w14:textId="77777777" w:rsidR="0002058E" w:rsidRDefault="0076638A">
      <w:pPr>
        <w:spacing w:before="1"/>
        <w:ind w:left="217"/>
        <w:rPr>
          <w:rFonts w:ascii="Arial"/>
          <w:b/>
          <w:sz w:val="12"/>
        </w:rPr>
      </w:pPr>
      <w:r>
        <w:rPr>
          <w:rFonts w:ascii="Arial"/>
          <w:b/>
          <w:color w:val="FF0000"/>
          <w:w w:val="90"/>
          <w:sz w:val="12"/>
        </w:rPr>
        <w:t>-8.35%</w:t>
      </w:r>
    </w:p>
    <w:p w14:paraId="3D8A24E1" w14:textId="77777777" w:rsidR="0002058E" w:rsidRDefault="0002058E">
      <w:pPr>
        <w:pStyle w:val="Textoindependiente"/>
        <w:spacing w:before="8"/>
        <w:rPr>
          <w:rFonts w:ascii="Arial"/>
          <w:b/>
          <w:sz w:val="11"/>
        </w:rPr>
      </w:pPr>
    </w:p>
    <w:p w14:paraId="77B59FCE" w14:textId="77777777" w:rsidR="0002058E" w:rsidRDefault="0076638A">
      <w:pPr>
        <w:ind w:left="190"/>
        <w:rPr>
          <w:rFonts w:ascii="Arial"/>
          <w:b/>
          <w:sz w:val="12"/>
        </w:rPr>
      </w:pPr>
      <w:r>
        <w:rPr>
          <w:rFonts w:ascii="Arial"/>
          <w:b/>
          <w:color w:val="FF0000"/>
          <w:w w:val="90"/>
          <w:sz w:val="12"/>
        </w:rPr>
        <w:t>-31.75%</w:t>
      </w:r>
    </w:p>
    <w:p w14:paraId="0DC09A66" w14:textId="77777777" w:rsidR="0002058E" w:rsidRDefault="0002058E">
      <w:pPr>
        <w:pStyle w:val="Textoindependiente"/>
        <w:rPr>
          <w:rFonts w:ascii="Arial"/>
          <w:b/>
          <w:sz w:val="14"/>
        </w:rPr>
      </w:pPr>
    </w:p>
    <w:p w14:paraId="30EFF892" w14:textId="77777777" w:rsidR="0002058E" w:rsidRDefault="0002058E">
      <w:pPr>
        <w:pStyle w:val="Textoindependiente"/>
        <w:rPr>
          <w:rFonts w:ascii="Arial"/>
          <w:b/>
          <w:sz w:val="14"/>
        </w:rPr>
      </w:pPr>
    </w:p>
    <w:p w14:paraId="011FD7C1" w14:textId="77777777" w:rsidR="0002058E" w:rsidRDefault="0002058E">
      <w:pPr>
        <w:pStyle w:val="Textoindependiente"/>
        <w:rPr>
          <w:rFonts w:ascii="Arial"/>
          <w:b/>
          <w:sz w:val="14"/>
        </w:rPr>
      </w:pPr>
    </w:p>
    <w:p w14:paraId="3DA4AB01" w14:textId="77777777" w:rsidR="0002058E" w:rsidRDefault="0076638A">
      <w:pPr>
        <w:spacing w:before="117"/>
        <w:ind w:left="217"/>
        <w:rPr>
          <w:rFonts w:ascii="Arial"/>
          <w:b/>
          <w:sz w:val="12"/>
        </w:rPr>
      </w:pPr>
      <w:r>
        <w:rPr>
          <w:rFonts w:ascii="Arial"/>
          <w:b/>
          <w:color w:val="FF0000"/>
          <w:w w:val="90"/>
          <w:sz w:val="12"/>
        </w:rPr>
        <w:t>-3.25%</w:t>
      </w:r>
    </w:p>
    <w:p w14:paraId="71411F6D" w14:textId="77777777" w:rsidR="0002058E" w:rsidRDefault="0076638A">
      <w:pPr>
        <w:spacing w:before="117"/>
        <w:ind w:left="217"/>
        <w:rPr>
          <w:rFonts w:ascii="Arial"/>
          <w:b/>
          <w:sz w:val="12"/>
        </w:rPr>
      </w:pPr>
      <w:r>
        <w:rPr>
          <w:rFonts w:ascii="Arial"/>
          <w:b/>
          <w:color w:val="FF0000"/>
          <w:w w:val="90"/>
          <w:sz w:val="12"/>
        </w:rPr>
        <w:t>-0.10%</w:t>
      </w:r>
    </w:p>
    <w:p w14:paraId="6A5F8AA3" w14:textId="77777777" w:rsidR="0002058E" w:rsidRDefault="0076638A">
      <w:pPr>
        <w:spacing w:before="117"/>
        <w:ind w:left="217"/>
        <w:rPr>
          <w:rFonts w:ascii="Arial"/>
          <w:b/>
          <w:sz w:val="12"/>
        </w:rPr>
      </w:pPr>
      <w:r>
        <w:rPr>
          <w:rFonts w:ascii="Arial"/>
          <w:b/>
          <w:color w:val="FF0000"/>
          <w:w w:val="90"/>
          <w:sz w:val="12"/>
        </w:rPr>
        <w:t>-6.95%</w:t>
      </w:r>
    </w:p>
    <w:p w14:paraId="6E567ABC" w14:textId="77777777" w:rsidR="0002058E" w:rsidRDefault="0076638A">
      <w:pPr>
        <w:spacing w:before="117" w:line="126" w:lineRule="exact"/>
        <w:ind w:left="179"/>
        <w:rPr>
          <w:rFonts w:ascii="Arial"/>
          <w:b/>
          <w:sz w:val="12"/>
        </w:rPr>
      </w:pPr>
      <w:r>
        <w:rPr>
          <w:rFonts w:ascii="Arial"/>
          <w:b/>
          <w:w w:val="90"/>
          <w:sz w:val="12"/>
        </w:rPr>
        <w:t>164.57%</w:t>
      </w:r>
    </w:p>
    <w:p w14:paraId="06AF713E" w14:textId="77777777" w:rsidR="0002058E" w:rsidRDefault="0002058E">
      <w:pPr>
        <w:spacing w:line="126" w:lineRule="exact"/>
        <w:rPr>
          <w:rFonts w:ascii="Arial"/>
          <w:sz w:val="12"/>
        </w:rPr>
        <w:sectPr w:rsidR="0002058E">
          <w:type w:val="continuous"/>
          <w:pgSz w:w="12240" w:h="15840"/>
          <w:pgMar w:top="1800" w:right="740" w:bottom="280" w:left="920" w:header="720" w:footer="720" w:gutter="0"/>
          <w:cols w:num="12" w:space="720" w:equalWidth="0">
            <w:col w:w="2208" w:space="112"/>
            <w:col w:w="789" w:space="40"/>
            <w:col w:w="750" w:space="83"/>
            <w:col w:w="537" w:space="40"/>
            <w:col w:w="751" w:space="116"/>
            <w:col w:w="789" w:space="39"/>
            <w:col w:w="735" w:space="47"/>
            <w:col w:w="543" w:space="40"/>
            <w:col w:w="771" w:space="39"/>
            <w:col w:w="680" w:space="39"/>
            <w:col w:w="515" w:space="40"/>
            <w:col w:w="877"/>
          </w:cols>
        </w:sectPr>
      </w:pPr>
    </w:p>
    <w:p w14:paraId="1397FD37" w14:textId="77777777" w:rsidR="0002058E" w:rsidRDefault="0076638A">
      <w:pPr>
        <w:spacing w:before="9" w:line="208" w:lineRule="auto"/>
        <w:ind w:left="213" w:firstLine="45"/>
        <w:rPr>
          <w:rFonts w:ascii="Arial" w:hAnsi="Arial"/>
          <w:b/>
          <w:sz w:val="12"/>
        </w:rPr>
      </w:pPr>
      <w:r>
        <w:rPr>
          <w:rFonts w:ascii="Arial" w:hAnsi="Arial"/>
          <w:b/>
          <w:w w:val="81"/>
          <w:sz w:val="12"/>
        </w:rPr>
        <w:t>Co</w:t>
      </w:r>
      <w:r>
        <w:rPr>
          <w:rFonts w:ascii="Arial" w:hAnsi="Arial"/>
          <w:b/>
          <w:spacing w:val="-39"/>
          <w:w w:val="82"/>
          <w:sz w:val="12"/>
        </w:rPr>
        <w:t>n</w:t>
      </w:r>
      <w:r>
        <w:rPr>
          <w:spacing w:val="-128"/>
          <w:position w:val="1"/>
          <w:sz w:val="20"/>
        </w:rPr>
        <w:t>M</w:t>
      </w:r>
      <w:proofErr w:type="spellStart"/>
      <w:r>
        <w:rPr>
          <w:rFonts w:ascii="Arial" w:hAnsi="Arial"/>
          <w:b/>
          <w:w w:val="82"/>
          <w:sz w:val="12"/>
        </w:rPr>
        <w:t>se</w:t>
      </w:r>
      <w:r>
        <w:rPr>
          <w:rFonts w:ascii="Arial" w:hAnsi="Arial"/>
          <w:b/>
          <w:spacing w:val="-10"/>
          <w:w w:val="82"/>
          <w:sz w:val="12"/>
        </w:rPr>
        <w:t>j</w:t>
      </w:r>
      <w:proofErr w:type="spellEnd"/>
      <w:r>
        <w:rPr>
          <w:spacing w:val="-36"/>
          <w:position w:val="1"/>
          <w:sz w:val="20"/>
        </w:rPr>
        <w:t>i</w:t>
      </w:r>
      <w:r>
        <w:rPr>
          <w:rFonts w:ascii="Arial" w:hAnsi="Arial"/>
          <w:b/>
          <w:spacing w:val="-25"/>
          <w:w w:val="82"/>
          <w:sz w:val="12"/>
        </w:rPr>
        <w:t>o</w:t>
      </w:r>
      <w:r>
        <w:rPr>
          <w:spacing w:val="-59"/>
          <w:position w:val="1"/>
          <w:sz w:val="20"/>
        </w:rPr>
        <w:t>n</w:t>
      </w:r>
      <w:proofErr w:type="spellStart"/>
      <w:r>
        <w:rPr>
          <w:rFonts w:ascii="Arial" w:hAnsi="Arial"/>
          <w:b/>
          <w:spacing w:val="-13"/>
          <w:w w:val="81"/>
          <w:sz w:val="12"/>
        </w:rPr>
        <w:t>N</w:t>
      </w:r>
      <w:proofErr w:type="spellEnd"/>
      <w:r>
        <w:rPr>
          <w:spacing w:val="-33"/>
          <w:position w:val="1"/>
          <w:sz w:val="20"/>
        </w:rPr>
        <w:t>i</w:t>
      </w:r>
      <w:r>
        <w:rPr>
          <w:rFonts w:ascii="Arial" w:hAnsi="Arial"/>
          <w:b/>
          <w:spacing w:val="-23"/>
          <w:w w:val="82"/>
          <w:sz w:val="12"/>
        </w:rPr>
        <w:t>a</w:t>
      </w:r>
      <w:r>
        <w:rPr>
          <w:spacing w:val="-78"/>
          <w:position w:val="1"/>
          <w:sz w:val="20"/>
        </w:rPr>
        <w:t>s</w:t>
      </w:r>
      <w:proofErr w:type="spellStart"/>
      <w:r>
        <w:rPr>
          <w:rFonts w:ascii="Arial" w:hAnsi="Arial"/>
          <w:b/>
          <w:w w:val="82"/>
          <w:sz w:val="12"/>
        </w:rPr>
        <w:t>c</w:t>
      </w:r>
      <w:r>
        <w:rPr>
          <w:rFonts w:ascii="Arial" w:hAnsi="Arial"/>
          <w:b/>
          <w:spacing w:val="-5"/>
          <w:w w:val="82"/>
          <w:sz w:val="12"/>
        </w:rPr>
        <w:t>i</w:t>
      </w:r>
      <w:proofErr w:type="spellEnd"/>
      <w:r>
        <w:rPr>
          <w:spacing w:val="-51"/>
          <w:position w:val="1"/>
          <w:sz w:val="20"/>
        </w:rPr>
        <w:t>t</w:t>
      </w:r>
      <w:r>
        <w:rPr>
          <w:rFonts w:ascii="Arial" w:hAnsi="Arial"/>
          <w:b/>
          <w:spacing w:val="-10"/>
          <w:w w:val="82"/>
          <w:sz w:val="12"/>
        </w:rPr>
        <w:t>o</w:t>
      </w:r>
      <w:r>
        <w:rPr>
          <w:spacing w:val="-103"/>
          <w:position w:val="1"/>
          <w:sz w:val="20"/>
        </w:rPr>
        <w:t>e</w:t>
      </w:r>
      <w:proofErr w:type="spellStart"/>
      <w:r>
        <w:rPr>
          <w:rFonts w:ascii="Arial" w:hAnsi="Arial"/>
          <w:b/>
          <w:w w:val="82"/>
          <w:sz w:val="12"/>
        </w:rPr>
        <w:t>n</w:t>
      </w:r>
      <w:r>
        <w:rPr>
          <w:rFonts w:ascii="Arial" w:hAnsi="Arial"/>
          <w:b/>
          <w:spacing w:val="-13"/>
          <w:w w:val="82"/>
          <w:sz w:val="12"/>
        </w:rPr>
        <w:t>a</w:t>
      </w:r>
      <w:proofErr w:type="spellEnd"/>
      <w:r>
        <w:rPr>
          <w:spacing w:val="-54"/>
          <w:position w:val="1"/>
          <w:sz w:val="20"/>
        </w:rPr>
        <w:t>r</w:t>
      </w:r>
      <w:r>
        <w:rPr>
          <w:rFonts w:ascii="Arial" w:hAnsi="Arial"/>
          <w:b/>
          <w:w w:val="82"/>
          <w:sz w:val="12"/>
        </w:rPr>
        <w:t>l</w:t>
      </w:r>
      <w:r>
        <w:rPr>
          <w:rFonts w:ascii="Arial" w:hAnsi="Arial"/>
          <w:b/>
          <w:spacing w:val="-7"/>
          <w:sz w:val="12"/>
        </w:rPr>
        <w:t xml:space="preserve"> </w:t>
      </w:r>
      <w:r>
        <w:rPr>
          <w:spacing w:val="-44"/>
          <w:position w:val="1"/>
          <w:sz w:val="20"/>
        </w:rPr>
        <w:t>i</w:t>
      </w:r>
      <w:r>
        <w:rPr>
          <w:rFonts w:ascii="Arial" w:hAnsi="Arial"/>
          <w:b/>
          <w:spacing w:val="-23"/>
          <w:w w:val="81"/>
          <w:sz w:val="12"/>
        </w:rPr>
        <w:t>E</w:t>
      </w:r>
      <w:r>
        <w:rPr>
          <w:spacing w:val="-90"/>
          <w:position w:val="1"/>
          <w:sz w:val="20"/>
        </w:rPr>
        <w:t>o</w:t>
      </w:r>
      <w:r>
        <w:rPr>
          <w:rFonts w:ascii="Arial" w:hAnsi="Arial"/>
          <w:b/>
          <w:w w:val="82"/>
          <w:sz w:val="12"/>
        </w:rPr>
        <w:t>lect</w:t>
      </w:r>
      <w:r>
        <w:rPr>
          <w:rFonts w:ascii="Arial" w:hAnsi="Arial"/>
          <w:b/>
          <w:spacing w:val="-11"/>
          <w:w w:val="82"/>
          <w:sz w:val="12"/>
        </w:rPr>
        <w:t>o</w:t>
      </w:r>
      <w:r>
        <w:rPr>
          <w:spacing w:val="-102"/>
          <w:position w:val="1"/>
          <w:sz w:val="20"/>
        </w:rPr>
        <w:t>d</w:t>
      </w:r>
      <w:proofErr w:type="spellStart"/>
      <w:r>
        <w:rPr>
          <w:rFonts w:ascii="Arial" w:hAnsi="Arial"/>
          <w:b/>
          <w:w w:val="81"/>
          <w:sz w:val="12"/>
        </w:rPr>
        <w:t>ra</w:t>
      </w:r>
      <w:r>
        <w:rPr>
          <w:rFonts w:ascii="Arial" w:hAnsi="Arial"/>
          <w:b/>
          <w:spacing w:val="-20"/>
          <w:w w:val="81"/>
          <w:sz w:val="12"/>
        </w:rPr>
        <w:t>l</w:t>
      </w:r>
      <w:proofErr w:type="spellEnd"/>
      <w:r>
        <w:rPr>
          <w:position w:val="1"/>
          <w:sz w:val="20"/>
        </w:rPr>
        <w:t xml:space="preserve">e </w:t>
      </w:r>
      <w:r>
        <w:rPr>
          <w:spacing w:val="19"/>
          <w:position w:val="1"/>
          <w:sz w:val="20"/>
        </w:rPr>
        <w:t xml:space="preserve"> </w:t>
      </w:r>
      <w:r>
        <w:rPr>
          <w:spacing w:val="-1"/>
          <w:position w:val="1"/>
          <w:sz w:val="20"/>
        </w:rPr>
        <w:t>Haciend</w:t>
      </w:r>
      <w:r>
        <w:rPr>
          <w:position w:val="1"/>
          <w:sz w:val="20"/>
        </w:rPr>
        <w:t>a</w:t>
      </w:r>
      <w:r>
        <w:rPr>
          <w:spacing w:val="20"/>
          <w:position w:val="1"/>
          <w:sz w:val="20"/>
        </w:rPr>
        <w:t xml:space="preserve"> </w:t>
      </w:r>
      <w:r>
        <w:rPr>
          <w:rFonts w:ascii="Arial" w:hAnsi="Arial"/>
          <w:b/>
          <w:spacing w:val="-1"/>
          <w:w w:val="82"/>
          <w:position w:val="-4"/>
          <w:sz w:val="12"/>
        </w:rPr>
        <w:t>$</w:t>
      </w:r>
      <w:r>
        <w:rPr>
          <w:spacing w:val="-73"/>
          <w:position w:val="1"/>
          <w:sz w:val="20"/>
        </w:rPr>
        <w:t>y</w:t>
      </w:r>
      <w:r>
        <w:rPr>
          <w:rFonts w:ascii="Arial" w:hAnsi="Arial"/>
          <w:b/>
          <w:w w:val="82"/>
          <w:position w:val="-4"/>
          <w:sz w:val="12"/>
        </w:rPr>
        <w:t>224,</w:t>
      </w:r>
      <w:r>
        <w:rPr>
          <w:rFonts w:ascii="Arial" w:hAnsi="Arial"/>
          <w:b/>
          <w:spacing w:val="-44"/>
          <w:w w:val="82"/>
          <w:position w:val="-4"/>
          <w:sz w:val="12"/>
        </w:rPr>
        <w:t>2</w:t>
      </w:r>
      <w:r>
        <w:rPr>
          <w:spacing w:val="-101"/>
          <w:position w:val="1"/>
          <w:sz w:val="20"/>
        </w:rPr>
        <w:t>C</w:t>
      </w:r>
      <w:r>
        <w:rPr>
          <w:rFonts w:ascii="Arial" w:hAnsi="Arial"/>
          <w:b/>
          <w:w w:val="82"/>
          <w:position w:val="-4"/>
          <w:sz w:val="12"/>
        </w:rPr>
        <w:t>9</w:t>
      </w:r>
      <w:r>
        <w:rPr>
          <w:rFonts w:ascii="Arial" w:hAnsi="Arial"/>
          <w:b/>
          <w:spacing w:val="-9"/>
          <w:w w:val="82"/>
          <w:position w:val="-4"/>
          <w:sz w:val="12"/>
        </w:rPr>
        <w:t>9</w:t>
      </w:r>
      <w:r>
        <w:rPr>
          <w:spacing w:val="-1"/>
          <w:position w:val="1"/>
          <w:sz w:val="20"/>
        </w:rPr>
        <w:t>rédit</w:t>
      </w:r>
      <w:r>
        <w:rPr>
          <w:spacing w:val="12"/>
          <w:position w:val="1"/>
          <w:sz w:val="20"/>
        </w:rPr>
        <w:t>o</w:t>
      </w:r>
      <w:r>
        <w:rPr>
          <w:rFonts w:ascii="Arial" w:hAnsi="Arial"/>
          <w:b/>
          <w:w w:val="82"/>
          <w:position w:val="-4"/>
          <w:sz w:val="12"/>
        </w:rPr>
        <w:t>$</w:t>
      </w:r>
      <w:r>
        <w:rPr>
          <w:rFonts w:ascii="Arial" w:hAnsi="Arial"/>
          <w:b/>
          <w:spacing w:val="-6"/>
          <w:position w:val="-4"/>
          <w:sz w:val="12"/>
        </w:rPr>
        <w:t xml:space="preserve"> </w:t>
      </w:r>
      <w:r>
        <w:rPr>
          <w:rFonts w:ascii="Arial" w:hAnsi="Arial"/>
          <w:b/>
          <w:spacing w:val="-19"/>
          <w:w w:val="82"/>
          <w:position w:val="-4"/>
          <w:sz w:val="12"/>
        </w:rPr>
        <w:t>6</w:t>
      </w:r>
      <w:r>
        <w:rPr>
          <w:spacing w:val="-115"/>
          <w:position w:val="1"/>
          <w:sz w:val="20"/>
        </w:rPr>
        <w:t>P</w:t>
      </w:r>
      <w:r>
        <w:rPr>
          <w:rFonts w:ascii="Arial" w:hAnsi="Arial"/>
          <w:b/>
          <w:w w:val="82"/>
          <w:position w:val="-4"/>
          <w:sz w:val="12"/>
        </w:rPr>
        <w:t>9</w:t>
      </w:r>
      <w:r>
        <w:rPr>
          <w:rFonts w:ascii="Arial" w:hAnsi="Arial"/>
          <w:b/>
          <w:spacing w:val="5"/>
          <w:w w:val="82"/>
          <w:position w:val="-4"/>
          <w:sz w:val="12"/>
        </w:rPr>
        <w:t>1</w:t>
      </w:r>
      <w:proofErr w:type="spellStart"/>
      <w:r>
        <w:rPr>
          <w:spacing w:val="-1"/>
          <w:position w:val="1"/>
          <w:sz w:val="20"/>
        </w:rPr>
        <w:t>úblico</w:t>
      </w:r>
      <w:proofErr w:type="spellEnd"/>
      <w:r>
        <w:rPr>
          <w:position w:val="1"/>
          <w:sz w:val="20"/>
        </w:rPr>
        <w:t xml:space="preserve">. </w:t>
      </w:r>
      <w:r>
        <w:rPr>
          <w:spacing w:val="19"/>
          <w:position w:val="1"/>
          <w:sz w:val="20"/>
        </w:rPr>
        <w:t xml:space="preserve"> </w:t>
      </w:r>
      <w:r>
        <w:rPr>
          <w:spacing w:val="-1"/>
          <w:position w:val="1"/>
          <w:sz w:val="20"/>
        </w:rPr>
        <w:t>M</w:t>
      </w:r>
      <w:r>
        <w:rPr>
          <w:spacing w:val="-20"/>
          <w:position w:val="1"/>
          <w:sz w:val="20"/>
        </w:rPr>
        <w:t>o</w:t>
      </w:r>
      <w:r>
        <w:rPr>
          <w:rFonts w:ascii="Arial" w:hAnsi="Arial"/>
          <w:b/>
          <w:spacing w:val="-36"/>
          <w:w w:val="82"/>
          <w:position w:val="-4"/>
          <w:sz w:val="12"/>
        </w:rPr>
        <w:t>$</w:t>
      </w:r>
      <w:r>
        <w:rPr>
          <w:spacing w:val="-49"/>
          <w:position w:val="1"/>
          <w:sz w:val="20"/>
        </w:rPr>
        <w:t>d</w:t>
      </w:r>
      <w:r>
        <w:rPr>
          <w:rFonts w:ascii="Arial" w:hAnsi="Arial"/>
          <w:b/>
          <w:spacing w:val="-7"/>
          <w:w w:val="82"/>
          <w:position w:val="-4"/>
          <w:sz w:val="12"/>
        </w:rPr>
        <w:t>2</w:t>
      </w:r>
      <w:r>
        <w:rPr>
          <w:spacing w:val="-39"/>
          <w:position w:val="1"/>
          <w:sz w:val="20"/>
        </w:rPr>
        <w:t>i</w:t>
      </w:r>
      <w:r>
        <w:rPr>
          <w:rFonts w:ascii="Arial" w:hAnsi="Arial"/>
          <w:b/>
          <w:spacing w:val="-17"/>
          <w:w w:val="82"/>
          <w:position w:val="-4"/>
          <w:sz w:val="12"/>
        </w:rPr>
        <w:t>2</w:t>
      </w:r>
      <w:r>
        <w:rPr>
          <w:spacing w:val="-39"/>
          <w:position w:val="1"/>
          <w:sz w:val="20"/>
        </w:rPr>
        <w:t>f</w:t>
      </w:r>
      <w:r>
        <w:rPr>
          <w:rFonts w:ascii="Arial" w:hAnsi="Arial"/>
          <w:b/>
          <w:spacing w:val="-16"/>
          <w:w w:val="82"/>
          <w:position w:val="-4"/>
          <w:sz w:val="12"/>
        </w:rPr>
        <w:t>4</w:t>
      </w:r>
      <w:r>
        <w:rPr>
          <w:spacing w:val="-29"/>
          <w:position w:val="1"/>
          <w:sz w:val="20"/>
        </w:rPr>
        <w:t>i</w:t>
      </w:r>
      <w:r>
        <w:rPr>
          <w:rFonts w:ascii="Arial" w:hAnsi="Arial"/>
          <w:b/>
          <w:w w:val="82"/>
          <w:position w:val="-4"/>
          <w:sz w:val="12"/>
        </w:rPr>
        <w:t>,</w:t>
      </w:r>
      <w:r>
        <w:rPr>
          <w:rFonts w:ascii="Arial" w:hAnsi="Arial"/>
          <w:b/>
          <w:spacing w:val="-54"/>
          <w:w w:val="82"/>
          <w:position w:val="-4"/>
          <w:sz w:val="12"/>
        </w:rPr>
        <w:t>9</w:t>
      </w:r>
      <w:r>
        <w:rPr>
          <w:spacing w:val="-47"/>
          <w:position w:val="1"/>
          <w:sz w:val="20"/>
        </w:rPr>
        <w:t>c</w:t>
      </w:r>
      <w:r>
        <w:rPr>
          <w:rFonts w:ascii="Arial" w:hAnsi="Arial"/>
          <w:b/>
          <w:spacing w:val="-9"/>
          <w:w w:val="82"/>
          <w:position w:val="-4"/>
          <w:sz w:val="12"/>
        </w:rPr>
        <w:t>9</w:t>
      </w:r>
      <w:r>
        <w:rPr>
          <w:spacing w:val="-103"/>
          <w:position w:val="1"/>
          <w:sz w:val="20"/>
        </w:rPr>
        <w:t>a</w:t>
      </w:r>
      <w:r>
        <w:rPr>
          <w:rFonts w:ascii="Arial" w:hAnsi="Arial"/>
          <w:b/>
          <w:w w:val="82"/>
          <w:position w:val="-4"/>
          <w:sz w:val="12"/>
        </w:rPr>
        <w:t>0</w:t>
      </w:r>
      <w:r>
        <w:rPr>
          <w:rFonts w:ascii="Arial" w:hAnsi="Arial"/>
          <w:b/>
          <w:spacing w:val="14"/>
          <w:position w:val="-4"/>
          <w:sz w:val="12"/>
        </w:rPr>
        <w:t xml:space="preserve"> </w:t>
      </w:r>
      <w:proofErr w:type="spellStart"/>
      <w:r>
        <w:rPr>
          <w:spacing w:val="-1"/>
          <w:position w:val="1"/>
          <w:sz w:val="20"/>
        </w:rPr>
        <w:t>cion</w:t>
      </w:r>
      <w:r>
        <w:rPr>
          <w:spacing w:val="-102"/>
          <w:position w:val="1"/>
          <w:sz w:val="20"/>
        </w:rPr>
        <w:t>e</w:t>
      </w:r>
      <w:proofErr w:type="spellEnd"/>
      <w:r>
        <w:rPr>
          <w:rFonts w:ascii="Arial" w:hAnsi="Arial"/>
          <w:b/>
          <w:w w:val="82"/>
          <w:position w:val="-4"/>
          <w:sz w:val="12"/>
        </w:rPr>
        <w:t>$</w:t>
      </w:r>
      <w:r>
        <w:rPr>
          <w:rFonts w:ascii="Arial" w:hAnsi="Arial"/>
          <w:b/>
          <w:spacing w:val="-6"/>
          <w:position w:val="-4"/>
          <w:sz w:val="12"/>
        </w:rPr>
        <w:t xml:space="preserve"> </w:t>
      </w:r>
      <w:r>
        <w:rPr>
          <w:rFonts w:ascii="Arial" w:hAnsi="Arial"/>
          <w:b/>
          <w:spacing w:val="-36"/>
          <w:w w:val="82"/>
          <w:position w:val="-4"/>
          <w:sz w:val="12"/>
        </w:rPr>
        <w:t>1</w:t>
      </w:r>
      <w:r>
        <w:rPr>
          <w:spacing w:val="-65"/>
          <w:position w:val="1"/>
          <w:sz w:val="20"/>
        </w:rPr>
        <w:t>s</w:t>
      </w:r>
      <w:r>
        <w:rPr>
          <w:rFonts w:ascii="Arial" w:hAnsi="Arial"/>
          <w:b/>
          <w:w w:val="82"/>
          <w:position w:val="-4"/>
          <w:sz w:val="12"/>
        </w:rPr>
        <w:t>,056</w:t>
      </w:r>
      <w:r>
        <w:rPr>
          <w:rFonts w:ascii="Arial" w:hAnsi="Arial"/>
          <w:b/>
          <w:spacing w:val="-25"/>
          <w:w w:val="82"/>
          <w:position w:val="-4"/>
          <w:sz w:val="12"/>
        </w:rPr>
        <w:t>,</w:t>
      </w:r>
      <w:r>
        <w:rPr>
          <w:spacing w:val="-110"/>
          <w:position w:val="1"/>
          <w:sz w:val="20"/>
        </w:rPr>
        <w:t>P</w:t>
      </w:r>
      <w:r>
        <w:rPr>
          <w:rFonts w:ascii="Arial" w:hAnsi="Arial"/>
          <w:b/>
          <w:w w:val="82"/>
          <w:position w:val="-4"/>
          <w:sz w:val="12"/>
        </w:rPr>
        <w:t>2</w:t>
      </w:r>
      <w:r>
        <w:rPr>
          <w:rFonts w:ascii="Arial" w:hAnsi="Arial"/>
          <w:b/>
          <w:spacing w:val="-1"/>
          <w:w w:val="82"/>
          <w:position w:val="-4"/>
          <w:sz w:val="12"/>
        </w:rPr>
        <w:t>1</w:t>
      </w:r>
      <w:r>
        <w:rPr>
          <w:spacing w:val="-67"/>
          <w:position w:val="1"/>
          <w:sz w:val="20"/>
        </w:rPr>
        <w:t>r</w:t>
      </w:r>
      <w:r>
        <w:rPr>
          <w:rFonts w:ascii="Arial" w:hAnsi="Arial"/>
          <w:b/>
          <w:w w:val="82"/>
          <w:position w:val="-4"/>
          <w:sz w:val="12"/>
        </w:rPr>
        <w:t>6</w:t>
      </w:r>
      <w:r>
        <w:rPr>
          <w:rFonts w:ascii="Arial" w:hAnsi="Arial"/>
          <w:b/>
          <w:spacing w:val="-22"/>
          <w:position w:val="-4"/>
          <w:sz w:val="12"/>
        </w:rPr>
        <w:t xml:space="preserve"> </w:t>
      </w:r>
      <w:proofErr w:type="spellStart"/>
      <w:r>
        <w:rPr>
          <w:spacing w:val="-1"/>
          <w:position w:val="1"/>
          <w:sz w:val="20"/>
        </w:rPr>
        <w:t>esu</w:t>
      </w:r>
      <w:r>
        <w:rPr>
          <w:spacing w:val="-94"/>
          <w:position w:val="1"/>
          <w:sz w:val="20"/>
        </w:rPr>
        <w:t>p</w:t>
      </w:r>
      <w:proofErr w:type="spellEnd"/>
      <w:r>
        <w:rPr>
          <w:rFonts w:ascii="Arial" w:hAnsi="Arial"/>
          <w:b/>
          <w:w w:val="82"/>
          <w:position w:val="-4"/>
          <w:sz w:val="12"/>
        </w:rPr>
        <w:t>$</w:t>
      </w:r>
      <w:r>
        <w:rPr>
          <w:rFonts w:ascii="Arial" w:hAnsi="Arial"/>
          <w:b/>
          <w:spacing w:val="-6"/>
          <w:position w:val="-4"/>
          <w:sz w:val="12"/>
        </w:rPr>
        <w:t xml:space="preserve"> </w:t>
      </w:r>
      <w:r>
        <w:rPr>
          <w:rFonts w:ascii="Arial" w:hAnsi="Arial"/>
          <w:b/>
          <w:spacing w:val="-44"/>
          <w:w w:val="82"/>
          <w:position w:val="-4"/>
          <w:sz w:val="12"/>
        </w:rPr>
        <w:t>1</w:t>
      </w:r>
      <w:r>
        <w:rPr>
          <w:spacing w:val="-68"/>
          <w:position w:val="1"/>
          <w:sz w:val="20"/>
        </w:rPr>
        <w:t>u</w:t>
      </w:r>
      <w:r>
        <w:rPr>
          <w:rFonts w:ascii="Arial" w:hAnsi="Arial"/>
          <w:b/>
          <w:w w:val="82"/>
          <w:position w:val="-4"/>
          <w:sz w:val="12"/>
        </w:rPr>
        <w:t>0</w:t>
      </w:r>
      <w:r>
        <w:rPr>
          <w:rFonts w:ascii="Arial" w:hAnsi="Arial"/>
          <w:b/>
          <w:spacing w:val="-15"/>
          <w:w w:val="82"/>
          <w:position w:val="-4"/>
          <w:sz w:val="12"/>
        </w:rPr>
        <w:t>,</w:t>
      </w:r>
      <w:r>
        <w:rPr>
          <w:spacing w:val="-97"/>
          <w:position w:val="1"/>
          <w:sz w:val="20"/>
        </w:rPr>
        <w:t>e</w:t>
      </w:r>
      <w:r>
        <w:rPr>
          <w:rFonts w:ascii="Arial" w:hAnsi="Arial"/>
          <w:b/>
          <w:w w:val="82"/>
          <w:position w:val="-4"/>
          <w:sz w:val="12"/>
        </w:rPr>
        <w:t>6</w:t>
      </w:r>
      <w:r>
        <w:rPr>
          <w:rFonts w:ascii="Arial" w:hAnsi="Arial"/>
          <w:b/>
          <w:spacing w:val="-13"/>
          <w:w w:val="82"/>
          <w:position w:val="-4"/>
          <w:sz w:val="12"/>
        </w:rPr>
        <w:t>4</w:t>
      </w:r>
      <w:r>
        <w:rPr>
          <w:spacing w:val="-88"/>
          <w:position w:val="1"/>
          <w:sz w:val="20"/>
        </w:rPr>
        <w:t>s</w:t>
      </w:r>
      <w:r>
        <w:rPr>
          <w:rFonts w:ascii="Arial" w:hAnsi="Arial"/>
          <w:b/>
          <w:w w:val="82"/>
          <w:position w:val="-4"/>
          <w:sz w:val="12"/>
        </w:rPr>
        <w:t>7</w:t>
      </w:r>
      <w:r>
        <w:rPr>
          <w:rFonts w:ascii="Arial" w:hAnsi="Arial"/>
          <w:b/>
          <w:spacing w:val="-1"/>
          <w:position w:val="-4"/>
          <w:sz w:val="12"/>
        </w:rPr>
        <w:t xml:space="preserve"> </w:t>
      </w:r>
      <w:r>
        <w:rPr>
          <w:spacing w:val="-1"/>
          <w:position w:val="1"/>
          <w:sz w:val="20"/>
        </w:rPr>
        <w:t>tale</w:t>
      </w:r>
      <w:r>
        <w:rPr>
          <w:position w:val="1"/>
          <w:sz w:val="20"/>
        </w:rPr>
        <w:t xml:space="preserve">s </w:t>
      </w:r>
      <w:r>
        <w:rPr>
          <w:spacing w:val="19"/>
          <w:position w:val="1"/>
          <w:sz w:val="20"/>
        </w:rPr>
        <w:t xml:space="preserve"> </w:t>
      </w:r>
      <w:r>
        <w:rPr>
          <w:spacing w:val="-1"/>
          <w:position w:val="1"/>
          <w:sz w:val="20"/>
        </w:rPr>
        <w:t>202</w:t>
      </w:r>
      <w:r>
        <w:rPr>
          <w:spacing w:val="-110"/>
          <w:position w:val="1"/>
          <w:sz w:val="20"/>
        </w:rPr>
        <w:t>4</w:t>
      </w:r>
      <w:r>
        <w:rPr>
          <w:rFonts w:ascii="Arial" w:hAnsi="Arial"/>
          <w:b/>
          <w:w w:val="82"/>
          <w:position w:val="-4"/>
          <w:sz w:val="12"/>
        </w:rPr>
        <w:t>$</w:t>
      </w:r>
      <w:r>
        <w:rPr>
          <w:rFonts w:ascii="Arial" w:hAnsi="Arial"/>
          <w:b/>
          <w:spacing w:val="-6"/>
          <w:position w:val="-4"/>
          <w:sz w:val="12"/>
        </w:rPr>
        <w:t xml:space="preserve"> </w:t>
      </w:r>
      <w:r>
        <w:rPr>
          <w:rFonts w:ascii="Arial" w:hAnsi="Arial"/>
          <w:b/>
          <w:spacing w:val="-27"/>
          <w:w w:val="82"/>
          <w:position w:val="-4"/>
          <w:sz w:val="12"/>
        </w:rPr>
        <w:t>1</w:t>
      </w:r>
      <w:r>
        <w:rPr>
          <w:spacing w:val="-29"/>
          <w:position w:val="1"/>
          <w:sz w:val="20"/>
        </w:rPr>
        <w:t>.</w:t>
      </w:r>
      <w:r>
        <w:rPr>
          <w:rFonts w:ascii="Arial" w:hAnsi="Arial"/>
          <w:b/>
          <w:w w:val="82"/>
          <w:position w:val="-4"/>
          <w:sz w:val="12"/>
        </w:rPr>
        <w:t>,06</w:t>
      </w:r>
      <w:r>
        <w:rPr>
          <w:rFonts w:ascii="Arial" w:hAnsi="Arial"/>
          <w:b/>
          <w:spacing w:val="-33"/>
          <w:w w:val="82"/>
          <w:position w:val="-4"/>
          <w:sz w:val="12"/>
        </w:rPr>
        <w:t>6</w:t>
      </w:r>
      <w:r>
        <w:rPr>
          <w:spacing w:val="-113"/>
          <w:position w:val="1"/>
          <w:sz w:val="20"/>
        </w:rPr>
        <w:t>D</w:t>
      </w:r>
      <w:r>
        <w:rPr>
          <w:rFonts w:ascii="Arial" w:hAnsi="Arial"/>
          <w:b/>
          <w:w w:val="82"/>
          <w:position w:val="-4"/>
          <w:sz w:val="12"/>
        </w:rPr>
        <w:t>,8</w:t>
      </w:r>
      <w:r>
        <w:rPr>
          <w:rFonts w:ascii="Arial" w:hAnsi="Arial"/>
          <w:b/>
          <w:spacing w:val="-25"/>
          <w:w w:val="82"/>
          <w:position w:val="-4"/>
          <w:sz w:val="12"/>
        </w:rPr>
        <w:t>6</w:t>
      </w:r>
      <w:r>
        <w:rPr>
          <w:spacing w:val="-20"/>
          <w:position w:val="1"/>
          <w:sz w:val="20"/>
        </w:rPr>
        <w:t>i</w:t>
      </w:r>
      <w:r>
        <w:rPr>
          <w:rFonts w:ascii="Arial" w:hAnsi="Arial"/>
          <w:b/>
          <w:spacing w:val="-36"/>
          <w:w w:val="82"/>
          <w:position w:val="-4"/>
          <w:sz w:val="12"/>
        </w:rPr>
        <w:t>3</w:t>
      </w:r>
      <w:proofErr w:type="spellStart"/>
      <w:r>
        <w:rPr>
          <w:spacing w:val="-1"/>
          <w:position w:val="1"/>
          <w:sz w:val="20"/>
        </w:rPr>
        <w:t>sp</w:t>
      </w:r>
      <w:r>
        <w:rPr>
          <w:spacing w:val="-6"/>
          <w:position w:val="1"/>
          <w:sz w:val="20"/>
        </w:rPr>
        <w:t>o</w:t>
      </w:r>
      <w:proofErr w:type="spellEnd"/>
      <w:r>
        <w:rPr>
          <w:rFonts w:ascii="Arial" w:hAnsi="Arial"/>
          <w:b/>
          <w:spacing w:val="-50"/>
          <w:w w:val="82"/>
          <w:position w:val="-4"/>
          <w:sz w:val="12"/>
        </w:rPr>
        <w:t>$</w:t>
      </w:r>
      <w:r>
        <w:rPr>
          <w:spacing w:val="-35"/>
          <w:position w:val="1"/>
          <w:sz w:val="20"/>
        </w:rPr>
        <w:t>n</w:t>
      </w:r>
      <w:r>
        <w:rPr>
          <w:rFonts w:ascii="Arial" w:hAnsi="Arial"/>
          <w:b/>
          <w:spacing w:val="-21"/>
          <w:w w:val="82"/>
          <w:position w:val="-4"/>
          <w:sz w:val="12"/>
        </w:rPr>
        <w:t>8</w:t>
      </w:r>
      <w:r>
        <w:rPr>
          <w:spacing w:val="-24"/>
          <w:position w:val="1"/>
          <w:sz w:val="20"/>
        </w:rPr>
        <w:t>i</w:t>
      </w:r>
      <w:r>
        <w:rPr>
          <w:rFonts w:ascii="Arial" w:hAnsi="Arial"/>
          <w:b/>
          <w:spacing w:val="-31"/>
          <w:w w:val="82"/>
          <w:position w:val="-4"/>
          <w:sz w:val="12"/>
        </w:rPr>
        <w:t>4</w:t>
      </w:r>
      <w:r>
        <w:rPr>
          <w:spacing w:val="-81"/>
          <w:position w:val="1"/>
          <w:sz w:val="20"/>
        </w:rPr>
        <w:t>b</w:t>
      </w:r>
      <w:r>
        <w:rPr>
          <w:rFonts w:ascii="Arial" w:hAnsi="Arial"/>
          <w:b/>
          <w:w w:val="82"/>
          <w:position w:val="-4"/>
          <w:sz w:val="12"/>
        </w:rPr>
        <w:t>1</w:t>
      </w:r>
      <w:r>
        <w:rPr>
          <w:rFonts w:ascii="Arial" w:hAnsi="Arial"/>
          <w:b/>
          <w:spacing w:val="-2"/>
          <w:w w:val="82"/>
          <w:position w:val="-4"/>
          <w:sz w:val="12"/>
        </w:rPr>
        <w:t>,</w:t>
      </w:r>
      <w:r>
        <w:rPr>
          <w:spacing w:val="-43"/>
          <w:position w:val="1"/>
          <w:sz w:val="20"/>
        </w:rPr>
        <w:t>l</w:t>
      </w:r>
      <w:r>
        <w:rPr>
          <w:rFonts w:ascii="Arial" w:hAnsi="Arial"/>
          <w:b/>
          <w:spacing w:val="-13"/>
          <w:w w:val="82"/>
          <w:position w:val="-4"/>
          <w:sz w:val="12"/>
        </w:rPr>
        <w:t>8</w:t>
      </w:r>
      <w:r>
        <w:rPr>
          <w:spacing w:val="-100"/>
          <w:position w:val="1"/>
          <w:sz w:val="20"/>
        </w:rPr>
        <w:t>e</w:t>
      </w:r>
      <w:r>
        <w:rPr>
          <w:rFonts w:ascii="Arial" w:hAnsi="Arial"/>
          <w:b/>
          <w:w w:val="82"/>
          <w:position w:val="-4"/>
          <w:sz w:val="12"/>
        </w:rPr>
        <w:t xml:space="preserve">73 </w:t>
      </w:r>
      <w:r>
        <w:rPr>
          <w:spacing w:val="-1"/>
          <w:position w:val="3"/>
          <w:sz w:val="20"/>
        </w:rPr>
        <w:t>i</w:t>
      </w:r>
      <w:r>
        <w:rPr>
          <w:spacing w:val="-111"/>
          <w:position w:val="3"/>
          <w:sz w:val="20"/>
        </w:rPr>
        <w:t>n</w:t>
      </w:r>
      <w:r>
        <w:rPr>
          <w:rFonts w:ascii="Arial" w:hAnsi="Arial"/>
          <w:b/>
          <w:w w:val="81"/>
          <w:sz w:val="12"/>
        </w:rPr>
        <w:t>U</w:t>
      </w:r>
      <w:r>
        <w:rPr>
          <w:rFonts w:ascii="Arial" w:hAnsi="Arial"/>
          <w:b/>
          <w:spacing w:val="-21"/>
          <w:w w:val="82"/>
          <w:sz w:val="12"/>
        </w:rPr>
        <w:t>n</w:t>
      </w:r>
      <w:r>
        <w:rPr>
          <w:spacing w:val="-80"/>
          <w:position w:val="3"/>
          <w:sz w:val="20"/>
        </w:rPr>
        <w:t>s</w:t>
      </w:r>
      <w:r>
        <w:rPr>
          <w:rFonts w:ascii="Arial" w:hAnsi="Arial"/>
          <w:b/>
          <w:w w:val="82"/>
          <w:sz w:val="12"/>
        </w:rPr>
        <w:t>i</w:t>
      </w:r>
      <w:r>
        <w:rPr>
          <w:rFonts w:ascii="Arial" w:hAnsi="Arial"/>
          <w:b/>
          <w:spacing w:val="-9"/>
          <w:w w:val="82"/>
          <w:sz w:val="12"/>
        </w:rPr>
        <w:t>d</w:t>
      </w:r>
      <w:r>
        <w:rPr>
          <w:spacing w:val="-48"/>
          <w:position w:val="3"/>
          <w:sz w:val="20"/>
        </w:rPr>
        <w:t>t</w:t>
      </w:r>
      <w:r>
        <w:rPr>
          <w:rFonts w:ascii="Arial" w:hAnsi="Arial"/>
          <w:b/>
          <w:spacing w:val="-8"/>
          <w:w w:val="82"/>
          <w:sz w:val="12"/>
        </w:rPr>
        <w:t>a</w:t>
      </w:r>
      <w:r>
        <w:rPr>
          <w:spacing w:val="-38"/>
          <w:position w:val="3"/>
          <w:sz w:val="20"/>
        </w:rPr>
        <w:t>i</w:t>
      </w:r>
      <w:r>
        <w:rPr>
          <w:rFonts w:ascii="Arial" w:hAnsi="Arial"/>
          <w:b/>
          <w:spacing w:val="-23"/>
          <w:w w:val="82"/>
          <w:sz w:val="12"/>
        </w:rPr>
        <w:t>d</w:t>
      </w:r>
      <w:r>
        <w:rPr>
          <w:spacing w:val="-6"/>
          <w:position w:val="3"/>
          <w:sz w:val="20"/>
        </w:rPr>
        <w:t>t</w:t>
      </w:r>
      <w:r>
        <w:rPr>
          <w:rFonts w:ascii="Arial" w:hAnsi="Arial"/>
          <w:b/>
          <w:spacing w:val="-66"/>
          <w:w w:val="81"/>
          <w:sz w:val="12"/>
        </w:rPr>
        <w:t>A</w:t>
      </w:r>
      <w:r>
        <w:rPr>
          <w:spacing w:val="-46"/>
          <w:position w:val="3"/>
          <w:sz w:val="20"/>
        </w:rPr>
        <w:t>u</w:t>
      </w:r>
      <w:r>
        <w:rPr>
          <w:rFonts w:ascii="Arial" w:hAnsi="Arial"/>
          <w:b/>
          <w:spacing w:val="-15"/>
          <w:w w:val="82"/>
          <w:sz w:val="12"/>
        </w:rPr>
        <w:t>d</w:t>
      </w:r>
      <w:r>
        <w:rPr>
          <w:spacing w:val="-86"/>
          <w:position w:val="3"/>
          <w:sz w:val="20"/>
        </w:rPr>
        <w:t>c</w:t>
      </w:r>
      <w:r>
        <w:rPr>
          <w:rFonts w:ascii="Arial" w:hAnsi="Arial"/>
          <w:b/>
          <w:spacing w:val="-3"/>
          <w:w w:val="81"/>
          <w:sz w:val="12"/>
        </w:rPr>
        <w:t>m</w:t>
      </w:r>
      <w:r>
        <w:rPr>
          <w:spacing w:val="-43"/>
          <w:position w:val="3"/>
          <w:sz w:val="20"/>
        </w:rPr>
        <w:t>i</w:t>
      </w:r>
      <w:r>
        <w:rPr>
          <w:rFonts w:ascii="Arial" w:hAnsi="Arial"/>
          <w:b/>
          <w:w w:val="82"/>
          <w:sz w:val="12"/>
        </w:rPr>
        <w:t>i</w:t>
      </w:r>
      <w:r>
        <w:rPr>
          <w:rFonts w:ascii="Arial" w:hAnsi="Arial"/>
          <w:b/>
          <w:spacing w:val="-46"/>
          <w:w w:val="82"/>
          <w:sz w:val="12"/>
        </w:rPr>
        <w:t>n</w:t>
      </w:r>
      <w:r>
        <w:rPr>
          <w:spacing w:val="-66"/>
          <w:position w:val="3"/>
          <w:sz w:val="20"/>
        </w:rPr>
        <w:t>o</w:t>
      </w:r>
      <w:proofErr w:type="spellStart"/>
      <w:r>
        <w:rPr>
          <w:rFonts w:ascii="Arial" w:hAnsi="Arial"/>
          <w:b/>
          <w:w w:val="82"/>
          <w:sz w:val="12"/>
        </w:rPr>
        <w:t>i</w:t>
      </w:r>
      <w:r>
        <w:rPr>
          <w:rFonts w:ascii="Arial" w:hAnsi="Arial"/>
          <w:b/>
          <w:spacing w:val="-17"/>
          <w:w w:val="82"/>
          <w:sz w:val="12"/>
        </w:rPr>
        <w:t>s</w:t>
      </w:r>
      <w:proofErr w:type="spellEnd"/>
      <w:r>
        <w:rPr>
          <w:spacing w:val="-96"/>
          <w:position w:val="3"/>
          <w:sz w:val="20"/>
        </w:rPr>
        <w:t>n</w:t>
      </w:r>
      <w:proofErr w:type="spellStart"/>
      <w:r>
        <w:rPr>
          <w:rFonts w:ascii="Arial" w:hAnsi="Arial"/>
          <w:b/>
          <w:w w:val="81"/>
          <w:sz w:val="12"/>
        </w:rPr>
        <w:t>tr</w:t>
      </w:r>
      <w:r>
        <w:rPr>
          <w:rFonts w:ascii="Arial" w:hAnsi="Arial"/>
          <w:b/>
          <w:spacing w:val="-31"/>
          <w:w w:val="82"/>
          <w:sz w:val="12"/>
        </w:rPr>
        <w:t>a</w:t>
      </w:r>
      <w:proofErr w:type="spellEnd"/>
      <w:r>
        <w:rPr>
          <w:spacing w:val="-81"/>
          <w:position w:val="3"/>
          <w:sz w:val="20"/>
        </w:rPr>
        <w:t>a</w:t>
      </w:r>
      <w:r>
        <w:rPr>
          <w:rFonts w:ascii="Arial" w:hAnsi="Arial"/>
          <w:b/>
          <w:w w:val="82"/>
          <w:sz w:val="12"/>
        </w:rPr>
        <w:t>ti</w:t>
      </w:r>
      <w:r>
        <w:rPr>
          <w:rFonts w:ascii="Arial" w:hAnsi="Arial"/>
          <w:b/>
          <w:spacing w:val="-35"/>
          <w:w w:val="82"/>
          <w:sz w:val="12"/>
        </w:rPr>
        <w:t>v</w:t>
      </w:r>
      <w:proofErr w:type="spellStart"/>
      <w:r>
        <w:rPr>
          <w:spacing w:val="-11"/>
          <w:position w:val="3"/>
          <w:sz w:val="20"/>
        </w:rPr>
        <w:t>l</w:t>
      </w:r>
      <w:r>
        <w:rPr>
          <w:rFonts w:ascii="Arial" w:hAnsi="Arial"/>
          <w:b/>
          <w:w w:val="82"/>
          <w:sz w:val="12"/>
        </w:rPr>
        <w:t>a</w:t>
      </w:r>
      <w:proofErr w:type="spellEnd"/>
      <w:r>
        <w:rPr>
          <w:rFonts w:ascii="Arial" w:hAnsi="Arial"/>
          <w:b/>
          <w:spacing w:val="-6"/>
          <w:sz w:val="12"/>
        </w:rPr>
        <w:t xml:space="preserve"> </w:t>
      </w:r>
      <w:r>
        <w:rPr>
          <w:rFonts w:ascii="Arial" w:hAnsi="Arial"/>
          <w:b/>
          <w:w w:val="82"/>
          <w:sz w:val="12"/>
        </w:rPr>
        <w:t>Especial</w:t>
      </w:r>
      <w:r>
        <w:rPr>
          <w:rFonts w:ascii="Arial" w:hAnsi="Arial"/>
          <w:b/>
          <w:spacing w:val="-6"/>
          <w:sz w:val="12"/>
        </w:rPr>
        <w:t xml:space="preserve"> </w:t>
      </w:r>
      <w:r>
        <w:rPr>
          <w:rFonts w:ascii="Arial" w:hAnsi="Arial"/>
          <w:b/>
          <w:w w:val="82"/>
          <w:sz w:val="12"/>
        </w:rPr>
        <w:t>Agencia</w:t>
      </w:r>
    </w:p>
    <w:p w14:paraId="48D9E878" w14:textId="77777777" w:rsidR="0002058E" w:rsidRDefault="0076638A">
      <w:pPr>
        <w:spacing w:line="267" w:lineRule="exact"/>
        <w:ind w:left="80"/>
        <w:rPr>
          <w:rFonts w:ascii="Arial" w:hAnsi="Arial"/>
          <w:b/>
          <w:sz w:val="12"/>
        </w:rPr>
      </w:pPr>
      <w:r>
        <w:br w:type="column"/>
      </w:r>
      <w:proofErr w:type="spellStart"/>
      <w:r>
        <w:rPr>
          <w:spacing w:val="-66"/>
          <w:position w:val="6"/>
          <w:sz w:val="20"/>
        </w:rPr>
        <w:t>e</w:t>
      </w:r>
      <w:proofErr w:type="spellEnd"/>
      <w:r>
        <w:rPr>
          <w:rFonts w:ascii="Arial" w:hAnsi="Arial"/>
          <w:b/>
          <w:w w:val="82"/>
          <w:sz w:val="12"/>
        </w:rPr>
        <w:t>3</w:t>
      </w:r>
      <w:r>
        <w:rPr>
          <w:rFonts w:ascii="Arial" w:hAnsi="Arial"/>
          <w:b/>
          <w:spacing w:val="-44"/>
          <w:w w:val="82"/>
          <w:sz w:val="12"/>
        </w:rPr>
        <w:t>7</w:t>
      </w:r>
      <w:r>
        <w:rPr>
          <w:spacing w:val="-68"/>
          <w:position w:val="6"/>
          <w:sz w:val="20"/>
        </w:rPr>
        <w:t>n</w:t>
      </w:r>
      <w:r>
        <w:rPr>
          <w:rFonts w:ascii="Arial" w:hAnsi="Arial"/>
          <w:b/>
          <w:w w:val="82"/>
          <w:sz w:val="12"/>
        </w:rPr>
        <w:t>4.18</w:t>
      </w:r>
      <w:r>
        <w:rPr>
          <w:rFonts w:ascii="Arial" w:hAnsi="Arial"/>
          <w:b/>
          <w:spacing w:val="-82"/>
          <w:w w:val="81"/>
          <w:sz w:val="12"/>
        </w:rPr>
        <w:t>%</w:t>
      </w:r>
      <w:proofErr w:type="spellStart"/>
      <w:r>
        <w:rPr>
          <w:spacing w:val="-1"/>
          <w:position w:val="6"/>
          <w:sz w:val="20"/>
        </w:rPr>
        <w:t>pá</w:t>
      </w:r>
      <w:r>
        <w:rPr>
          <w:spacing w:val="-34"/>
          <w:position w:val="6"/>
          <w:sz w:val="20"/>
        </w:rPr>
        <w:t>g</w:t>
      </w:r>
      <w:proofErr w:type="spellEnd"/>
      <w:r>
        <w:rPr>
          <w:rFonts w:ascii="Arial" w:hAnsi="Arial"/>
          <w:b/>
          <w:spacing w:val="-22"/>
          <w:w w:val="82"/>
          <w:sz w:val="12"/>
        </w:rPr>
        <w:t>3</w:t>
      </w:r>
      <w:r>
        <w:rPr>
          <w:spacing w:val="-24"/>
          <w:position w:val="6"/>
          <w:sz w:val="20"/>
        </w:rPr>
        <w:t>i</w:t>
      </w:r>
      <w:r>
        <w:rPr>
          <w:rFonts w:ascii="Arial" w:hAnsi="Arial"/>
          <w:b/>
          <w:spacing w:val="-32"/>
          <w:w w:val="82"/>
          <w:sz w:val="12"/>
        </w:rPr>
        <w:t>6</w:t>
      </w:r>
      <w:r>
        <w:rPr>
          <w:spacing w:val="-80"/>
          <w:position w:val="6"/>
          <w:sz w:val="20"/>
        </w:rPr>
        <w:t>n</w:t>
      </w:r>
      <w:r>
        <w:rPr>
          <w:rFonts w:ascii="Arial" w:hAnsi="Arial"/>
          <w:b/>
          <w:w w:val="82"/>
          <w:sz w:val="12"/>
        </w:rPr>
        <w:t>8</w:t>
      </w:r>
      <w:r>
        <w:rPr>
          <w:rFonts w:ascii="Arial" w:hAnsi="Arial"/>
          <w:b/>
          <w:spacing w:val="-3"/>
          <w:w w:val="82"/>
          <w:sz w:val="12"/>
        </w:rPr>
        <w:t>.</w:t>
      </w:r>
      <w:r>
        <w:rPr>
          <w:spacing w:val="-109"/>
          <w:position w:val="6"/>
          <w:sz w:val="20"/>
        </w:rPr>
        <w:t>a</w:t>
      </w:r>
      <w:r>
        <w:rPr>
          <w:rFonts w:ascii="Arial" w:hAnsi="Arial"/>
          <w:b/>
          <w:w w:val="81"/>
          <w:sz w:val="12"/>
        </w:rPr>
        <w:t>88%</w:t>
      </w:r>
    </w:p>
    <w:p w14:paraId="6AB813FD" w14:textId="77777777" w:rsidR="0002058E" w:rsidRDefault="0002058E">
      <w:pPr>
        <w:spacing w:line="267" w:lineRule="exact"/>
        <w:rPr>
          <w:rFonts w:ascii="Arial" w:hAnsi="Arial"/>
          <w:sz w:val="12"/>
        </w:rPr>
        <w:sectPr w:rsidR="0002058E">
          <w:type w:val="continuous"/>
          <w:pgSz w:w="12240" w:h="15840"/>
          <w:pgMar w:top="1800" w:right="740" w:bottom="280" w:left="920" w:header="720" w:footer="720" w:gutter="0"/>
          <w:cols w:num="2" w:space="720" w:equalWidth="0">
            <w:col w:w="9109" w:space="40"/>
            <w:col w:w="1431"/>
          </w:cols>
        </w:sectPr>
      </w:pPr>
    </w:p>
    <w:p w14:paraId="32E3CD4B" w14:textId="77777777" w:rsidR="0002058E" w:rsidRDefault="0076638A">
      <w:pPr>
        <w:ind w:left="213"/>
        <w:rPr>
          <w:sz w:val="20"/>
        </w:rPr>
      </w:pPr>
      <w:hyperlink r:id="rId35">
        <w:r>
          <w:rPr>
            <w:color w:val="1154CC"/>
            <w:spacing w:val="-67"/>
            <w:sz w:val="20"/>
          </w:rPr>
          <w:t>h</w:t>
        </w:r>
        <w:r>
          <w:rPr>
            <w:rFonts w:ascii="Arial" w:hAnsi="Arial"/>
            <w:b/>
            <w:spacing w:val="-5"/>
            <w:w w:val="81"/>
            <w:position w:val="6"/>
            <w:sz w:val="12"/>
          </w:rPr>
          <w:t>N</w:t>
        </w:r>
        <w:r>
          <w:rPr>
            <w:color w:val="1154CC"/>
            <w:spacing w:val="-51"/>
            <w:sz w:val="20"/>
          </w:rPr>
          <w:t>t</w:t>
        </w:r>
        <w:r>
          <w:rPr>
            <w:rFonts w:ascii="Arial" w:hAnsi="Arial"/>
            <w:b/>
            <w:spacing w:val="-5"/>
            <w:w w:val="82"/>
            <w:position w:val="6"/>
            <w:sz w:val="12"/>
          </w:rPr>
          <w:t>a</w:t>
        </w:r>
        <w:r>
          <w:rPr>
            <w:color w:val="1154CC"/>
            <w:spacing w:val="-52"/>
            <w:sz w:val="20"/>
          </w:rPr>
          <w:t>t</w:t>
        </w:r>
        <w:r>
          <w:rPr>
            <w:rFonts w:ascii="Arial" w:hAnsi="Arial"/>
            <w:b/>
            <w:spacing w:val="-4"/>
            <w:w w:val="82"/>
            <w:position w:val="6"/>
            <w:sz w:val="12"/>
          </w:rPr>
          <w:t>c</w:t>
        </w:r>
        <w:r>
          <w:rPr>
            <w:color w:val="1154CC"/>
            <w:spacing w:val="-109"/>
            <w:sz w:val="20"/>
          </w:rPr>
          <w:t>p</w:t>
        </w:r>
        <w:r>
          <w:rPr>
            <w:rFonts w:ascii="Arial" w:hAnsi="Arial"/>
            <w:b/>
            <w:w w:val="82"/>
            <w:position w:val="6"/>
            <w:sz w:val="12"/>
          </w:rPr>
          <w:t>io</w:t>
        </w:r>
        <w:r>
          <w:rPr>
            <w:rFonts w:ascii="Arial" w:hAnsi="Arial"/>
            <w:b/>
            <w:spacing w:val="-40"/>
            <w:w w:val="82"/>
            <w:position w:val="6"/>
            <w:sz w:val="12"/>
          </w:rPr>
          <w:t>n</w:t>
        </w:r>
        <w:r>
          <w:rPr>
            <w:color w:val="1154CC"/>
            <w:spacing w:val="-61"/>
            <w:sz w:val="20"/>
          </w:rPr>
          <w:t>s</w:t>
        </w:r>
        <w:r>
          <w:rPr>
            <w:rFonts w:ascii="Arial" w:hAnsi="Arial"/>
            <w:b/>
            <w:w w:val="82"/>
            <w:position w:val="6"/>
            <w:sz w:val="12"/>
          </w:rPr>
          <w:t>a</w:t>
        </w:r>
        <w:r>
          <w:rPr>
            <w:rFonts w:ascii="Arial" w:hAnsi="Arial"/>
            <w:b/>
            <w:spacing w:val="-22"/>
            <w:w w:val="82"/>
            <w:position w:val="6"/>
            <w:sz w:val="12"/>
          </w:rPr>
          <w:t>l</w:t>
        </w:r>
        <w:r>
          <w:rPr>
            <w:color w:val="1154CC"/>
            <w:spacing w:val="-7"/>
            <w:sz w:val="20"/>
          </w:rPr>
          <w:t>:</w:t>
        </w:r>
        <w:r>
          <w:rPr>
            <w:rFonts w:ascii="Arial" w:hAnsi="Arial"/>
            <w:b/>
            <w:spacing w:val="-54"/>
            <w:w w:val="82"/>
            <w:position w:val="6"/>
            <w:sz w:val="12"/>
          </w:rPr>
          <w:t>d</w:t>
        </w:r>
        <w:r>
          <w:rPr>
            <w:color w:val="1154CC"/>
            <w:spacing w:val="-2"/>
            <w:sz w:val="20"/>
          </w:rPr>
          <w:t>/</w:t>
        </w:r>
        <w:r>
          <w:rPr>
            <w:rFonts w:ascii="Arial" w:hAnsi="Arial"/>
            <w:b/>
            <w:spacing w:val="-53"/>
            <w:w w:val="82"/>
            <w:position w:val="6"/>
            <w:sz w:val="12"/>
          </w:rPr>
          <w:t>e</w:t>
        </w:r>
        <w:r>
          <w:rPr>
            <w:color w:val="1154CC"/>
            <w:spacing w:val="-1"/>
            <w:sz w:val="20"/>
          </w:rPr>
          <w:t>/</w:t>
        </w:r>
        <w:r>
          <w:rPr>
            <w:color w:val="1154CC"/>
            <w:spacing w:val="-120"/>
            <w:sz w:val="20"/>
          </w:rPr>
          <w:t>w</w:t>
        </w:r>
        <w:r>
          <w:rPr>
            <w:rFonts w:ascii="Arial" w:hAnsi="Arial"/>
            <w:b/>
            <w:w w:val="81"/>
            <w:position w:val="6"/>
            <w:sz w:val="12"/>
          </w:rPr>
          <w:t>D</w:t>
        </w:r>
        <w:r>
          <w:rPr>
            <w:rFonts w:ascii="Arial" w:hAnsi="Arial"/>
            <w:b/>
            <w:spacing w:val="-7"/>
            <w:w w:val="82"/>
            <w:position w:val="6"/>
            <w:sz w:val="12"/>
          </w:rPr>
          <w:t>e</w:t>
        </w:r>
        <w:r>
          <w:rPr>
            <w:color w:val="1154CC"/>
            <w:spacing w:val="-139"/>
            <w:sz w:val="20"/>
          </w:rPr>
          <w:t>w</w:t>
        </w:r>
        <w:r>
          <w:rPr>
            <w:rFonts w:ascii="Arial" w:hAnsi="Arial"/>
            <w:b/>
            <w:w w:val="81"/>
            <w:position w:val="6"/>
            <w:sz w:val="12"/>
          </w:rPr>
          <w:t>fe</w:t>
        </w:r>
        <w:r>
          <w:rPr>
            <w:rFonts w:ascii="Arial" w:hAnsi="Arial"/>
            <w:b/>
            <w:spacing w:val="-10"/>
            <w:w w:val="82"/>
            <w:position w:val="6"/>
            <w:sz w:val="12"/>
          </w:rPr>
          <w:t>n</w:t>
        </w:r>
        <w:r>
          <w:rPr>
            <w:color w:val="1154CC"/>
            <w:spacing w:val="-136"/>
            <w:sz w:val="20"/>
          </w:rPr>
          <w:t>w</w:t>
        </w:r>
        <w:proofErr w:type="spellStart"/>
        <w:r>
          <w:rPr>
            <w:rFonts w:ascii="Arial" w:hAnsi="Arial"/>
            <w:b/>
            <w:w w:val="82"/>
            <w:position w:val="6"/>
            <w:sz w:val="12"/>
          </w:rPr>
          <w:t>sa</w:t>
        </w:r>
        <w:proofErr w:type="spellEnd"/>
        <w:r>
          <w:rPr>
            <w:rFonts w:ascii="Arial" w:hAnsi="Arial"/>
            <w:b/>
            <w:spacing w:val="-19"/>
            <w:position w:val="6"/>
            <w:sz w:val="12"/>
          </w:rPr>
          <w:t xml:space="preserve"> </w:t>
        </w:r>
        <w:r>
          <w:rPr>
            <w:color w:val="1154CC"/>
            <w:spacing w:val="-43"/>
            <w:sz w:val="20"/>
          </w:rPr>
          <w:t>.</w:t>
        </w:r>
        <w:r>
          <w:rPr>
            <w:rFonts w:ascii="Arial" w:hAnsi="Arial"/>
            <w:b/>
            <w:spacing w:val="-12"/>
            <w:w w:val="82"/>
            <w:position w:val="6"/>
            <w:sz w:val="12"/>
          </w:rPr>
          <w:t>J</w:t>
        </w:r>
        <w:r>
          <w:rPr>
            <w:color w:val="1154CC"/>
            <w:spacing w:val="-155"/>
            <w:sz w:val="20"/>
          </w:rPr>
          <w:t>m</w:t>
        </w:r>
        <w:proofErr w:type="spellStart"/>
        <w:r>
          <w:rPr>
            <w:rFonts w:ascii="Arial" w:hAnsi="Arial"/>
            <w:b/>
            <w:w w:val="82"/>
            <w:position w:val="6"/>
            <w:sz w:val="12"/>
          </w:rPr>
          <w:t>urí</w:t>
        </w:r>
        <w:r>
          <w:rPr>
            <w:rFonts w:ascii="Arial" w:hAnsi="Arial"/>
            <w:b/>
            <w:spacing w:val="-32"/>
            <w:w w:val="82"/>
            <w:position w:val="6"/>
            <w:sz w:val="12"/>
          </w:rPr>
          <w:t>d</w:t>
        </w:r>
        <w:proofErr w:type="spellEnd"/>
        <w:r>
          <w:rPr>
            <w:color w:val="1154CC"/>
            <w:spacing w:val="-14"/>
            <w:sz w:val="20"/>
          </w:rPr>
          <w:t>i</w:t>
        </w:r>
        <w:proofErr w:type="spellStart"/>
        <w:r>
          <w:rPr>
            <w:rFonts w:ascii="Arial" w:hAnsi="Arial"/>
            <w:b/>
            <w:spacing w:val="-15"/>
            <w:w w:val="82"/>
            <w:position w:val="6"/>
            <w:sz w:val="12"/>
          </w:rPr>
          <w:t>i</w:t>
        </w:r>
        <w:proofErr w:type="spellEnd"/>
        <w:r>
          <w:rPr>
            <w:color w:val="1154CC"/>
            <w:spacing w:val="-98"/>
            <w:sz w:val="20"/>
          </w:rPr>
          <w:t>n</w:t>
        </w:r>
        <w:r>
          <w:rPr>
            <w:rFonts w:ascii="Arial" w:hAnsi="Arial"/>
            <w:b/>
            <w:w w:val="82"/>
            <w:position w:val="6"/>
            <w:sz w:val="12"/>
          </w:rPr>
          <w:t>c</w:t>
        </w:r>
        <w:r>
          <w:rPr>
            <w:rFonts w:ascii="Arial" w:hAnsi="Arial"/>
            <w:b/>
            <w:spacing w:val="-13"/>
            <w:w w:val="82"/>
            <w:position w:val="6"/>
            <w:sz w:val="12"/>
          </w:rPr>
          <w:t>a</w:t>
        </w:r>
        <w:r>
          <w:rPr>
            <w:color w:val="1154CC"/>
            <w:spacing w:val="-72"/>
            <w:sz w:val="20"/>
          </w:rPr>
          <w:t>h</w:t>
        </w:r>
        <w:r>
          <w:rPr>
            <w:rFonts w:ascii="Arial" w:hAnsi="Arial"/>
            <w:b/>
            <w:w w:val="82"/>
            <w:position w:val="6"/>
            <w:sz w:val="12"/>
          </w:rPr>
          <w:t>d</w:t>
        </w:r>
        <w:r>
          <w:rPr>
            <w:rFonts w:ascii="Arial" w:hAnsi="Arial"/>
            <w:b/>
            <w:spacing w:val="-44"/>
            <w:w w:val="82"/>
            <w:position w:val="6"/>
            <w:sz w:val="12"/>
          </w:rPr>
          <w:t>e</w:t>
        </w:r>
        <w:r>
          <w:rPr>
            <w:color w:val="1154CC"/>
            <w:spacing w:val="-68"/>
            <w:sz w:val="20"/>
          </w:rPr>
          <w:t>a</w:t>
        </w:r>
        <w:r>
          <w:rPr>
            <w:rFonts w:ascii="Arial" w:hAnsi="Arial"/>
            <w:b/>
            <w:w w:val="82"/>
            <w:position w:val="6"/>
            <w:sz w:val="12"/>
          </w:rPr>
          <w:t>l</w:t>
        </w:r>
        <w:r>
          <w:rPr>
            <w:rFonts w:ascii="Arial" w:hAnsi="Arial"/>
            <w:b/>
            <w:spacing w:val="-6"/>
            <w:position w:val="6"/>
            <w:sz w:val="12"/>
          </w:rPr>
          <w:t xml:space="preserve"> </w:t>
        </w:r>
        <w:r>
          <w:rPr>
            <w:rFonts w:ascii="Arial" w:hAnsi="Arial"/>
            <w:b/>
            <w:spacing w:val="-53"/>
            <w:w w:val="81"/>
            <w:position w:val="6"/>
            <w:sz w:val="12"/>
          </w:rPr>
          <w:t>E</w:t>
        </w:r>
        <w:r>
          <w:rPr>
            <w:color w:val="1154CC"/>
            <w:spacing w:val="-48"/>
            <w:sz w:val="20"/>
          </w:rPr>
          <w:t>c</w:t>
        </w:r>
        <w:r>
          <w:rPr>
            <w:rFonts w:ascii="Arial" w:hAnsi="Arial"/>
            <w:b/>
            <w:spacing w:val="-8"/>
            <w:w w:val="82"/>
            <w:position w:val="6"/>
            <w:sz w:val="12"/>
          </w:rPr>
          <w:t>s</w:t>
        </w:r>
        <w:r>
          <w:rPr>
            <w:color w:val="1154CC"/>
            <w:spacing w:val="-38"/>
            <w:sz w:val="20"/>
          </w:rPr>
          <w:t>i</w:t>
        </w:r>
        <w:proofErr w:type="spellStart"/>
        <w:r>
          <w:rPr>
            <w:rFonts w:ascii="Arial" w:hAnsi="Arial"/>
            <w:b/>
            <w:w w:val="81"/>
            <w:position w:val="6"/>
            <w:sz w:val="12"/>
          </w:rPr>
          <w:t>t</w:t>
        </w:r>
        <w:r>
          <w:rPr>
            <w:rFonts w:ascii="Arial" w:hAnsi="Arial"/>
            <w:b/>
            <w:spacing w:val="-51"/>
            <w:w w:val="82"/>
            <w:position w:val="6"/>
            <w:sz w:val="12"/>
          </w:rPr>
          <w:t>a</w:t>
        </w:r>
        <w:proofErr w:type="spellEnd"/>
        <w:r>
          <w:rPr>
            <w:color w:val="1154CC"/>
            <w:spacing w:val="-61"/>
            <w:sz w:val="20"/>
          </w:rPr>
          <w:t>e</w:t>
        </w:r>
        <w:r>
          <w:rPr>
            <w:rFonts w:ascii="Arial" w:hAnsi="Arial"/>
            <w:b/>
            <w:w w:val="82"/>
            <w:position w:val="6"/>
            <w:sz w:val="12"/>
          </w:rPr>
          <w:t>d</w:t>
        </w:r>
        <w:r>
          <w:rPr>
            <w:rFonts w:ascii="Arial" w:hAnsi="Arial"/>
            <w:b/>
            <w:spacing w:val="-60"/>
            <w:w w:val="82"/>
            <w:position w:val="6"/>
            <w:sz w:val="12"/>
          </w:rPr>
          <w:t>o</w:t>
        </w:r>
        <w:r>
          <w:rPr>
            <w:color w:val="1154CC"/>
            <w:spacing w:val="-1"/>
            <w:sz w:val="20"/>
          </w:rPr>
          <w:t>nda.g</w:t>
        </w:r>
        <w:r>
          <w:rPr>
            <w:color w:val="1154CC"/>
            <w:spacing w:val="-33"/>
            <w:sz w:val="20"/>
          </w:rPr>
          <w:t>o</w:t>
        </w:r>
        <w:r>
          <w:rPr>
            <w:rFonts w:ascii="Arial" w:hAnsi="Arial"/>
            <w:b/>
            <w:spacing w:val="-23"/>
            <w:w w:val="75"/>
            <w:sz w:val="20"/>
            <w:vertAlign w:val="superscript"/>
          </w:rPr>
          <w:t>$</w:t>
        </w:r>
        <w:r>
          <w:rPr>
            <w:color w:val="1154CC"/>
            <w:spacing w:val="-50"/>
            <w:sz w:val="20"/>
          </w:rPr>
          <w:t>v</w:t>
        </w:r>
        <w:r>
          <w:rPr>
            <w:rFonts w:ascii="Arial" w:hAnsi="Arial"/>
            <w:b/>
            <w:spacing w:val="-20"/>
            <w:w w:val="75"/>
            <w:sz w:val="20"/>
            <w:vertAlign w:val="superscript"/>
          </w:rPr>
          <w:t>1</w:t>
        </w:r>
        <w:r>
          <w:rPr>
            <w:color w:val="1154CC"/>
            <w:spacing w:val="-36"/>
            <w:sz w:val="20"/>
          </w:rPr>
          <w:t>.</w:t>
        </w:r>
        <w:r>
          <w:rPr>
            <w:rFonts w:ascii="Arial" w:hAnsi="Arial"/>
            <w:b/>
            <w:spacing w:val="-19"/>
            <w:w w:val="75"/>
            <w:sz w:val="20"/>
            <w:vertAlign w:val="superscript"/>
          </w:rPr>
          <w:t>2</w:t>
        </w:r>
        <w:r>
          <w:rPr>
            <w:color w:val="1154CC"/>
            <w:spacing w:val="-82"/>
            <w:sz w:val="20"/>
          </w:rPr>
          <w:t>c</w:t>
        </w:r>
        <w:r>
          <w:rPr>
            <w:rFonts w:ascii="Arial" w:hAnsi="Arial"/>
            <w:b/>
            <w:w w:val="75"/>
            <w:sz w:val="20"/>
            <w:vertAlign w:val="superscript"/>
          </w:rPr>
          <w:t>1</w:t>
        </w:r>
        <w:r>
          <w:rPr>
            <w:rFonts w:ascii="Arial" w:hAnsi="Arial"/>
            <w:b/>
            <w:spacing w:val="-1"/>
            <w:w w:val="75"/>
            <w:sz w:val="20"/>
            <w:vertAlign w:val="superscript"/>
          </w:rPr>
          <w:t>,</w:t>
        </w:r>
        <w:r>
          <w:rPr>
            <w:color w:val="1154CC"/>
            <w:spacing w:val="-111"/>
            <w:sz w:val="20"/>
          </w:rPr>
          <w:t>o</w:t>
        </w:r>
        <w:r>
          <w:rPr>
            <w:rFonts w:ascii="Arial" w:hAnsi="Arial"/>
            <w:b/>
            <w:w w:val="75"/>
            <w:sz w:val="20"/>
            <w:vertAlign w:val="superscript"/>
          </w:rPr>
          <w:t>05</w:t>
        </w:r>
        <w:r>
          <w:rPr>
            <w:rFonts w:ascii="Arial" w:hAnsi="Arial"/>
            <w:b/>
            <w:spacing w:val="-54"/>
            <w:w w:val="75"/>
            <w:sz w:val="20"/>
            <w:vertAlign w:val="superscript"/>
          </w:rPr>
          <w:t>2</w:t>
        </w:r>
        <w:r>
          <w:rPr>
            <w:color w:val="1154CC"/>
            <w:spacing w:val="-1"/>
            <w:sz w:val="20"/>
          </w:rPr>
          <w:t>/we</w:t>
        </w:r>
        <w:r>
          <w:rPr>
            <w:color w:val="1154CC"/>
            <w:spacing w:val="-2"/>
            <w:sz w:val="20"/>
          </w:rPr>
          <w:t>b</w:t>
        </w:r>
        <w:r>
          <w:rPr>
            <w:rFonts w:ascii="Arial" w:hAnsi="Arial"/>
            <w:b/>
            <w:spacing w:val="-54"/>
            <w:w w:val="75"/>
            <w:sz w:val="20"/>
            <w:vertAlign w:val="superscript"/>
          </w:rPr>
          <w:t>$</w:t>
        </w:r>
        <w:r>
          <w:rPr>
            <w:color w:val="1154CC"/>
            <w:spacing w:val="-20"/>
            <w:sz w:val="20"/>
          </w:rPr>
          <w:t>c</w:t>
        </w:r>
        <w:r>
          <w:rPr>
            <w:rFonts w:ascii="Arial" w:hAnsi="Arial"/>
            <w:b/>
            <w:spacing w:val="-36"/>
            <w:w w:val="75"/>
            <w:sz w:val="20"/>
            <w:vertAlign w:val="superscript"/>
          </w:rPr>
          <w:t>1</w:t>
        </w:r>
        <w:r>
          <w:rPr>
            <w:color w:val="1154CC"/>
            <w:spacing w:val="-76"/>
            <w:sz w:val="20"/>
          </w:rPr>
          <w:t>e</w:t>
        </w:r>
        <w:r>
          <w:rPr>
            <w:rFonts w:ascii="Arial" w:hAnsi="Arial"/>
            <w:b/>
            <w:w w:val="75"/>
            <w:sz w:val="20"/>
            <w:vertAlign w:val="superscript"/>
          </w:rPr>
          <w:t>5</w:t>
        </w:r>
        <w:r>
          <w:rPr>
            <w:rFonts w:ascii="Arial" w:hAnsi="Arial"/>
            <w:b/>
            <w:spacing w:val="-7"/>
            <w:w w:val="75"/>
            <w:sz w:val="20"/>
            <w:vertAlign w:val="superscript"/>
          </w:rPr>
          <w:t>,</w:t>
        </w:r>
        <w:r>
          <w:rPr>
            <w:color w:val="1154CC"/>
            <w:spacing w:val="-105"/>
            <w:sz w:val="20"/>
          </w:rPr>
          <w:t>n</w:t>
        </w:r>
        <w:r>
          <w:rPr>
            <w:rFonts w:ascii="Arial" w:hAnsi="Arial"/>
            <w:b/>
            <w:w w:val="75"/>
            <w:sz w:val="20"/>
            <w:vertAlign w:val="superscript"/>
          </w:rPr>
          <w:t>4</w:t>
        </w:r>
        <w:r>
          <w:rPr>
            <w:rFonts w:ascii="Arial" w:hAnsi="Arial"/>
            <w:b/>
            <w:spacing w:val="-5"/>
            <w:w w:val="75"/>
            <w:sz w:val="20"/>
            <w:vertAlign w:val="superscript"/>
          </w:rPr>
          <w:t>7</w:t>
        </w:r>
        <w:r>
          <w:rPr>
            <w:color w:val="1154CC"/>
            <w:spacing w:val="-51"/>
            <w:sz w:val="20"/>
          </w:rPr>
          <w:t>t</w:t>
        </w:r>
        <w:r>
          <w:rPr>
            <w:rFonts w:ascii="Arial" w:hAnsi="Arial"/>
            <w:b/>
            <w:spacing w:val="-4"/>
            <w:w w:val="75"/>
            <w:sz w:val="20"/>
            <w:vertAlign w:val="superscript"/>
          </w:rPr>
          <w:t>7</w:t>
        </w:r>
        <w:r>
          <w:rPr>
            <w:color w:val="1154CC"/>
            <w:spacing w:val="-1"/>
            <w:sz w:val="20"/>
          </w:rPr>
          <w:t>er/portal/E</w:t>
        </w:r>
        <w:r>
          <w:rPr>
            <w:color w:val="1154CC"/>
            <w:spacing w:val="-58"/>
            <w:sz w:val="20"/>
          </w:rPr>
          <w:t>n</w:t>
        </w:r>
        <w:r>
          <w:rPr>
            <w:rFonts w:ascii="Arial" w:hAnsi="Arial"/>
            <w:b/>
            <w:spacing w:val="2"/>
            <w:w w:val="75"/>
            <w:sz w:val="20"/>
            <w:vertAlign w:val="superscript"/>
          </w:rPr>
          <w:t>$</w:t>
        </w:r>
        <w:r>
          <w:rPr>
            <w:color w:val="1154CC"/>
            <w:spacing w:val="-32"/>
            <w:sz w:val="20"/>
          </w:rPr>
          <w:t>t</w:t>
        </w:r>
        <w:r>
          <w:rPr>
            <w:rFonts w:ascii="Arial" w:hAnsi="Arial"/>
            <w:b/>
            <w:spacing w:val="-24"/>
            <w:w w:val="75"/>
            <w:sz w:val="20"/>
            <w:vertAlign w:val="superscript"/>
          </w:rPr>
          <w:t>1</w:t>
        </w:r>
        <w:r>
          <w:rPr>
            <w:color w:val="1154CC"/>
            <w:spacing w:val="-132"/>
            <w:sz w:val="20"/>
          </w:rPr>
          <w:t>O</w:t>
        </w:r>
        <w:r>
          <w:rPr>
            <w:rFonts w:ascii="Arial" w:hAnsi="Arial"/>
            <w:b/>
            <w:w w:val="75"/>
            <w:sz w:val="20"/>
            <w:vertAlign w:val="superscript"/>
          </w:rPr>
          <w:t>36</w:t>
        </w:r>
        <w:r>
          <w:rPr>
            <w:rFonts w:ascii="Arial" w:hAnsi="Arial"/>
            <w:b/>
            <w:spacing w:val="-6"/>
            <w:w w:val="75"/>
            <w:sz w:val="20"/>
            <w:vertAlign w:val="superscript"/>
          </w:rPr>
          <w:t>,</w:t>
        </w:r>
        <w:r>
          <w:rPr>
            <w:color w:val="1154CC"/>
            <w:spacing w:val="-62"/>
            <w:sz w:val="20"/>
          </w:rPr>
          <w:t>r</w:t>
        </w:r>
        <w:r>
          <w:rPr>
            <w:rFonts w:ascii="Arial" w:hAnsi="Arial"/>
            <w:b/>
            <w:w w:val="75"/>
            <w:sz w:val="20"/>
            <w:vertAlign w:val="superscript"/>
          </w:rPr>
          <w:t>5</w:t>
        </w:r>
        <w:r>
          <w:rPr>
            <w:rFonts w:ascii="Arial" w:hAnsi="Arial"/>
            <w:b/>
            <w:spacing w:val="-48"/>
            <w:w w:val="75"/>
            <w:sz w:val="20"/>
            <w:vertAlign w:val="superscript"/>
          </w:rPr>
          <w:t>2</w:t>
        </w:r>
        <w:r>
          <w:rPr>
            <w:color w:val="1154CC"/>
            <w:spacing w:val="-64"/>
            <w:sz w:val="20"/>
          </w:rPr>
          <w:t>d</w:t>
        </w:r>
        <w:r>
          <w:rPr>
            <w:rFonts w:ascii="Arial" w:hAnsi="Arial"/>
            <w:b/>
            <w:spacing w:val="8"/>
            <w:w w:val="75"/>
            <w:sz w:val="20"/>
            <w:vertAlign w:val="superscript"/>
          </w:rPr>
          <w:t>9</w:t>
        </w:r>
        <w:r>
          <w:rPr>
            <w:color w:val="1154CC"/>
            <w:spacing w:val="-1"/>
            <w:sz w:val="20"/>
          </w:rPr>
          <w:t>enNa</w:t>
        </w:r>
        <w:r>
          <w:rPr>
            <w:color w:val="1154CC"/>
            <w:spacing w:val="-80"/>
            <w:sz w:val="20"/>
          </w:rPr>
          <w:t>c</w:t>
        </w:r>
        <w:r>
          <w:rPr>
            <w:rFonts w:ascii="Arial" w:hAnsi="Arial"/>
            <w:b/>
            <w:w w:val="75"/>
            <w:sz w:val="20"/>
            <w:vertAlign w:val="superscript"/>
          </w:rPr>
          <w:t>$</w:t>
        </w:r>
        <w:r>
          <w:rPr>
            <w:rFonts w:ascii="Arial" w:hAnsi="Arial"/>
            <w:b/>
            <w:spacing w:val="-32"/>
            <w:sz w:val="20"/>
          </w:rPr>
          <w:t xml:space="preserve"> </w:t>
        </w:r>
        <w:r>
          <w:rPr>
            <w:color w:val="1154CC"/>
            <w:spacing w:val="-42"/>
            <w:sz w:val="20"/>
          </w:rPr>
          <w:t>i</w:t>
        </w:r>
        <w:r>
          <w:rPr>
            <w:rFonts w:ascii="Arial" w:hAnsi="Arial"/>
            <w:b/>
            <w:spacing w:val="-14"/>
            <w:w w:val="75"/>
            <w:sz w:val="20"/>
            <w:vertAlign w:val="superscript"/>
          </w:rPr>
          <w:t>1</w:t>
        </w:r>
        <w:r>
          <w:rPr>
            <w:color w:val="1154CC"/>
            <w:spacing w:val="-99"/>
            <w:sz w:val="20"/>
          </w:rPr>
          <w:t>o</w:t>
        </w:r>
        <w:r>
          <w:rPr>
            <w:rFonts w:ascii="Arial" w:hAnsi="Arial"/>
            <w:b/>
            <w:w w:val="75"/>
            <w:sz w:val="20"/>
            <w:vertAlign w:val="superscript"/>
          </w:rPr>
          <w:t>4</w:t>
        </w:r>
        <w:r>
          <w:rPr>
            <w:rFonts w:ascii="Arial" w:hAnsi="Arial"/>
            <w:b/>
            <w:spacing w:val="-12"/>
            <w:w w:val="75"/>
            <w:sz w:val="20"/>
            <w:vertAlign w:val="superscript"/>
          </w:rPr>
          <w:t>2</w:t>
        </w:r>
        <w:r>
          <w:rPr>
            <w:color w:val="1154CC"/>
            <w:spacing w:val="-100"/>
            <w:sz w:val="20"/>
          </w:rPr>
          <w:t>n</w:t>
        </w:r>
        <w:r>
          <w:rPr>
            <w:rFonts w:ascii="Arial" w:hAnsi="Arial"/>
            <w:b/>
            <w:w w:val="75"/>
            <w:sz w:val="20"/>
            <w:vertAlign w:val="superscript"/>
          </w:rPr>
          <w:t>,9</w:t>
        </w:r>
        <w:r>
          <w:rPr>
            <w:rFonts w:ascii="Arial" w:hAnsi="Arial"/>
            <w:b/>
            <w:spacing w:val="-38"/>
            <w:w w:val="75"/>
            <w:sz w:val="20"/>
            <w:vertAlign w:val="superscript"/>
          </w:rPr>
          <w:t>2</w:t>
        </w:r>
        <w:r>
          <w:rPr>
            <w:color w:val="1154CC"/>
            <w:spacing w:val="-75"/>
            <w:sz w:val="20"/>
          </w:rPr>
          <w:t>a</w:t>
        </w:r>
        <w:r>
          <w:rPr>
            <w:rFonts w:ascii="Arial" w:hAnsi="Arial"/>
            <w:b/>
            <w:w w:val="75"/>
            <w:sz w:val="20"/>
            <w:vertAlign w:val="superscript"/>
          </w:rPr>
          <w:t>1</w:t>
        </w:r>
        <w:r>
          <w:rPr>
            <w:rFonts w:ascii="Arial" w:hAnsi="Arial"/>
            <w:b/>
            <w:spacing w:val="-37"/>
            <w:sz w:val="20"/>
          </w:rPr>
          <w:t xml:space="preserve"> </w:t>
        </w:r>
        <w:r>
          <w:rPr>
            <w:color w:val="1154CC"/>
            <w:spacing w:val="-1"/>
            <w:sz w:val="20"/>
          </w:rPr>
          <w:t>l/</w:t>
        </w:r>
        <w:proofErr w:type="spellStart"/>
        <w:r>
          <w:rPr>
            <w:color w:val="1154CC"/>
            <w:spacing w:val="-1"/>
            <w:sz w:val="20"/>
          </w:rPr>
          <w:t>pa</w:t>
        </w:r>
        <w:r>
          <w:rPr>
            <w:color w:val="1154CC"/>
            <w:spacing w:val="-102"/>
            <w:sz w:val="20"/>
          </w:rPr>
          <w:t>g</w:t>
        </w:r>
        <w:proofErr w:type="spellEnd"/>
        <w:r>
          <w:rPr>
            <w:rFonts w:ascii="Arial" w:hAnsi="Arial"/>
            <w:b/>
            <w:w w:val="75"/>
            <w:sz w:val="20"/>
            <w:vertAlign w:val="superscript"/>
          </w:rPr>
          <w:t>$</w:t>
        </w:r>
        <w:r>
          <w:rPr>
            <w:rFonts w:ascii="Arial" w:hAnsi="Arial"/>
            <w:b/>
            <w:spacing w:val="-29"/>
            <w:sz w:val="20"/>
          </w:rPr>
          <w:t xml:space="preserve"> </w:t>
        </w:r>
        <w:r>
          <w:rPr>
            <w:rFonts w:ascii="Arial" w:hAnsi="Arial"/>
            <w:b/>
            <w:spacing w:val="-36"/>
            <w:w w:val="75"/>
            <w:sz w:val="20"/>
            <w:vertAlign w:val="superscript"/>
          </w:rPr>
          <w:t>1</w:t>
        </w:r>
        <w:r>
          <w:rPr>
            <w:color w:val="1154CC"/>
            <w:spacing w:val="-76"/>
            <w:sz w:val="20"/>
          </w:rPr>
          <w:t>e</w:t>
        </w:r>
        <w:r>
          <w:rPr>
            <w:rFonts w:ascii="Arial" w:hAnsi="Arial"/>
            <w:b/>
            <w:w w:val="75"/>
            <w:sz w:val="20"/>
            <w:vertAlign w:val="superscript"/>
          </w:rPr>
          <w:t>2</w:t>
        </w:r>
        <w:r>
          <w:rPr>
            <w:rFonts w:ascii="Arial" w:hAnsi="Arial"/>
            <w:b/>
            <w:spacing w:val="-7"/>
            <w:w w:val="75"/>
            <w:sz w:val="20"/>
            <w:vertAlign w:val="superscript"/>
          </w:rPr>
          <w:t>,</w:t>
        </w:r>
        <w:r>
          <w:rPr>
            <w:color w:val="1154CC"/>
            <w:spacing w:val="-94"/>
            <w:sz w:val="20"/>
          </w:rPr>
          <w:t>s</w:t>
        </w:r>
        <w:r>
          <w:rPr>
            <w:rFonts w:ascii="Arial" w:hAnsi="Arial"/>
            <w:b/>
            <w:w w:val="75"/>
            <w:sz w:val="20"/>
            <w:vertAlign w:val="superscript"/>
          </w:rPr>
          <w:t>2</w:t>
        </w:r>
        <w:r>
          <w:rPr>
            <w:rFonts w:ascii="Arial" w:hAnsi="Arial"/>
            <w:b/>
            <w:spacing w:val="-17"/>
            <w:w w:val="75"/>
            <w:sz w:val="20"/>
            <w:vertAlign w:val="superscript"/>
          </w:rPr>
          <w:t>6</w:t>
        </w:r>
        <w:r>
          <w:rPr>
            <w:color w:val="1154CC"/>
            <w:spacing w:val="-96"/>
            <w:sz w:val="20"/>
          </w:rPr>
          <w:t>_</w:t>
        </w:r>
        <w:r>
          <w:rPr>
            <w:rFonts w:ascii="Arial" w:hAnsi="Arial"/>
            <w:b/>
            <w:w w:val="75"/>
            <w:sz w:val="20"/>
            <w:vertAlign w:val="superscript"/>
          </w:rPr>
          <w:t>6</w:t>
        </w:r>
        <w:r>
          <w:rPr>
            <w:rFonts w:ascii="Arial" w:hAnsi="Arial"/>
            <w:b/>
            <w:spacing w:val="-16"/>
            <w:sz w:val="20"/>
          </w:rPr>
          <w:t xml:space="preserve"> </w:t>
        </w:r>
        <w:r>
          <w:rPr>
            <w:color w:val="1154CC"/>
            <w:spacing w:val="-1"/>
            <w:sz w:val="20"/>
          </w:rPr>
          <w:t>presupues</w:t>
        </w:r>
        <w:r>
          <w:rPr>
            <w:color w:val="1154CC"/>
            <w:spacing w:val="-28"/>
            <w:sz w:val="20"/>
          </w:rPr>
          <w:t>t</w:t>
        </w:r>
        <w:r>
          <w:rPr>
            <w:rFonts w:ascii="Arial" w:hAnsi="Arial"/>
            <w:b/>
            <w:spacing w:val="-28"/>
            <w:w w:val="75"/>
            <w:sz w:val="20"/>
            <w:vertAlign w:val="superscript"/>
          </w:rPr>
          <w:t>$</w:t>
        </w:r>
        <w:r>
          <w:rPr>
            <w:color w:val="1154CC"/>
            <w:spacing w:val="-57"/>
            <w:sz w:val="20"/>
          </w:rPr>
          <w:t>o</w:t>
        </w:r>
        <w:r>
          <w:rPr>
            <w:rFonts w:ascii="Arial" w:hAnsi="Arial"/>
            <w:b/>
            <w:w w:val="75"/>
            <w:sz w:val="20"/>
            <w:vertAlign w:val="superscript"/>
          </w:rPr>
          <w:t>1</w:t>
        </w:r>
        <w:r>
          <w:rPr>
            <w:rFonts w:ascii="Arial" w:hAnsi="Arial"/>
            <w:b/>
            <w:spacing w:val="-54"/>
            <w:w w:val="75"/>
            <w:sz w:val="20"/>
            <w:vertAlign w:val="superscript"/>
          </w:rPr>
          <w:t>5</w:t>
        </w:r>
        <w:r>
          <w:rPr>
            <w:color w:val="1154CC"/>
            <w:spacing w:val="-59"/>
            <w:sz w:val="20"/>
          </w:rPr>
          <w:t>g</w:t>
        </w:r>
        <w:r>
          <w:rPr>
            <w:rFonts w:ascii="Arial" w:hAnsi="Arial"/>
            <w:b/>
            <w:w w:val="75"/>
            <w:sz w:val="20"/>
            <w:vertAlign w:val="superscript"/>
          </w:rPr>
          <w:t>5</w:t>
        </w:r>
        <w:r>
          <w:rPr>
            <w:rFonts w:ascii="Arial" w:hAnsi="Arial"/>
            <w:b/>
            <w:spacing w:val="-24"/>
            <w:w w:val="75"/>
            <w:sz w:val="20"/>
            <w:vertAlign w:val="superscript"/>
          </w:rPr>
          <w:t>,</w:t>
        </w:r>
        <w:r>
          <w:rPr>
            <w:color w:val="1154CC"/>
            <w:spacing w:val="-43"/>
            <w:sz w:val="20"/>
          </w:rPr>
          <w:t>r</w:t>
        </w:r>
        <w:r>
          <w:rPr>
            <w:rFonts w:ascii="Arial" w:hAnsi="Arial"/>
            <w:b/>
            <w:spacing w:val="-13"/>
            <w:w w:val="75"/>
            <w:sz w:val="20"/>
            <w:vertAlign w:val="superscript"/>
          </w:rPr>
          <w:t>1</w:t>
        </w:r>
        <w:r>
          <w:rPr>
            <w:color w:val="1154CC"/>
            <w:spacing w:val="-100"/>
            <w:sz w:val="20"/>
          </w:rPr>
          <w:t>a</w:t>
        </w:r>
        <w:r>
          <w:rPr>
            <w:rFonts w:ascii="Arial" w:hAnsi="Arial"/>
            <w:b/>
            <w:w w:val="75"/>
            <w:sz w:val="20"/>
            <w:vertAlign w:val="superscript"/>
          </w:rPr>
          <w:t>8</w:t>
        </w:r>
        <w:r>
          <w:rPr>
            <w:rFonts w:ascii="Arial" w:hAnsi="Arial"/>
            <w:b/>
            <w:spacing w:val="-11"/>
            <w:w w:val="75"/>
            <w:sz w:val="20"/>
            <w:vertAlign w:val="superscript"/>
          </w:rPr>
          <w:t>7</w:t>
        </w:r>
        <w:r>
          <w:rPr>
            <w:color w:val="1154CC"/>
            <w:spacing w:val="-1"/>
            <w:sz w:val="20"/>
          </w:rPr>
          <w:t>lna</w:t>
        </w:r>
        <w:r>
          <w:rPr>
            <w:color w:val="1154CC"/>
            <w:spacing w:val="-20"/>
            <w:sz w:val="20"/>
          </w:rPr>
          <w:t>c</w:t>
        </w:r>
        <w:r>
          <w:rPr>
            <w:rFonts w:ascii="Arial" w:hAnsi="Arial"/>
            <w:b/>
            <w:spacing w:val="-36"/>
            <w:w w:val="75"/>
            <w:sz w:val="20"/>
            <w:vertAlign w:val="superscript"/>
          </w:rPr>
          <w:t>$</w:t>
        </w:r>
        <w:r>
          <w:rPr>
            <w:color w:val="1154CC"/>
            <w:spacing w:val="-1"/>
            <w:sz w:val="20"/>
          </w:rPr>
          <w:t>i</w:t>
        </w:r>
        <w:r>
          <w:rPr>
            <w:color w:val="1154CC"/>
            <w:spacing w:val="-93"/>
            <w:sz w:val="20"/>
          </w:rPr>
          <w:t>o</w:t>
        </w:r>
        <w:r>
          <w:rPr>
            <w:rFonts w:ascii="Arial" w:hAnsi="Arial"/>
            <w:b/>
            <w:w w:val="75"/>
            <w:sz w:val="20"/>
            <w:vertAlign w:val="superscript"/>
          </w:rPr>
          <w:t>1</w:t>
        </w:r>
        <w:r>
          <w:rPr>
            <w:rFonts w:ascii="Arial" w:hAnsi="Arial"/>
            <w:b/>
            <w:spacing w:val="-17"/>
            <w:w w:val="75"/>
            <w:sz w:val="20"/>
            <w:vertAlign w:val="superscript"/>
          </w:rPr>
          <w:t>8</w:t>
        </w:r>
        <w:r>
          <w:rPr>
            <w:color w:val="1154CC"/>
            <w:spacing w:val="-95"/>
            <w:sz w:val="20"/>
          </w:rPr>
          <w:t>n</w:t>
        </w:r>
        <w:r>
          <w:rPr>
            <w:rFonts w:ascii="Arial" w:hAnsi="Arial"/>
            <w:b/>
            <w:w w:val="75"/>
            <w:sz w:val="20"/>
            <w:vertAlign w:val="superscript"/>
          </w:rPr>
          <w:t>,6</w:t>
        </w:r>
        <w:r>
          <w:rPr>
            <w:rFonts w:ascii="Arial" w:hAnsi="Arial"/>
            <w:b/>
            <w:spacing w:val="-43"/>
            <w:w w:val="75"/>
            <w:sz w:val="20"/>
            <w:vertAlign w:val="superscript"/>
          </w:rPr>
          <w:t>5</w:t>
        </w:r>
        <w:r>
          <w:rPr>
            <w:color w:val="1154CC"/>
            <w:spacing w:val="-14"/>
            <w:sz w:val="20"/>
          </w:rPr>
          <w:t>/</w:t>
        </w:r>
        <w:r>
          <w:rPr>
            <w:rFonts w:ascii="Arial" w:hAnsi="Arial"/>
            <w:b/>
            <w:spacing w:val="-42"/>
            <w:w w:val="75"/>
            <w:sz w:val="20"/>
            <w:vertAlign w:val="superscript"/>
          </w:rPr>
          <w:t>8</w:t>
        </w:r>
        <w:r>
          <w:rPr>
            <w:color w:val="1154CC"/>
            <w:spacing w:val="-1"/>
            <w:sz w:val="20"/>
          </w:rPr>
          <w:t>pr</w:t>
        </w:r>
        <w:r>
          <w:rPr>
            <w:color w:val="1154CC"/>
            <w:spacing w:val="-55"/>
            <w:sz w:val="20"/>
          </w:rPr>
          <w:t>e</w:t>
        </w:r>
        <w:r>
          <w:rPr>
            <w:rFonts w:ascii="Arial" w:hAnsi="Arial"/>
            <w:b/>
            <w:spacing w:val="-1"/>
            <w:w w:val="75"/>
            <w:sz w:val="20"/>
            <w:vertAlign w:val="superscript"/>
          </w:rPr>
          <w:t>1</w:t>
        </w:r>
        <w:r>
          <w:rPr>
            <w:color w:val="1154CC"/>
            <w:spacing w:val="-100"/>
            <w:sz w:val="20"/>
          </w:rPr>
          <w:t>s</w:t>
        </w:r>
        <w:r>
          <w:rPr>
            <w:rFonts w:ascii="Arial" w:hAnsi="Arial"/>
            <w:b/>
            <w:w w:val="75"/>
            <w:sz w:val="20"/>
            <w:vertAlign w:val="superscript"/>
          </w:rPr>
          <w:t>3.</w:t>
        </w:r>
        <w:r>
          <w:rPr>
            <w:rFonts w:ascii="Arial" w:hAnsi="Arial"/>
            <w:b/>
            <w:spacing w:val="-38"/>
            <w:w w:val="75"/>
            <w:sz w:val="20"/>
            <w:vertAlign w:val="superscript"/>
          </w:rPr>
          <w:t>6</w:t>
        </w:r>
        <w:r>
          <w:rPr>
            <w:color w:val="1154CC"/>
            <w:spacing w:val="-75"/>
            <w:sz w:val="20"/>
          </w:rPr>
          <w:t>u</w:t>
        </w:r>
        <w:r>
          <w:rPr>
            <w:rFonts w:ascii="Arial" w:hAnsi="Arial"/>
            <w:b/>
            <w:w w:val="75"/>
            <w:sz w:val="20"/>
            <w:vertAlign w:val="superscript"/>
          </w:rPr>
          <w:t>7</w:t>
        </w:r>
        <w:r>
          <w:rPr>
            <w:rFonts w:ascii="Arial" w:hAnsi="Arial"/>
            <w:b/>
            <w:spacing w:val="-69"/>
            <w:w w:val="75"/>
            <w:sz w:val="20"/>
            <w:vertAlign w:val="superscript"/>
          </w:rPr>
          <w:t>%</w:t>
        </w:r>
        <w:r>
          <w:rPr>
            <w:color w:val="1154CC"/>
            <w:spacing w:val="-1"/>
            <w:sz w:val="20"/>
          </w:rPr>
          <w:t>pue</w:t>
        </w:r>
        <w:r>
          <w:rPr>
            <w:color w:val="1154CC"/>
            <w:spacing w:val="-65"/>
            <w:sz w:val="20"/>
          </w:rPr>
          <w:t>s</w:t>
        </w:r>
        <w:r>
          <w:rPr>
            <w:rFonts w:ascii="Arial" w:hAnsi="Arial"/>
            <w:b/>
            <w:w w:val="75"/>
            <w:sz w:val="20"/>
            <w:vertAlign w:val="superscript"/>
          </w:rPr>
          <w:t>8</w:t>
        </w:r>
        <w:r>
          <w:rPr>
            <w:rFonts w:ascii="Arial" w:hAnsi="Arial"/>
            <w:b/>
            <w:spacing w:val="-18"/>
            <w:w w:val="75"/>
            <w:sz w:val="20"/>
            <w:vertAlign w:val="superscript"/>
          </w:rPr>
          <w:t>.</w:t>
        </w:r>
        <w:r>
          <w:rPr>
            <w:color w:val="1154CC"/>
            <w:spacing w:val="-38"/>
            <w:sz w:val="20"/>
          </w:rPr>
          <w:t>t</w:t>
        </w:r>
        <w:r>
          <w:rPr>
            <w:rFonts w:ascii="Arial" w:hAnsi="Arial"/>
            <w:b/>
            <w:spacing w:val="-17"/>
            <w:w w:val="75"/>
            <w:sz w:val="20"/>
            <w:vertAlign w:val="superscript"/>
          </w:rPr>
          <w:t>3</w:t>
        </w:r>
        <w:r>
          <w:rPr>
            <w:color w:val="1154CC"/>
            <w:spacing w:val="-95"/>
            <w:sz w:val="20"/>
          </w:rPr>
          <w:t>o</w:t>
        </w:r>
      </w:hyperlink>
      <w:r>
        <w:rPr>
          <w:rFonts w:ascii="Arial" w:hAnsi="Arial"/>
          <w:b/>
          <w:w w:val="75"/>
          <w:sz w:val="20"/>
          <w:vertAlign w:val="superscript"/>
        </w:rPr>
        <w:t>7%</w:t>
      </w:r>
      <w:r>
        <w:rPr>
          <w:rFonts w:ascii="Arial" w:hAnsi="Arial"/>
          <w:b/>
          <w:w w:val="75"/>
          <w:sz w:val="20"/>
        </w:rPr>
        <w:t xml:space="preserve"> </w:t>
      </w:r>
      <w:hyperlink r:id="rId36">
        <w:r>
          <w:rPr>
            <w:color w:val="1154CC"/>
            <w:sz w:val="20"/>
            <w:u w:val="thick" w:color="1154CC"/>
          </w:rPr>
          <w:t>generaldelanacin2024/modificacionespresupuestales2024</w:t>
        </w:r>
      </w:hyperlink>
    </w:p>
    <w:p w14:paraId="68477DCD" w14:textId="77777777" w:rsidR="0002058E" w:rsidRDefault="0002058E">
      <w:pPr>
        <w:rPr>
          <w:sz w:val="20"/>
        </w:rPr>
        <w:sectPr w:rsidR="0002058E">
          <w:type w:val="continuous"/>
          <w:pgSz w:w="12240" w:h="15840"/>
          <w:pgMar w:top="1800" w:right="740" w:bottom="280" w:left="920" w:header="720" w:footer="720" w:gutter="0"/>
          <w:cols w:space="720"/>
        </w:sectPr>
      </w:pPr>
    </w:p>
    <w:p w14:paraId="19B20D39" w14:textId="77777777" w:rsidR="0002058E" w:rsidRDefault="0002058E">
      <w:pPr>
        <w:pStyle w:val="Textoindependiente"/>
        <w:spacing w:before="4"/>
        <w:rPr>
          <w:sz w:val="15"/>
        </w:rPr>
      </w:pPr>
    </w:p>
    <w:tbl>
      <w:tblPr>
        <w:tblStyle w:val="TableNormal"/>
        <w:tblW w:w="0" w:type="auto"/>
        <w:tblInd w:w="234" w:type="dxa"/>
        <w:tblBorders>
          <w:top w:val="single" w:sz="12" w:space="0" w:color="CCCCCC"/>
          <w:left w:val="single" w:sz="12" w:space="0" w:color="CCCCCC"/>
          <w:bottom w:val="single" w:sz="12" w:space="0" w:color="CCCCCC"/>
          <w:right w:val="single" w:sz="12" w:space="0" w:color="CCCCCC"/>
          <w:insideH w:val="single" w:sz="12" w:space="0" w:color="CCCCCC"/>
          <w:insideV w:val="single" w:sz="12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2070"/>
        <w:gridCol w:w="925"/>
        <w:gridCol w:w="760"/>
        <w:gridCol w:w="660"/>
        <w:gridCol w:w="750"/>
        <w:gridCol w:w="930"/>
        <w:gridCol w:w="740"/>
        <w:gridCol w:w="640"/>
        <w:gridCol w:w="810"/>
        <w:gridCol w:w="710"/>
        <w:gridCol w:w="580"/>
        <w:gridCol w:w="630"/>
      </w:tblGrid>
      <w:tr w:rsidR="0002058E" w14:paraId="73BD86B7" w14:textId="77777777">
        <w:trPr>
          <w:trHeight w:val="255"/>
        </w:trPr>
        <w:tc>
          <w:tcPr>
            <w:tcW w:w="2070" w:type="dxa"/>
            <w:tcBorders>
              <w:bottom w:val="single" w:sz="18" w:space="0" w:color="000000"/>
              <w:right w:val="single" w:sz="18" w:space="0" w:color="000000"/>
            </w:tcBorders>
          </w:tcPr>
          <w:p w14:paraId="5EB1FED3" w14:textId="77777777" w:rsidR="0002058E" w:rsidRDefault="000205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95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1E3F5"/>
          </w:tcPr>
          <w:p w14:paraId="6D89CA8D" w14:textId="77777777" w:rsidR="0002058E" w:rsidRDefault="0002058E">
            <w:pPr>
              <w:pStyle w:val="TableParagraph"/>
              <w:spacing w:before="4"/>
              <w:rPr>
                <w:sz w:val="11"/>
              </w:rPr>
            </w:pPr>
          </w:p>
          <w:p w14:paraId="5A2C849F" w14:textId="77777777" w:rsidR="0002058E" w:rsidRDefault="0076638A">
            <w:pPr>
              <w:pStyle w:val="TableParagraph"/>
              <w:spacing w:line="105" w:lineRule="exact"/>
              <w:ind w:left="1376" w:right="139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2024</w:t>
            </w:r>
          </w:p>
        </w:tc>
        <w:tc>
          <w:tcPr>
            <w:tcW w:w="3120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1F0C7"/>
          </w:tcPr>
          <w:p w14:paraId="78E8BC46" w14:textId="77777777" w:rsidR="0002058E" w:rsidRDefault="0002058E">
            <w:pPr>
              <w:pStyle w:val="TableParagraph"/>
              <w:spacing w:before="4"/>
              <w:rPr>
                <w:sz w:val="11"/>
              </w:rPr>
            </w:pPr>
          </w:p>
          <w:p w14:paraId="138BB495" w14:textId="77777777" w:rsidR="0002058E" w:rsidRDefault="0076638A">
            <w:pPr>
              <w:pStyle w:val="TableParagraph"/>
              <w:spacing w:line="105" w:lineRule="exact"/>
              <w:ind w:left="1386" w:right="140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2025</w:t>
            </w:r>
          </w:p>
        </w:tc>
        <w:tc>
          <w:tcPr>
            <w:tcW w:w="192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02060"/>
          </w:tcPr>
          <w:p w14:paraId="719B6203" w14:textId="77777777" w:rsidR="0002058E" w:rsidRDefault="0002058E">
            <w:pPr>
              <w:pStyle w:val="TableParagraph"/>
              <w:spacing w:before="4"/>
              <w:rPr>
                <w:sz w:val="11"/>
              </w:rPr>
            </w:pPr>
          </w:p>
          <w:p w14:paraId="710BFB88" w14:textId="77777777" w:rsidR="0002058E" w:rsidRDefault="0076638A">
            <w:pPr>
              <w:pStyle w:val="TableParagraph"/>
              <w:spacing w:line="105" w:lineRule="exact"/>
              <w:ind w:left="735" w:right="74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w w:val="90"/>
                <w:sz w:val="12"/>
              </w:rPr>
              <w:t>TOTAL</w:t>
            </w:r>
          </w:p>
        </w:tc>
      </w:tr>
      <w:tr w:rsidR="0002058E" w14:paraId="11B4A894" w14:textId="77777777">
        <w:trPr>
          <w:trHeight w:val="355"/>
        </w:trPr>
        <w:tc>
          <w:tcPr>
            <w:tcW w:w="20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5A5A5"/>
          </w:tcPr>
          <w:p w14:paraId="48E6137D" w14:textId="77777777" w:rsidR="0002058E" w:rsidRDefault="0076638A">
            <w:pPr>
              <w:pStyle w:val="TableParagraph"/>
              <w:spacing w:before="109"/>
              <w:ind w:left="747" w:right="75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ENTIDAD</w:t>
            </w:r>
          </w:p>
        </w:tc>
        <w:tc>
          <w:tcPr>
            <w:tcW w:w="9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shd w:val="clear" w:color="auto" w:fill="C1E3F5"/>
          </w:tcPr>
          <w:p w14:paraId="3D8689BD" w14:textId="77777777" w:rsidR="0002058E" w:rsidRDefault="0076638A">
            <w:pPr>
              <w:pStyle w:val="TableParagraph"/>
              <w:spacing w:before="109"/>
              <w:ind w:right="6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5"/>
                <w:sz w:val="12"/>
              </w:rPr>
              <w:t>Funcionamiento</w:t>
            </w:r>
          </w:p>
        </w:tc>
        <w:tc>
          <w:tcPr>
            <w:tcW w:w="76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1E3F5"/>
          </w:tcPr>
          <w:p w14:paraId="6D5EDDA4" w14:textId="77777777" w:rsidR="0002058E" w:rsidRDefault="0076638A">
            <w:pPr>
              <w:pStyle w:val="TableParagraph"/>
              <w:spacing w:before="109"/>
              <w:ind w:left="140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w w:val="90"/>
                <w:sz w:val="12"/>
              </w:rPr>
              <w:t>Inversión</w:t>
            </w:r>
          </w:p>
        </w:tc>
        <w:tc>
          <w:tcPr>
            <w:tcW w:w="66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1E3F5"/>
          </w:tcPr>
          <w:p w14:paraId="6B69CF71" w14:textId="77777777" w:rsidR="0002058E" w:rsidRDefault="0076638A">
            <w:pPr>
              <w:pStyle w:val="TableParagraph"/>
              <w:spacing w:before="109"/>
              <w:ind w:left="1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Deuda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  <w:shd w:val="clear" w:color="auto" w:fill="C1E3F5"/>
          </w:tcPr>
          <w:p w14:paraId="55480D6C" w14:textId="77777777" w:rsidR="0002058E" w:rsidRDefault="0076638A">
            <w:pPr>
              <w:pStyle w:val="TableParagraph"/>
              <w:spacing w:before="109"/>
              <w:ind w:left="23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Total</w:t>
            </w:r>
          </w:p>
        </w:tc>
        <w:tc>
          <w:tcPr>
            <w:tcW w:w="93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1F0C7"/>
          </w:tcPr>
          <w:p w14:paraId="4837CD50" w14:textId="77777777" w:rsidR="0002058E" w:rsidRDefault="0076638A">
            <w:pPr>
              <w:pStyle w:val="TableParagraph"/>
              <w:spacing w:before="109"/>
              <w:ind w:right="64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5"/>
                <w:sz w:val="12"/>
              </w:rPr>
              <w:t>Funcionamiento</w:t>
            </w:r>
          </w:p>
        </w:tc>
        <w:tc>
          <w:tcPr>
            <w:tcW w:w="74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shd w:val="clear" w:color="auto" w:fill="C1F0C7"/>
          </w:tcPr>
          <w:p w14:paraId="1FCC512D" w14:textId="77777777" w:rsidR="0002058E" w:rsidRDefault="0076638A">
            <w:pPr>
              <w:pStyle w:val="TableParagraph"/>
              <w:spacing w:before="109"/>
              <w:ind w:left="130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w w:val="90"/>
                <w:sz w:val="12"/>
              </w:rPr>
              <w:t>Inversión</w:t>
            </w:r>
          </w:p>
        </w:tc>
        <w:tc>
          <w:tcPr>
            <w:tcW w:w="64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C1F0C7"/>
          </w:tcPr>
          <w:p w14:paraId="7C530063" w14:textId="77777777" w:rsidR="0002058E" w:rsidRDefault="0076638A">
            <w:pPr>
              <w:pStyle w:val="TableParagraph"/>
              <w:spacing w:before="109"/>
              <w:ind w:left="14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Deuda</w:t>
            </w:r>
          </w:p>
        </w:tc>
        <w:tc>
          <w:tcPr>
            <w:tcW w:w="81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  <w:shd w:val="clear" w:color="auto" w:fill="C1F0C7"/>
          </w:tcPr>
          <w:p w14:paraId="1742DC64" w14:textId="77777777" w:rsidR="0002058E" w:rsidRDefault="0076638A">
            <w:pPr>
              <w:pStyle w:val="TableParagraph"/>
              <w:spacing w:before="109"/>
              <w:ind w:left="231" w:right="24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Total</w:t>
            </w:r>
          </w:p>
        </w:tc>
        <w:tc>
          <w:tcPr>
            <w:tcW w:w="7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shd w:val="clear" w:color="auto" w:fill="002060"/>
          </w:tcPr>
          <w:p w14:paraId="7B0D96B5" w14:textId="77777777" w:rsidR="0002058E" w:rsidRDefault="0076638A">
            <w:pPr>
              <w:pStyle w:val="TableParagraph"/>
              <w:spacing w:before="109"/>
              <w:ind w:right="84"/>
              <w:jc w:val="righ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FFFFFF"/>
                <w:w w:val="80"/>
                <w:sz w:val="12"/>
              </w:rPr>
              <w:t>Variación</w:t>
            </w:r>
            <w:r>
              <w:rPr>
                <w:rFonts w:ascii="Arial" w:hAnsi="Arial"/>
                <w:b/>
                <w:color w:val="FFFFFF"/>
                <w:spacing w:val="3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12"/>
              </w:rPr>
              <w:t>$</w:t>
            </w:r>
          </w:p>
        </w:tc>
        <w:tc>
          <w:tcPr>
            <w:tcW w:w="58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002060"/>
          </w:tcPr>
          <w:p w14:paraId="535B884D" w14:textId="77777777" w:rsidR="0002058E" w:rsidRDefault="0076638A">
            <w:pPr>
              <w:pStyle w:val="TableParagraph"/>
              <w:spacing w:before="40"/>
              <w:ind w:left="181" w:right="77" w:hanging="102"/>
              <w:rPr>
                <w:rFonts w:ascii="Arial" w:hAnsi="Arial"/>
                <w:b/>
                <w:sz w:val="12"/>
              </w:rPr>
            </w:pPr>
            <w:proofErr w:type="spellStart"/>
            <w:r>
              <w:rPr>
                <w:rFonts w:ascii="Arial" w:hAnsi="Arial"/>
                <w:b/>
                <w:color w:val="FFFFFF"/>
                <w:w w:val="80"/>
                <w:sz w:val="12"/>
              </w:rPr>
              <w:t>Variació</w:t>
            </w:r>
            <w:proofErr w:type="spellEnd"/>
            <w:r>
              <w:rPr>
                <w:rFonts w:ascii="Arial" w:hAnsi="Arial"/>
                <w:b/>
                <w:color w:val="FFFFFF"/>
                <w:spacing w:val="-24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5"/>
                <w:sz w:val="12"/>
              </w:rPr>
              <w:t>n</w:t>
            </w:r>
            <w:r>
              <w:rPr>
                <w:rFonts w:ascii="Arial" w:hAnsi="Arial"/>
                <w:b/>
                <w:color w:val="FFFFFF"/>
                <w:spacing w:val="-3"/>
                <w:w w:val="85"/>
                <w:sz w:val="12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5"/>
                <w:sz w:val="12"/>
              </w:rPr>
              <w:t>%</w:t>
            </w:r>
          </w:p>
        </w:tc>
        <w:tc>
          <w:tcPr>
            <w:tcW w:w="63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002060"/>
          </w:tcPr>
          <w:p w14:paraId="7988D733" w14:textId="77777777" w:rsidR="0002058E" w:rsidRDefault="0076638A">
            <w:pPr>
              <w:pStyle w:val="TableParagraph"/>
              <w:spacing w:before="40"/>
              <w:ind w:left="192" w:right="70" w:hanging="115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FFFFFF"/>
                <w:w w:val="80"/>
                <w:sz w:val="12"/>
              </w:rPr>
              <w:t>Variación</w:t>
            </w:r>
            <w:r>
              <w:rPr>
                <w:rFonts w:ascii="Arial" w:hAnsi="Arial"/>
                <w:b/>
                <w:color w:val="FFFFFF"/>
                <w:spacing w:val="-24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90"/>
                <w:sz w:val="12"/>
              </w:rPr>
              <w:t>Real</w:t>
            </w:r>
          </w:p>
        </w:tc>
      </w:tr>
      <w:tr w:rsidR="0002058E" w14:paraId="587FB507" w14:textId="77777777">
        <w:trPr>
          <w:trHeight w:val="214"/>
        </w:trPr>
        <w:tc>
          <w:tcPr>
            <w:tcW w:w="20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AB402B7" w14:textId="77777777" w:rsidR="0002058E" w:rsidRDefault="0076638A">
            <w:pPr>
              <w:pStyle w:val="TableParagraph"/>
              <w:spacing w:before="3"/>
              <w:ind w:left="46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w w:val="80"/>
                <w:sz w:val="12"/>
              </w:rPr>
              <w:t>Auditoría</w:t>
            </w:r>
            <w:r>
              <w:rPr>
                <w:rFonts w:ascii="Arial" w:hAnsi="Arial"/>
                <w:b/>
                <w:spacing w:val="6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General</w:t>
            </w:r>
            <w:r>
              <w:rPr>
                <w:rFonts w:ascii="Arial" w:hAnsi="Arial"/>
                <w:b/>
                <w:spacing w:val="7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de</w:t>
            </w:r>
            <w:r>
              <w:rPr>
                <w:rFonts w:ascii="Arial" w:hAnsi="Arial"/>
                <w:b/>
                <w:spacing w:val="6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la</w:t>
            </w:r>
            <w:r>
              <w:rPr>
                <w:rFonts w:ascii="Arial" w:hAnsi="Arial"/>
                <w:b/>
                <w:spacing w:val="7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Nación</w:t>
            </w:r>
          </w:p>
        </w:tc>
        <w:tc>
          <w:tcPr>
            <w:tcW w:w="9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 w14:paraId="46D91539" w14:textId="77777777" w:rsidR="0002058E" w:rsidRDefault="0076638A">
            <w:pPr>
              <w:pStyle w:val="TableParagraph"/>
              <w:spacing w:before="47"/>
              <w:ind w:right="60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46,252</w:t>
            </w:r>
          </w:p>
        </w:tc>
        <w:tc>
          <w:tcPr>
            <w:tcW w:w="76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14:paraId="11101762" w14:textId="77777777" w:rsidR="0002058E" w:rsidRDefault="0076638A">
            <w:pPr>
              <w:pStyle w:val="TableParagraph"/>
              <w:spacing w:before="47"/>
              <w:ind w:right="70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13,103</w:t>
            </w:r>
          </w:p>
        </w:tc>
        <w:tc>
          <w:tcPr>
            <w:tcW w:w="66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14:paraId="315DBEC1" w14:textId="77777777" w:rsidR="0002058E" w:rsidRDefault="0002058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 w14:paraId="746BB5C5" w14:textId="77777777" w:rsidR="0002058E" w:rsidRDefault="0076638A">
            <w:pPr>
              <w:pStyle w:val="TableParagraph"/>
              <w:spacing w:before="47"/>
              <w:ind w:right="61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59,355</w:t>
            </w:r>
          </w:p>
        </w:tc>
        <w:tc>
          <w:tcPr>
            <w:tcW w:w="93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 w14:paraId="63294797" w14:textId="77777777" w:rsidR="0002058E" w:rsidRDefault="0076638A">
            <w:pPr>
              <w:pStyle w:val="TableParagraph"/>
              <w:spacing w:before="47"/>
              <w:ind w:right="55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63,510</w:t>
            </w:r>
          </w:p>
        </w:tc>
        <w:tc>
          <w:tcPr>
            <w:tcW w:w="74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14:paraId="41AC63F7" w14:textId="77777777" w:rsidR="0002058E" w:rsidRDefault="0076638A">
            <w:pPr>
              <w:pStyle w:val="TableParagraph"/>
              <w:spacing w:before="47"/>
              <w:ind w:right="60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13,000</w:t>
            </w:r>
          </w:p>
        </w:tc>
        <w:tc>
          <w:tcPr>
            <w:tcW w:w="64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14:paraId="0D83DB17" w14:textId="77777777" w:rsidR="0002058E" w:rsidRDefault="0002058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 w14:paraId="1678CB76" w14:textId="77777777" w:rsidR="0002058E" w:rsidRDefault="0076638A">
            <w:pPr>
              <w:pStyle w:val="TableParagraph"/>
              <w:spacing w:before="47"/>
              <w:ind w:right="61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76,510</w:t>
            </w:r>
          </w:p>
        </w:tc>
        <w:tc>
          <w:tcPr>
            <w:tcW w:w="7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 w14:paraId="332239FF" w14:textId="77777777" w:rsidR="0002058E" w:rsidRDefault="0076638A">
            <w:pPr>
              <w:pStyle w:val="TableParagraph"/>
              <w:spacing w:before="47"/>
              <w:ind w:right="5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17,155</w:t>
            </w:r>
          </w:p>
        </w:tc>
        <w:tc>
          <w:tcPr>
            <w:tcW w:w="58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14:paraId="4317B418" w14:textId="77777777" w:rsidR="0002058E" w:rsidRDefault="0076638A">
            <w:pPr>
              <w:pStyle w:val="TableParagraph"/>
              <w:spacing w:before="47"/>
              <w:ind w:left="10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28.90%</w:t>
            </w:r>
          </w:p>
        </w:tc>
        <w:tc>
          <w:tcPr>
            <w:tcW w:w="63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 w14:paraId="7F64C8FE" w14:textId="77777777" w:rsidR="0002058E" w:rsidRDefault="0076638A">
            <w:pPr>
              <w:pStyle w:val="TableParagraph"/>
              <w:spacing w:before="47"/>
              <w:ind w:left="12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23.60%</w:t>
            </w:r>
          </w:p>
        </w:tc>
      </w:tr>
      <w:tr w:rsidR="0002058E" w14:paraId="6F363D2D" w14:textId="77777777">
        <w:trPr>
          <w:trHeight w:val="414"/>
        </w:trPr>
        <w:tc>
          <w:tcPr>
            <w:tcW w:w="20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CAAAA"/>
          </w:tcPr>
          <w:p w14:paraId="3650B804" w14:textId="77777777" w:rsidR="0002058E" w:rsidRDefault="0076638A">
            <w:pPr>
              <w:pStyle w:val="TableParagraph"/>
              <w:spacing w:before="70"/>
              <w:ind w:left="856" w:hanging="651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w w:val="80"/>
                <w:sz w:val="12"/>
              </w:rPr>
              <w:t>Rama</w:t>
            </w:r>
            <w:r>
              <w:rPr>
                <w:rFonts w:ascii="Arial" w:hAnsi="Arial"/>
                <w:b/>
                <w:spacing w:val="3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Judicial</w:t>
            </w:r>
            <w:r>
              <w:rPr>
                <w:rFonts w:ascii="Arial" w:hAns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del</w:t>
            </w:r>
            <w:r>
              <w:rPr>
                <w:rFonts w:ascii="Arial" w:hAns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Poder</w:t>
            </w:r>
            <w:r>
              <w:rPr>
                <w:rFonts w:ascii="Arial" w:hAns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Público</w:t>
            </w:r>
            <w:r>
              <w:rPr>
                <w:rFonts w:ascii="Arial" w:hAns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y</w:t>
            </w:r>
            <w:r>
              <w:rPr>
                <w:rFonts w:ascii="Arial" w:hAnsi="Arial"/>
                <w:b/>
                <w:spacing w:val="-24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2"/>
              </w:rPr>
              <w:t>Afines</w:t>
            </w:r>
          </w:p>
        </w:tc>
        <w:tc>
          <w:tcPr>
            <w:tcW w:w="9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shd w:val="clear" w:color="auto" w:fill="ACAAAA"/>
          </w:tcPr>
          <w:p w14:paraId="51B04F90" w14:textId="77777777" w:rsidR="0002058E" w:rsidRDefault="000205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ACAAAA"/>
          </w:tcPr>
          <w:p w14:paraId="73E9268B" w14:textId="77777777" w:rsidR="0002058E" w:rsidRDefault="000205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ACAAAA"/>
          </w:tcPr>
          <w:p w14:paraId="52789D87" w14:textId="77777777" w:rsidR="0002058E" w:rsidRDefault="000205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  <w:shd w:val="clear" w:color="auto" w:fill="ACAAAA"/>
          </w:tcPr>
          <w:p w14:paraId="784027C5" w14:textId="77777777" w:rsidR="0002058E" w:rsidRDefault="000205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shd w:val="clear" w:color="auto" w:fill="ACAAAA"/>
          </w:tcPr>
          <w:p w14:paraId="5042A7B4" w14:textId="77777777" w:rsidR="0002058E" w:rsidRDefault="000205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ACAAAA"/>
          </w:tcPr>
          <w:p w14:paraId="2828770A" w14:textId="77777777" w:rsidR="0002058E" w:rsidRDefault="000205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ACAAAA"/>
          </w:tcPr>
          <w:p w14:paraId="336B7B86" w14:textId="77777777" w:rsidR="0002058E" w:rsidRDefault="000205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  <w:shd w:val="clear" w:color="auto" w:fill="ACAAAA"/>
          </w:tcPr>
          <w:p w14:paraId="3D6E82B2" w14:textId="77777777" w:rsidR="0002058E" w:rsidRDefault="000205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shd w:val="clear" w:color="auto" w:fill="ACAAAA"/>
          </w:tcPr>
          <w:p w14:paraId="5398B749" w14:textId="77777777" w:rsidR="0002058E" w:rsidRDefault="000205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ACAAAA"/>
          </w:tcPr>
          <w:p w14:paraId="24BC5672" w14:textId="77777777" w:rsidR="0002058E" w:rsidRDefault="000205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  <w:shd w:val="clear" w:color="auto" w:fill="ACAAAA"/>
          </w:tcPr>
          <w:p w14:paraId="684D0E9B" w14:textId="77777777" w:rsidR="0002058E" w:rsidRDefault="000205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2058E" w14:paraId="525CA15E" w14:textId="77777777">
        <w:trPr>
          <w:trHeight w:val="205"/>
        </w:trPr>
        <w:tc>
          <w:tcPr>
            <w:tcW w:w="20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ED5E4A2" w14:textId="77777777" w:rsidR="0002058E" w:rsidRDefault="0076638A">
            <w:pPr>
              <w:pStyle w:val="TableParagraph"/>
              <w:spacing w:line="126" w:lineRule="exact"/>
              <w:ind w:left="4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Rama</w:t>
            </w:r>
            <w:r>
              <w:rPr>
                <w:rFonts w:ascii="Arial"/>
                <w:b/>
                <w:spacing w:val="6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Judicial</w:t>
            </w:r>
          </w:p>
        </w:tc>
        <w:tc>
          <w:tcPr>
            <w:tcW w:w="925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3EB0C2F0" w14:textId="77777777" w:rsidR="0002058E" w:rsidRDefault="0076638A">
            <w:pPr>
              <w:pStyle w:val="TableParagraph"/>
              <w:spacing w:before="39"/>
              <w:ind w:right="60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8,048,692</w:t>
            </w:r>
          </w:p>
        </w:tc>
        <w:tc>
          <w:tcPr>
            <w:tcW w:w="760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E3351D9" w14:textId="77777777" w:rsidR="0002058E" w:rsidRDefault="0076638A">
            <w:pPr>
              <w:pStyle w:val="TableParagraph"/>
              <w:spacing w:before="39"/>
              <w:ind w:left="13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1,148,692</w:t>
            </w:r>
          </w:p>
        </w:tc>
        <w:tc>
          <w:tcPr>
            <w:tcW w:w="660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1D7B173" w14:textId="77777777" w:rsidR="0002058E" w:rsidRDefault="0076638A">
            <w:pPr>
              <w:pStyle w:val="TableParagraph"/>
              <w:spacing w:before="39"/>
              <w:ind w:left="17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17,696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3ABF446C" w14:textId="77777777" w:rsidR="0002058E" w:rsidRDefault="0076638A">
            <w:pPr>
              <w:pStyle w:val="TableParagraph"/>
              <w:spacing w:before="39"/>
              <w:ind w:right="61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9,215,079</w:t>
            </w:r>
          </w:p>
        </w:tc>
        <w:tc>
          <w:tcPr>
            <w:tcW w:w="930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56B0AD30" w14:textId="77777777" w:rsidR="0002058E" w:rsidRDefault="0076638A">
            <w:pPr>
              <w:pStyle w:val="TableParagraph"/>
              <w:spacing w:before="39"/>
              <w:ind w:right="55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9,097,188</w:t>
            </w:r>
          </w:p>
        </w:tc>
        <w:tc>
          <w:tcPr>
            <w:tcW w:w="740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2F0EEFE" w14:textId="77777777" w:rsidR="0002058E" w:rsidRDefault="0076638A">
            <w:pPr>
              <w:pStyle w:val="TableParagraph"/>
              <w:spacing w:before="39"/>
              <w:ind w:left="12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1,300,000</w:t>
            </w:r>
          </w:p>
        </w:tc>
        <w:tc>
          <w:tcPr>
            <w:tcW w:w="640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0D56FA" w14:textId="77777777" w:rsidR="0002058E" w:rsidRDefault="0076638A">
            <w:pPr>
              <w:pStyle w:val="TableParagraph"/>
              <w:spacing w:before="39"/>
              <w:ind w:left="15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17,696</w:t>
            </w:r>
          </w:p>
        </w:tc>
        <w:tc>
          <w:tcPr>
            <w:tcW w:w="810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1ACE59FD" w14:textId="77777777" w:rsidR="0002058E" w:rsidRDefault="0076638A">
            <w:pPr>
              <w:pStyle w:val="TableParagraph"/>
              <w:spacing w:before="39"/>
              <w:ind w:right="61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6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10,414,884</w:t>
            </w:r>
          </w:p>
        </w:tc>
        <w:tc>
          <w:tcPr>
            <w:tcW w:w="710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795EF5FB" w14:textId="77777777" w:rsidR="0002058E" w:rsidRDefault="0076638A">
            <w:pPr>
              <w:pStyle w:val="TableParagraph"/>
              <w:spacing w:before="39"/>
              <w:ind w:right="5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1,199,805</w:t>
            </w:r>
          </w:p>
        </w:tc>
        <w:tc>
          <w:tcPr>
            <w:tcW w:w="580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B0F9911" w14:textId="77777777" w:rsidR="0002058E" w:rsidRDefault="0076638A">
            <w:pPr>
              <w:pStyle w:val="TableParagraph"/>
              <w:spacing w:before="39"/>
              <w:ind w:left="10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13.02%</w:t>
            </w:r>
          </w:p>
        </w:tc>
        <w:tc>
          <w:tcPr>
            <w:tcW w:w="630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306FF6D2" w14:textId="77777777" w:rsidR="0002058E" w:rsidRDefault="0076638A">
            <w:pPr>
              <w:pStyle w:val="TableParagraph"/>
              <w:spacing w:before="39"/>
              <w:ind w:left="15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7.72%</w:t>
            </w:r>
          </w:p>
        </w:tc>
      </w:tr>
      <w:tr w:rsidR="0002058E" w14:paraId="51A3DC4E" w14:textId="77777777">
        <w:trPr>
          <w:trHeight w:val="335"/>
        </w:trPr>
        <w:tc>
          <w:tcPr>
            <w:tcW w:w="20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6A76D23" w14:textId="77777777" w:rsidR="0002058E" w:rsidRDefault="0076638A">
            <w:pPr>
              <w:pStyle w:val="TableParagraph"/>
              <w:spacing w:line="131" w:lineRule="exact"/>
              <w:ind w:left="46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w w:val="80"/>
                <w:sz w:val="12"/>
              </w:rPr>
              <w:t>Fiscalía</w:t>
            </w:r>
            <w:r>
              <w:rPr>
                <w:rFonts w:ascii="Arial" w:hAnsi="Arial"/>
                <w:b/>
                <w:spacing w:val="6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General</w:t>
            </w:r>
            <w:r>
              <w:rPr>
                <w:rFonts w:ascii="Arial" w:hAnsi="Arial"/>
                <w:b/>
                <w:spacing w:val="6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de</w:t>
            </w:r>
            <w:r>
              <w:rPr>
                <w:rFonts w:ascii="Arial" w:hAnsi="Arial"/>
                <w:b/>
                <w:spacing w:val="6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la</w:t>
            </w:r>
            <w:r>
              <w:rPr>
                <w:rFonts w:ascii="Arial" w:hAnsi="Arial"/>
                <w:b/>
                <w:spacing w:val="7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Nación</w:t>
            </w:r>
          </w:p>
        </w:tc>
        <w:tc>
          <w:tcPr>
            <w:tcW w:w="925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2012B753" w14:textId="77777777" w:rsidR="0002058E" w:rsidRDefault="0076638A">
            <w:pPr>
              <w:pStyle w:val="TableParagraph"/>
              <w:spacing w:before="104"/>
              <w:ind w:right="60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5,696,420</w:t>
            </w:r>
          </w:p>
        </w:tc>
        <w:tc>
          <w:tcPr>
            <w:tcW w:w="7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90FBC4E" w14:textId="77777777" w:rsidR="0002058E" w:rsidRDefault="0076638A">
            <w:pPr>
              <w:pStyle w:val="TableParagraph"/>
              <w:spacing w:before="104"/>
              <w:ind w:right="70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151,786</w:t>
            </w:r>
          </w:p>
        </w:tc>
        <w:tc>
          <w:tcPr>
            <w:tcW w:w="6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BB7A4F3" w14:textId="77777777" w:rsidR="0002058E" w:rsidRDefault="0076638A">
            <w:pPr>
              <w:pStyle w:val="TableParagraph"/>
              <w:spacing w:before="104"/>
              <w:ind w:left="12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173,978</w:t>
            </w:r>
          </w:p>
        </w:tc>
        <w:tc>
          <w:tcPr>
            <w:tcW w:w="7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0F3FC2FD" w14:textId="77777777" w:rsidR="0002058E" w:rsidRDefault="0076638A">
            <w:pPr>
              <w:pStyle w:val="TableParagraph"/>
              <w:spacing w:before="104"/>
              <w:ind w:right="61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6,022,184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1C282D0B" w14:textId="77777777" w:rsidR="0002058E" w:rsidRDefault="0076638A">
            <w:pPr>
              <w:pStyle w:val="TableParagraph"/>
              <w:spacing w:before="104"/>
              <w:ind w:right="55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6,214,416</w:t>
            </w:r>
          </w:p>
        </w:tc>
        <w:tc>
          <w:tcPr>
            <w:tcW w:w="7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C54BD43" w14:textId="77777777" w:rsidR="0002058E" w:rsidRDefault="0076638A">
            <w:pPr>
              <w:pStyle w:val="TableParagraph"/>
              <w:spacing w:before="104"/>
              <w:ind w:right="60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206,232</w:t>
            </w:r>
          </w:p>
        </w:tc>
        <w:tc>
          <w:tcPr>
            <w:tcW w:w="6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9ED8B01" w14:textId="77777777" w:rsidR="0002058E" w:rsidRDefault="0076638A">
            <w:pPr>
              <w:pStyle w:val="TableParagraph"/>
              <w:spacing w:before="104"/>
              <w:ind w:left="10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173,978</w:t>
            </w:r>
          </w:p>
        </w:tc>
        <w:tc>
          <w:tcPr>
            <w:tcW w:w="8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58FA9322" w14:textId="77777777" w:rsidR="0002058E" w:rsidRDefault="0076638A">
            <w:pPr>
              <w:pStyle w:val="TableParagraph"/>
              <w:spacing w:before="104"/>
              <w:ind w:right="61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6,594,625</w:t>
            </w:r>
          </w:p>
        </w:tc>
        <w:tc>
          <w:tcPr>
            <w:tcW w:w="71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1FEB5D2A" w14:textId="77777777" w:rsidR="0002058E" w:rsidRDefault="0076638A">
            <w:pPr>
              <w:pStyle w:val="TableParagraph"/>
              <w:spacing w:before="104"/>
              <w:ind w:right="5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572,441</w:t>
            </w:r>
          </w:p>
        </w:tc>
        <w:tc>
          <w:tcPr>
            <w:tcW w:w="5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361D79F" w14:textId="77777777" w:rsidR="0002058E" w:rsidRDefault="0076638A">
            <w:pPr>
              <w:pStyle w:val="TableParagraph"/>
              <w:spacing w:before="104"/>
              <w:ind w:left="12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9.51%</w:t>
            </w:r>
          </w:p>
        </w:tc>
        <w:tc>
          <w:tcPr>
            <w:tcW w:w="6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7B99AD8C" w14:textId="77777777" w:rsidR="0002058E" w:rsidRDefault="0076638A">
            <w:pPr>
              <w:pStyle w:val="TableParagraph"/>
              <w:spacing w:before="104"/>
              <w:ind w:left="15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4.21%</w:t>
            </w:r>
          </w:p>
        </w:tc>
      </w:tr>
      <w:tr w:rsidR="0002058E" w14:paraId="10010BB1" w14:textId="77777777">
        <w:trPr>
          <w:trHeight w:val="294"/>
        </w:trPr>
        <w:tc>
          <w:tcPr>
            <w:tcW w:w="20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6476D56" w14:textId="77777777" w:rsidR="0002058E" w:rsidRDefault="0076638A">
            <w:pPr>
              <w:pStyle w:val="TableParagraph"/>
              <w:spacing w:line="126" w:lineRule="exact"/>
              <w:ind w:left="4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Instituto</w:t>
            </w:r>
            <w:r>
              <w:rPr>
                <w:rFonts w:ascii="Arial"/>
                <w:b/>
                <w:spacing w:val="6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de</w:t>
            </w:r>
            <w:r>
              <w:rPr>
                <w:rFonts w:ascii="Arial"/>
                <w:b/>
                <w:spacing w:val="7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Medicina</w:t>
            </w:r>
            <w:r>
              <w:rPr>
                <w:rFonts w:ascii="Arial"/>
                <w:b/>
                <w:spacing w:val="7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Legal</w:t>
            </w:r>
            <w:r>
              <w:rPr>
                <w:rFonts w:ascii="Arial"/>
                <w:b/>
                <w:spacing w:val="7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y</w:t>
            </w:r>
            <w:r>
              <w:rPr>
                <w:rFonts w:ascii="Arial"/>
                <w:b/>
                <w:spacing w:val="7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Ciencias</w:t>
            </w:r>
          </w:p>
          <w:p w14:paraId="4D3A3D48" w14:textId="77777777" w:rsidR="0002058E" w:rsidRDefault="0076638A">
            <w:pPr>
              <w:pStyle w:val="TableParagraph"/>
              <w:ind w:left="4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Forenses</w:t>
            </w:r>
          </w:p>
        </w:tc>
        <w:tc>
          <w:tcPr>
            <w:tcW w:w="925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4E4DC01B" w14:textId="77777777" w:rsidR="0002058E" w:rsidRDefault="0076638A">
            <w:pPr>
              <w:pStyle w:val="TableParagraph"/>
              <w:spacing w:before="84"/>
              <w:ind w:right="60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334,099</w:t>
            </w:r>
          </w:p>
        </w:tc>
        <w:tc>
          <w:tcPr>
            <w:tcW w:w="7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7CFBA8E" w14:textId="77777777" w:rsidR="0002058E" w:rsidRDefault="0076638A">
            <w:pPr>
              <w:pStyle w:val="TableParagraph"/>
              <w:spacing w:before="84"/>
              <w:ind w:right="70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96,593</w:t>
            </w:r>
          </w:p>
        </w:tc>
        <w:tc>
          <w:tcPr>
            <w:tcW w:w="6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7349EE6" w14:textId="77777777" w:rsidR="0002058E" w:rsidRDefault="000205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58C091B4" w14:textId="77777777" w:rsidR="0002058E" w:rsidRDefault="0076638A">
            <w:pPr>
              <w:pStyle w:val="TableParagraph"/>
              <w:spacing w:before="84"/>
              <w:ind w:right="61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430,692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6EA29069" w14:textId="77777777" w:rsidR="0002058E" w:rsidRDefault="0076638A">
            <w:pPr>
              <w:pStyle w:val="TableParagraph"/>
              <w:spacing w:before="84"/>
              <w:ind w:right="55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389,543</w:t>
            </w:r>
          </w:p>
        </w:tc>
        <w:tc>
          <w:tcPr>
            <w:tcW w:w="7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D8B0D2B" w14:textId="77777777" w:rsidR="0002058E" w:rsidRDefault="0076638A">
            <w:pPr>
              <w:pStyle w:val="TableParagraph"/>
              <w:spacing w:before="84"/>
              <w:ind w:right="60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114,156</w:t>
            </w:r>
          </w:p>
        </w:tc>
        <w:tc>
          <w:tcPr>
            <w:tcW w:w="6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A8522BC" w14:textId="77777777" w:rsidR="0002058E" w:rsidRDefault="000205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3092405E" w14:textId="77777777" w:rsidR="0002058E" w:rsidRDefault="0076638A">
            <w:pPr>
              <w:pStyle w:val="TableParagraph"/>
              <w:spacing w:before="84"/>
              <w:ind w:right="61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503,699</w:t>
            </w:r>
          </w:p>
        </w:tc>
        <w:tc>
          <w:tcPr>
            <w:tcW w:w="71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75BC2738" w14:textId="77777777" w:rsidR="0002058E" w:rsidRDefault="0076638A">
            <w:pPr>
              <w:pStyle w:val="TableParagraph"/>
              <w:spacing w:before="84"/>
              <w:ind w:right="5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73,007</w:t>
            </w:r>
          </w:p>
        </w:tc>
        <w:tc>
          <w:tcPr>
            <w:tcW w:w="5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E397DB6" w14:textId="77777777" w:rsidR="0002058E" w:rsidRDefault="0076638A">
            <w:pPr>
              <w:pStyle w:val="TableParagraph"/>
              <w:spacing w:before="84"/>
              <w:ind w:left="10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16.95%</w:t>
            </w:r>
          </w:p>
        </w:tc>
        <w:tc>
          <w:tcPr>
            <w:tcW w:w="6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0E989E64" w14:textId="77777777" w:rsidR="0002058E" w:rsidRDefault="0076638A">
            <w:pPr>
              <w:pStyle w:val="TableParagraph"/>
              <w:spacing w:before="84"/>
              <w:ind w:left="13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11.65%</w:t>
            </w:r>
          </w:p>
        </w:tc>
      </w:tr>
      <w:tr w:rsidR="0002058E" w14:paraId="399EAC65" w14:textId="77777777">
        <w:trPr>
          <w:trHeight w:val="175"/>
        </w:trPr>
        <w:tc>
          <w:tcPr>
            <w:tcW w:w="20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32A42F8" w14:textId="77777777" w:rsidR="0002058E" w:rsidRDefault="0076638A">
            <w:pPr>
              <w:pStyle w:val="TableParagraph"/>
              <w:spacing w:line="131" w:lineRule="exact"/>
              <w:ind w:left="4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INPEC</w:t>
            </w:r>
          </w:p>
        </w:tc>
        <w:tc>
          <w:tcPr>
            <w:tcW w:w="925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5757EA60" w14:textId="77777777" w:rsidR="0002058E" w:rsidRDefault="0076638A">
            <w:pPr>
              <w:pStyle w:val="TableParagraph"/>
              <w:spacing w:before="29" w:line="126" w:lineRule="exact"/>
              <w:ind w:right="60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1,932,451</w:t>
            </w:r>
          </w:p>
        </w:tc>
        <w:tc>
          <w:tcPr>
            <w:tcW w:w="7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2C74D40" w14:textId="77777777" w:rsidR="0002058E" w:rsidRDefault="0076638A">
            <w:pPr>
              <w:pStyle w:val="TableParagraph"/>
              <w:spacing w:before="29" w:line="126" w:lineRule="exact"/>
              <w:ind w:right="70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4,000</w:t>
            </w:r>
          </w:p>
        </w:tc>
        <w:tc>
          <w:tcPr>
            <w:tcW w:w="6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2EB6B11" w14:textId="77777777" w:rsidR="0002058E" w:rsidRDefault="000205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6C772458" w14:textId="77777777" w:rsidR="0002058E" w:rsidRDefault="0076638A">
            <w:pPr>
              <w:pStyle w:val="TableParagraph"/>
              <w:spacing w:before="29" w:line="126" w:lineRule="exact"/>
              <w:ind w:right="61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1,936,451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31BA3483" w14:textId="77777777" w:rsidR="0002058E" w:rsidRDefault="0076638A">
            <w:pPr>
              <w:pStyle w:val="TableParagraph"/>
              <w:spacing w:before="29" w:line="126" w:lineRule="exact"/>
              <w:ind w:right="55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2,162,794</w:t>
            </w:r>
          </w:p>
        </w:tc>
        <w:tc>
          <w:tcPr>
            <w:tcW w:w="7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F7D58D6" w14:textId="77777777" w:rsidR="0002058E" w:rsidRDefault="0076638A">
            <w:pPr>
              <w:pStyle w:val="TableParagraph"/>
              <w:spacing w:before="29" w:line="126" w:lineRule="exact"/>
              <w:ind w:right="60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3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6,433</w:t>
            </w:r>
          </w:p>
        </w:tc>
        <w:tc>
          <w:tcPr>
            <w:tcW w:w="6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C5DC04" w14:textId="77777777" w:rsidR="0002058E" w:rsidRDefault="000205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3F9649DD" w14:textId="77777777" w:rsidR="0002058E" w:rsidRDefault="0076638A">
            <w:pPr>
              <w:pStyle w:val="TableParagraph"/>
              <w:spacing w:before="29" w:line="126" w:lineRule="exact"/>
              <w:ind w:right="61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2,169,226</w:t>
            </w:r>
          </w:p>
        </w:tc>
        <w:tc>
          <w:tcPr>
            <w:tcW w:w="71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039C76E9" w14:textId="77777777" w:rsidR="0002058E" w:rsidRDefault="0076638A">
            <w:pPr>
              <w:pStyle w:val="TableParagraph"/>
              <w:spacing w:before="29" w:line="126" w:lineRule="exact"/>
              <w:ind w:right="5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232,775</w:t>
            </w:r>
          </w:p>
        </w:tc>
        <w:tc>
          <w:tcPr>
            <w:tcW w:w="5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48A7108" w14:textId="77777777" w:rsidR="0002058E" w:rsidRDefault="0076638A">
            <w:pPr>
              <w:pStyle w:val="TableParagraph"/>
              <w:spacing w:before="29" w:line="126" w:lineRule="exact"/>
              <w:ind w:left="10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12.02%</w:t>
            </w:r>
          </w:p>
        </w:tc>
        <w:tc>
          <w:tcPr>
            <w:tcW w:w="6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6E1F1612" w14:textId="77777777" w:rsidR="0002058E" w:rsidRDefault="0076638A">
            <w:pPr>
              <w:pStyle w:val="TableParagraph"/>
              <w:spacing w:before="29" w:line="126" w:lineRule="exact"/>
              <w:ind w:left="15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6.72%</w:t>
            </w:r>
          </w:p>
        </w:tc>
      </w:tr>
      <w:tr w:rsidR="0002058E" w14:paraId="6B6A5CEB" w14:textId="77777777">
        <w:trPr>
          <w:trHeight w:val="184"/>
        </w:trPr>
        <w:tc>
          <w:tcPr>
            <w:tcW w:w="20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7488246" w14:textId="77777777" w:rsidR="0002058E" w:rsidRDefault="0076638A">
            <w:pPr>
              <w:pStyle w:val="TableParagraph"/>
              <w:spacing w:line="136" w:lineRule="exact"/>
              <w:ind w:left="4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USPEC</w:t>
            </w:r>
          </w:p>
        </w:tc>
        <w:tc>
          <w:tcPr>
            <w:tcW w:w="925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 w14:paraId="53BA7A44" w14:textId="77777777" w:rsidR="0002058E" w:rsidRDefault="0076638A">
            <w:pPr>
              <w:pStyle w:val="TableParagraph"/>
              <w:spacing w:before="27"/>
              <w:ind w:right="60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1,438,910</w:t>
            </w:r>
          </w:p>
        </w:tc>
        <w:tc>
          <w:tcPr>
            <w:tcW w:w="76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14:paraId="33F15D71" w14:textId="77777777" w:rsidR="0002058E" w:rsidRDefault="0076638A">
            <w:pPr>
              <w:pStyle w:val="TableParagraph"/>
              <w:spacing w:before="27"/>
              <w:ind w:right="70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518,886</w:t>
            </w:r>
          </w:p>
        </w:tc>
        <w:tc>
          <w:tcPr>
            <w:tcW w:w="66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14:paraId="4D9A909E" w14:textId="77777777" w:rsidR="0002058E" w:rsidRDefault="000205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 w14:paraId="3DAACBB3" w14:textId="77777777" w:rsidR="0002058E" w:rsidRDefault="0076638A">
            <w:pPr>
              <w:pStyle w:val="TableParagraph"/>
              <w:spacing w:before="27"/>
              <w:ind w:right="61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1,957,796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 w14:paraId="5C5564BF" w14:textId="77777777" w:rsidR="0002058E" w:rsidRDefault="0076638A">
            <w:pPr>
              <w:pStyle w:val="TableParagraph"/>
              <w:spacing w:before="27"/>
              <w:ind w:right="55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1,521,987</w:t>
            </w:r>
          </w:p>
        </w:tc>
        <w:tc>
          <w:tcPr>
            <w:tcW w:w="74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14:paraId="5306E19B" w14:textId="77777777" w:rsidR="0002058E" w:rsidRDefault="0076638A">
            <w:pPr>
              <w:pStyle w:val="TableParagraph"/>
              <w:spacing w:before="27"/>
              <w:ind w:right="60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417,850</w:t>
            </w:r>
          </w:p>
        </w:tc>
        <w:tc>
          <w:tcPr>
            <w:tcW w:w="64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14:paraId="4A09D891" w14:textId="77777777" w:rsidR="0002058E" w:rsidRDefault="000205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 w14:paraId="76C603AC" w14:textId="77777777" w:rsidR="0002058E" w:rsidRDefault="0076638A">
            <w:pPr>
              <w:pStyle w:val="TableParagraph"/>
              <w:spacing w:before="27"/>
              <w:ind w:right="61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1,939,837</w:t>
            </w:r>
          </w:p>
        </w:tc>
        <w:tc>
          <w:tcPr>
            <w:tcW w:w="710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 w14:paraId="2587C4E3" w14:textId="77777777" w:rsidR="0002058E" w:rsidRDefault="0076638A">
            <w:pPr>
              <w:pStyle w:val="TableParagraph"/>
              <w:spacing w:before="27"/>
              <w:ind w:right="5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0000"/>
                <w:w w:val="80"/>
                <w:sz w:val="12"/>
              </w:rPr>
              <w:t>$</w:t>
            </w:r>
            <w:r>
              <w:rPr>
                <w:rFonts w:ascii="Arial"/>
                <w:b/>
                <w:color w:val="FF0000"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color w:val="FF0000"/>
                <w:w w:val="80"/>
                <w:sz w:val="12"/>
              </w:rPr>
              <w:t>17,959</w:t>
            </w:r>
          </w:p>
        </w:tc>
        <w:tc>
          <w:tcPr>
            <w:tcW w:w="58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14:paraId="6499056A" w14:textId="77777777" w:rsidR="0002058E" w:rsidRDefault="0076638A">
            <w:pPr>
              <w:pStyle w:val="TableParagraph"/>
              <w:spacing w:before="27"/>
              <w:ind w:left="11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-0.92%</w:t>
            </w:r>
          </w:p>
        </w:tc>
        <w:tc>
          <w:tcPr>
            <w:tcW w:w="63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 w14:paraId="5D71A240" w14:textId="77777777" w:rsidR="0002058E" w:rsidRDefault="0076638A">
            <w:pPr>
              <w:pStyle w:val="TableParagraph"/>
              <w:spacing w:before="27"/>
              <w:ind w:left="14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0000"/>
                <w:w w:val="90"/>
                <w:sz w:val="12"/>
              </w:rPr>
              <w:t>-6.22%</w:t>
            </w:r>
          </w:p>
        </w:tc>
      </w:tr>
      <w:tr w:rsidR="0002058E" w14:paraId="2C526511" w14:textId="77777777">
        <w:trPr>
          <w:trHeight w:val="405"/>
        </w:trPr>
        <w:tc>
          <w:tcPr>
            <w:tcW w:w="20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CAAAA"/>
          </w:tcPr>
          <w:p w14:paraId="6A7BA43F" w14:textId="77777777" w:rsidR="0002058E" w:rsidRDefault="0002058E">
            <w:pPr>
              <w:pStyle w:val="TableParagraph"/>
              <w:spacing w:before="7"/>
              <w:rPr>
                <w:sz w:val="11"/>
              </w:rPr>
            </w:pPr>
          </w:p>
          <w:p w14:paraId="2458EEEA" w14:textId="77777777" w:rsidR="0002058E" w:rsidRDefault="0076638A">
            <w:pPr>
              <w:pStyle w:val="TableParagraph"/>
              <w:spacing w:before="1"/>
              <w:ind w:left="287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Acuerdo</w:t>
            </w:r>
            <w:r>
              <w:rPr>
                <w:rFonts w:ascii="Arial"/>
                <w:b/>
                <w:spacing w:val="6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de</w:t>
            </w:r>
            <w:r>
              <w:rPr>
                <w:rFonts w:ascii="Arial"/>
                <w:b/>
                <w:spacing w:val="7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Paz</w:t>
            </w:r>
            <w:r>
              <w:rPr>
                <w:rFonts w:ascii="Arial"/>
                <w:b/>
                <w:spacing w:val="6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y</w:t>
            </w:r>
            <w:r>
              <w:rPr>
                <w:rFonts w:ascii="Arial"/>
                <w:b/>
                <w:spacing w:val="7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Posconflicto</w:t>
            </w:r>
          </w:p>
        </w:tc>
        <w:tc>
          <w:tcPr>
            <w:tcW w:w="925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ACAAAA"/>
          </w:tcPr>
          <w:p w14:paraId="02D23B50" w14:textId="77777777" w:rsidR="0002058E" w:rsidRDefault="000205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CAAAA"/>
          </w:tcPr>
          <w:p w14:paraId="563A174C" w14:textId="77777777" w:rsidR="0002058E" w:rsidRDefault="000205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CAAAA"/>
          </w:tcPr>
          <w:p w14:paraId="0D9C9109" w14:textId="77777777" w:rsidR="0002058E" w:rsidRDefault="000205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shd w:val="clear" w:color="auto" w:fill="ACAAAA"/>
          </w:tcPr>
          <w:p w14:paraId="4A74C941" w14:textId="77777777" w:rsidR="0002058E" w:rsidRDefault="000205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ACAAAA"/>
          </w:tcPr>
          <w:p w14:paraId="7D59AB49" w14:textId="77777777" w:rsidR="0002058E" w:rsidRDefault="000205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CAAAA"/>
          </w:tcPr>
          <w:p w14:paraId="740D0634" w14:textId="77777777" w:rsidR="0002058E" w:rsidRDefault="000205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0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CAAAA"/>
          </w:tcPr>
          <w:p w14:paraId="32B3EE4E" w14:textId="77777777" w:rsidR="0002058E" w:rsidRDefault="000205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0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shd w:val="clear" w:color="auto" w:fill="ACAAAA"/>
          </w:tcPr>
          <w:p w14:paraId="3BC9F217" w14:textId="77777777" w:rsidR="0002058E" w:rsidRDefault="000205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ACAAAA"/>
          </w:tcPr>
          <w:p w14:paraId="4D592855" w14:textId="77777777" w:rsidR="0002058E" w:rsidRDefault="000205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CAAAA"/>
          </w:tcPr>
          <w:p w14:paraId="706D25C2" w14:textId="77777777" w:rsidR="0002058E" w:rsidRDefault="000205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0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shd w:val="clear" w:color="auto" w:fill="ACAAAA"/>
          </w:tcPr>
          <w:p w14:paraId="264E7E5C" w14:textId="77777777" w:rsidR="0002058E" w:rsidRDefault="000205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2058E" w14:paraId="767A5EDB" w14:textId="77777777">
        <w:trPr>
          <w:trHeight w:val="202"/>
        </w:trPr>
        <w:tc>
          <w:tcPr>
            <w:tcW w:w="2070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FFC0840" w14:textId="77777777" w:rsidR="0002058E" w:rsidRDefault="0076638A">
            <w:pPr>
              <w:pStyle w:val="TableParagraph"/>
              <w:spacing w:line="131" w:lineRule="exact"/>
              <w:ind w:left="5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Justicia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Especial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para</w:t>
            </w:r>
            <w:r>
              <w:rPr>
                <w:rFonts w:ascii="Arial"/>
                <w:b/>
                <w:spacing w:val="6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la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Paz</w:t>
            </w:r>
            <w:r>
              <w:rPr>
                <w:rFonts w:ascii="Arial"/>
                <w:b/>
                <w:spacing w:val="6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-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JEP</w:t>
            </w:r>
          </w:p>
        </w:tc>
        <w:tc>
          <w:tcPr>
            <w:tcW w:w="9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2D57F9A" w14:textId="77777777" w:rsidR="0002058E" w:rsidRDefault="0076638A">
            <w:pPr>
              <w:pStyle w:val="TableParagraph"/>
              <w:spacing w:before="37"/>
              <w:ind w:right="60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500,692</w:t>
            </w:r>
          </w:p>
        </w:tc>
        <w:tc>
          <w:tcPr>
            <w:tcW w:w="7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38D16A1" w14:textId="77777777" w:rsidR="0002058E" w:rsidRDefault="0076638A">
            <w:pPr>
              <w:pStyle w:val="TableParagraph"/>
              <w:spacing w:before="37"/>
              <w:ind w:right="70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189,400</w:t>
            </w:r>
          </w:p>
        </w:tc>
        <w:tc>
          <w:tcPr>
            <w:tcW w:w="6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A9F69B" w14:textId="77777777" w:rsidR="0002058E" w:rsidRDefault="0002058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166632A" w14:textId="77777777" w:rsidR="0002058E" w:rsidRDefault="0076638A">
            <w:pPr>
              <w:pStyle w:val="TableParagraph"/>
              <w:spacing w:before="37"/>
              <w:ind w:right="70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690,092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FF70758" w14:textId="77777777" w:rsidR="0002058E" w:rsidRDefault="0076638A">
            <w:pPr>
              <w:pStyle w:val="TableParagraph"/>
              <w:spacing w:before="37"/>
              <w:ind w:right="55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547,711</w:t>
            </w:r>
          </w:p>
        </w:tc>
        <w:tc>
          <w:tcPr>
            <w:tcW w:w="7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2E18093" w14:textId="77777777" w:rsidR="0002058E" w:rsidRDefault="0076638A">
            <w:pPr>
              <w:pStyle w:val="TableParagraph"/>
              <w:spacing w:before="37"/>
              <w:ind w:right="60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189,521</w:t>
            </w:r>
          </w:p>
        </w:tc>
        <w:tc>
          <w:tcPr>
            <w:tcW w:w="6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0E7DCB" w14:textId="77777777" w:rsidR="0002058E" w:rsidRDefault="0002058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FC87EC" w14:textId="77777777" w:rsidR="0002058E" w:rsidRDefault="0076638A">
            <w:pPr>
              <w:pStyle w:val="TableParagraph"/>
              <w:spacing w:before="37"/>
              <w:ind w:right="6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737,232</w:t>
            </w:r>
          </w:p>
        </w:tc>
        <w:tc>
          <w:tcPr>
            <w:tcW w:w="7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0F744E5" w14:textId="77777777" w:rsidR="0002058E" w:rsidRDefault="0076638A">
            <w:pPr>
              <w:pStyle w:val="TableParagraph"/>
              <w:spacing w:before="37"/>
              <w:ind w:right="5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47,141</w:t>
            </w:r>
          </w:p>
        </w:tc>
        <w:tc>
          <w:tcPr>
            <w:tcW w:w="5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91AFCB5" w14:textId="77777777" w:rsidR="0002058E" w:rsidRDefault="0076638A">
            <w:pPr>
              <w:pStyle w:val="TableParagraph"/>
              <w:spacing w:before="37"/>
              <w:ind w:left="12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6.83%</w:t>
            </w:r>
          </w:p>
        </w:tc>
        <w:tc>
          <w:tcPr>
            <w:tcW w:w="6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B5D545D" w14:textId="77777777" w:rsidR="0002058E" w:rsidRDefault="0076638A">
            <w:pPr>
              <w:pStyle w:val="TableParagraph"/>
              <w:spacing w:before="37"/>
              <w:ind w:left="15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1.53%</w:t>
            </w:r>
          </w:p>
        </w:tc>
      </w:tr>
      <w:tr w:rsidR="0002058E" w14:paraId="32CC6447" w14:textId="77777777">
        <w:trPr>
          <w:trHeight w:val="330"/>
        </w:trPr>
        <w:tc>
          <w:tcPr>
            <w:tcW w:w="20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F95E720" w14:textId="77777777" w:rsidR="0002058E" w:rsidRDefault="0076638A">
            <w:pPr>
              <w:pStyle w:val="TableParagraph"/>
              <w:ind w:left="54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w w:val="80"/>
                <w:sz w:val="12"/>
              </w:rPr>
              <w:t>Unidad</w:t>
            </w:r>
            <w:r>
              <w:rPr>
                <w:rFonts w:ascii="Arial" w:hAns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para</w:t>
            </w:r>
            <w:r>
              <w:rPr>
                <w:rFonts w:ascii="Arial" w:hAnsi="Arial"/>
                <w:b/>
                <w:spacing w:val="5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la</w:t>
            </w:r>
            <w:r>
              <w:rPr>
                <w:rFonts w:ascii="Arial" w:hAns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Atención</w:t>
            </w:r>
            <w:r>
              <w:rPr>
                <w:rFonts w:ascii="Arial" w:hAnsi="Arial"/>
                <w:b/>
                <w:spacing w:val="5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y</w:t>
            </w:r>
            <w:r>
              <w:rPr>
                <w:rFonts w:ascii="Arial" w:hAns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Reparación</w:t>
            </w:r>
            <w:r>
              <w:rPr>
                <w:rFonts w:ascii="Arial" w:hAnsi="Arial"/>
                <w:b/>
                <w:spacing w:val="-23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12"/>
              </w:rPr>
              <w:t>Integral</w:t>
            </w:r>
            <w:r>
              <w:rPr>
                <w:rFonts w:ascii="Arial" w:hAnsi="Arial"/>
                <w:b/>
                <w:spacing w:val="-3"/>
                <w:w w:val="8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12"/>
              </w:rPr>
              <w:t>a</w:t>
            </w:r>
            <w:r>
              <w:rPr>
                <w:rFonts w:ascii="Arial" w:hAnsi="Arial"/>
                <w:b/>
                <w:spacing w:val="-2"/>
                <w:w w:val="8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12"/>
              </w:rPr>
              <w:t>las</w:t>
            </w:r>
            <w:r>
              <w:rPr>
                <w:rFonts w:ascii="Arial" w:hAnsi="Arial"/>
                <w:b/>
                <w:spacing w:val="-2"/>
                <w:w w:val="8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12"/>
              </w:rPr>
              <w:t>Víctimas</w:t>
            </w:r>
          </w:p>
        </w:tc>
        <w:tc>
          <w:tcPr>
            <w:tcW w:w="9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4D0A24C" w14:textId="77777777" w:rsidR="0002058E" w:rsidRDefault="0076638A">
            <w:pPr>
              <w:pStyle w:val="TableParagraph"/>
              <w:spacing w:before="104"/>
              <w:ind w:right="60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1,980,083</w:t>
            </w:r>
          </w:p>
        </w:tc>
        <w:tc>
          <w:tcPr>
            <w:tcW w:w="7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2EF1820" w14:textId="77777777" w:rsidR="0002058E" w:rsidRDefault="0076638A">
            <w:pPr>
              <w:pStyle w:val="TableParagraph"/>
              <w:spacing w:before="104"/>
              <w:ind w:right="70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2,376,888</w:t>
            </w:r>
          </w:p>
        </w:tc>
        <w:tc>
          <w:tcPr>
            <w:tcW w:w="6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97D4748" w14:textId="77777777" w:rsidR="0002058E" w:rsidRDefault="000205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24962F" w14:textId="77777777" w:rsidR="0002058E" w:rsidRDefault="0076638A">
            <w:pPr>
              <w:pStyle w:val="TableParagraph"/>
              <w:spacing w:before="104"/>
              <w:ind w:right="70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4,356,970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4A25AD2" w14:textId="77777777" w:rsidR="0002058E" w:rsidRDefault="0076638A">
            <w:pPr>
              <w:pStyle w:val="TableParagraph"/>
              <w:spacing w:before="104"/>
              <w:ind w:right="55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1,822,310</w:t>
            </w:r>
          </w:p>
        </w:tc>
        <w:tc>
          <w:tcPr>
            <w:tcW w:w="7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3830AA5" w14:textId="77777777" w:rsidR="0002058E" w:rsidRDefault="0076638A">
            <w:pPr>
              <w:pStyle w:val="TableParagraph"/>
              <w:spacing w:before="104"/>
              <w:ind w:right="60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2,488,667</w:t>
            </w:r>
          </w:p>
        </w:tc>
        <w:tc>
          <w:tcPr>
            <w:tcW w:w="6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53C4C6A" w14:textId="77777777" w:rsidR="0002058E" w:rsidRDefault="000205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54C2458" w14:textId="77777777" w:rsidR="0002058E" w:rsidRDefault="0076638A">
            <w:pPr>
              <w:pStyle w:val="TableParagraph"/>
              <w:spacing w:before="104"/>
              <w:ind w:right="6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4,310,977</w:t>
            </w:r>
          </w:p>
        </w:tc>
        <w:tc>
          <w:tcPr>
            <w:tcW w:w="7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51B39C3" w14:textId="77777777" w:rsidR="0002058E" w:rsidRDefault="0076638A">
            <w:pPr>
              <w:pStyle w:val="TableParagraph"/>
              <w:spacing w:before="104"/>
              <w:ind w:right="5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0000"/>
                <w:w w:val="80"/>
                <w:sz w:val="12"/>
              </w:rPr>
              <w:t>$</w:t>
            </w:r>
            <w:r>
              <w:rPr>
                <w:rFonts w:ascii="Arial"/>
                <w:b/>
                <w:color w:val="FF0000"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color w:val="FF0000"/>
                <w:w w:val="80"/>
                <w:sz w:val="12"/>
              </w:rPr>
              <w:t>45,994</w:t>
            </w:r>
          </w:p>
        </w:tc>
        <w:tc>
          <w:tcPr>
            <w:tcW w:w="5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838FA3" w14:textId="77777777" w:rsidR="0002058E" w:rsidRDefault="0076638A">
            <w:pPr>
              <w:pStyle w:val="TableParagraph"/>
              <w:spacing w:before="104"/>
              <w:ind w:left="11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0000"/>
                <w:w w:val="90"/>
                <w:sz w:val="12"/>
              </w:rPr>
              <w:t>-1.06%</w:t>
            </w:r>
          </w:p>
        </w:tc>
        <w:tc>
          <w:tcPr>
            <w:tcW w:w="6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22A109E" w14:textId="77777777" w:rsidR="0002058E" w:rsidRDefault="0076638A">
            <w:pPr>
              <w:pStyle w:val="TableParagraph"/>
              <w:spacing w:before="104"/>
              <w:ind w:left="14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0000"/>
                <w:w w:val="90"/>
                <w:sz w:val="12"/>
              </w:rPr>
              <w:t>-6.36%</w:t>
            </w:r>
          </w:p>
        </w:tc>
      </w:tr>
      <w:tr w:rsidR="0002058E" w14:paraId="6C90B0B2" w14:textId="77777777">
        <w:trPr>
          <w:trHeight w:val="330"/>
        </w:trPr>
        <w:tc>
          <w:tcPr>
            <w:tcW w:w="20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62FC5CB" w14:textId="77777777" w:rsidR="0002058E" w:rsidRDefault="0076638A">
            <w:pPr>
              <w:pStyle w:val="TableParagraph"/>
              <w:ind w:left="54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w w:val="80"/>
                <w:sz w:val="12"/>
              </w:rPr>
              <w:t>Unidad</w:t>
            </w:r>
            <w:r>
              <w:rPr>
                <w:rFonts w:ascii="Arial" w:hAns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de</w:t>
            </w:r>
            <w:r>
              <w:rPr>
                <w:rFonts w:ascii="Arial" w:hAnsi="Arial"/>
                <w:b/>
                <w:spacing w:val="5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Búsqueda</w:t>
            </w:r>
            <w:r>
              <w:rPr>
                <w:rFonts w:ascii="Arial" w:hAnsi="Arial"/>
                <w:b/>
                <w:spacing w:val="5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de</w:t>
            </w:r>
            <w:r>
              <w:rPr>
                <w:rFonts w:ascii="Arial" w:hAns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Personas</w:t>
            </w:r>
            <w:r>
              <w:rPr>
                <w:rFonts w:ascii="Arial" w:hAnsi="Arial"/>
                <w:b/>
                <w:spacing w:val="-23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12"/>
              </w:rPr>
              <w:t>Desaparecidas</w:t>
            </w:r>
            <w:r>
              <w:rPr>
                <w:rFonts w:ascii="Arial" w:hAnsi="Arial"/>
                <w:b/>
                <w:spacing w:val="-3"/>
                <w:w w:val="8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12"/>
              </w:rPr>
              <w:t>-</w:t>
            </w:r>
            <w:r>
              <w:rPr>
                <w:rFonts w:ascii="Arial" w:hAnsi="Arial"/>
                <w:b/>
                <w:spacing w:val="-3"/>
                <w:w w:val="85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12"/>
              </w:rPr>
              <w:t>UBPD</w:t>
            </w:r>
          </w:p>
        </w:tc>
        <w:tc>
          <w:tcPr>
            <w:tcW w:w="9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1C3D9F5" w14:textId="77777777" w:rsidR="0002058E" w:rsidRDefault="0076638A">
            <w:pPr>
              <w:pStyle w:val="TableParagraph"/>
              <w:spacing w:before="104"/>
              <w:ind w:right="60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107,387</w:t>
            </w:r>
          </w:p>
        </w:tc>
        <w:tc>
          <w:tcPr>
            <w:tcW w:w="7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18D6458" w14:textId="77777777" w:rsidR="0002058E" w:rsidRDefault="0076638A">
            <w:pPr>
              <w:pStyle w:val="TableParagraph"/>
              <w:spacing w:before="104"/>
              <w:ind w:right="70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76,394</w:t>
            </w:r>
          </w:p>
        </w:tc>
        <w:tc>
          <w:tcPr>
            <w:tcW w:w="6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84F63BB" w14:textId="77777777" w:rsidR="0002058E" w:rsidRDefault="000205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8B1B5A7" w14:textId="77777777" w:rsidR="0002058E" w:rsidRDefault="0076638A">
            <w:pPr>
              <w:pStyle w:val="TableParagraph"/>
              <w:spacing w:before="104"/>
              <w:ind w:right="70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183,781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92B4C4" w14:textId="77777777" w:rsidR="0002058E" w:rsidRDefault="0076638A">
            <w:pPr>
              <w:pStyle w:val="TableParagraph"/>
              <w:spacing w:before="104"/>
              <w:ind w:right="55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117,569</w:t>
            </w:r>
          </w:p>
        </w:tc>
        <w:tc>
          <w:tcPr>
            <w:tcW w:w="7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2D88AA" w14:textId="77777777" w:rsidR="0002058E" w:rsidRDefault="0076638A">
            <w:pPr>
              <w:pStyle w:val="TableParagraph"/>
              <w:spacing w:before="104"/>
              <w:ind w:right="60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76,273</w:t>
            </w:r>
          </w:p>
        </w:tc>
        <w:tc>
          <w:tcPr>
            <w:tcW w:w="6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CE0A3D8" w14:textId="77777777" w:rsidR="0002058E" w:rsidRDefault="000205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FA7741" w14:textId="77777777" w:rsidR="0002058E" w:rsidRDefault="0076638A">
            <w:pPr>
              <w:pStyle w:val="TableParagraph"/>
              <w:spacing w:before="104"/>
              <w:ind w:right="6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193,842</w:t>
            </w:r>
          </w:p>
        </w:tc>
        <w:tc>
          <w:tcPr>
            <w:tcW w:w="7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3BDADBD" w14:textId="77777777" w:rsidR="0002058E" w:rsidRDefault="0076638A">
            <w:pPr>
              <w:pStyle w:val="TableParagraph"/>
              <w:spacing w:before="104"/>
              <w:ind w:right="5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10,061</w:t>
            </w:r>
          </w:p>
        </w:tc>
        <w:tc>
          <w:tcPr>
            <w:tcW w:w="5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EBEFD2F" w14:textId="77777777" w:rsidR="0002058E" w:rsidRDefault="0076638A">
            <w:pPr>
              <w:pStyle w:val="TableParagraph"/>
              <w:spacing w:before="104"/>
              <w:ind w:left="12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5.47%</w:t>
            </w:r>
          </w:p>
        </w:tc>
        <w:tc>
          <w:tcPr>
            <w:tcW w:w="6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003CB07" w14:textId="77777777" w:rsidR="0002058E" w:rsidRDefault="0076638A">
            <w:pPr>
              <w:pStyle w:val="TableParagraph"/>
              <w:spacing w:before="104"/>
              <w:ind w:left="15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0.17%</w:t>
            </w:r>
          </w:p>
        </w:tc>
      </w:tr>
      <w:tr w:rsidR="0002058E" w14:paraId="23D1B398" w14:textId="77777777">
        <w:trPr>
          <w:trHeight w:val="352"/>
        </w:trPr>
        <w:tc>
          <w:tcPr>
            <w:tcW w:w="2070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5D77EC0" w14:textId="77777777" w:rsidR="0002058E" w:rsidRDefault="0076638A">
            <w:pPr>
              <w:pStyle w:val="TableParagraph"/>
              <w:ind w:left="4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Total</w:t>
            </w:r>
            <w:r>
              <w:rPr>
                <w:rFonts w:ascii="Arial"/>
                <w:b/>
                <w:spacing w:val="2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Sector</w:t>
            </w:r>
          </w:p>
        </w:tc>
        <w:tc>
          <w:tcPr>
            <w:tcW w:w="925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 w14:paraId="37263663" w14:textId="77777777" w:rsidR="0002058E" w:rsidRDefault="0076638A">
            <w:pPr>
              <w:pStyle w:val="TableParagraph"/>
              <w:spacing w:before="112"/>
              <w:ind w:right="60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6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72,172,187</w:t>
            </w:r>
          </w:p>
        </w:tc>
        <w:tc>
          <w:tcPr>
            <w:tcW w:w="76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14:paraId="50013500" w14:textId="77777777" w:rsidR="0002058E" w:rsidRDefault="0076638A">
            <w:pPr>
              <w:pStyle w:val="TableParagraph"/>
              <w:spacing w:before="112"/>
              <w:ind w:left="8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6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12,651,973</w:t>
            </w:r>
          </w:p>
        </w:tc>
        <w:tc>
          <w:tcPr>
            <w:tcW w:w="66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14:paraId="595B3450" w14:textId="77777777" w:rsidR="0002058E" w:rsidRDefault="0076638A">
            <w:pPr>
              <w:pStyle w:val="TableParagraph"/>
              <w:spacing w:before="112"/>
              <w:ind w:left="12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195,284</w:t>
            </w:r>
          </w:p>
        </w:tc>
        <w:tc>
          <w:tcPr>
            <w:tcW w:w="75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 w14:paraId="1AF2CFCF" w14:textId="77777777" w:rsidR="0002058E" w:rsidRDefault="0076638A">
            <w:pPr>
              <w:pStyle w:val="TableParagraph"/>
              <w:spacing w:before="112"/>
              <w:ind w:right="61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6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85,019,445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 w14:paraId="701AFD81" w14:textId="77777777" w:rsidR="0002058E" w:rsidRDefault="0076638A">
            <w:pPr>
              <w:pStyle w:val="TableParagraph"/>
              <w:spacing w:before="112"/>
              <w:ind w:right="55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6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62,818,600</w:t>
            </w:r>
          </w:p>
        </w:tc>
        <w:tc>
          <w:tcPr>
            <w:tcW w:w="74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14:paraId="567C3EBD" w14:textId="77777777" w:rsidR="0002058E" w:rsidRDefault="0076638A">
            <w:pPr>
              <w:pStyle w:val="TableParagraph"/>
              <w:spacing w:before="112"/>
              <w:ind w:left="7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6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10,947,305</w:t>
            </w:r>
          </w:p>
        </w:tc>
        <w:tc>
          <w:tcPr>
            <w:tcW w:w="64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14:paraId="777FC2AE" w14:textId="77777777" w:rsidR="0002058E" w:rsidRDefault="0076638A">
            <w:pPr>
              <w:pStyle w:val="TableParagraph"/>
              <w:spacing w:before="112"/>
              <w:ind w:left="10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199,483</w:t>
            </w:r>
          </w:p>
        </w:tc>
        <w:tc>
          <w:tcPr>
            <w:tcW w:w="81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 w14:paraId="7B5C8E3C" w14:textId="77777777" w:rsidR="0002058E" w:rsidRDefault="0076638A">
            <w:pPr>
              <w:pStyle w:val="TableParagraph"/>
              <w:spacing w:before="112"/>
              <w:ind w:right="61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6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73,965,388</w:t>
            </w:r>
          </w:p>
        </w:tc>
        <w:tc>
          <w:tcPr>
            <w:tcW w:w="710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 w14:paraId="28C98BE9" w14:textId="77777777" w:rsidR="0002058E" w:rsidRDefault="0076638A">
            <w:pPr>
              <w:pStyle w:val="TableParagraph"/>
              <w:spacing w:before="112"/>
              <w:ind w:right="5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0000"/>
                <w:w w:val="80"/>
                <w:sz w:val="12"/>
              </w:rPr>
              <w:t>$</w:t>
            </w:r>
            <w:r>
              <w:rPr>
                <w:rFonts w:ascii="Arial"/>
                <w:b/>
                <w:color w:val="FF0000"/>
                <w:spacing w:val="3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color w:val="FF0000"/>
                <w:w w:val="80"/>
                <w:sz w:val="12"/>
              </w:rPr>
              <w:t>11,054,057</w:t>
            </w:r>
          </w:p>
        </w:tc>
        <w:tc>
          <w:tcPr>
            <w:tcW w:w="58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14:paraId="570923B6" w14:textId="77777777" w:rsidR="0002058E" w:rsidRDefault="0076638A">
            <w:pPr>
              <w:pStyle w:val="TableParagraph"/>
              <w:spacing w:before="112"/>
              <w:ind w:left="8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0000"/>
                <w:w w:val="90"/>
                <w:sz w:val="12"/>
              </w:rPr>
              <w:t>-13.00%</w:t>
            </w:r>
          </w:p>
        </w:tc>
        <w:tc>
          <w:tcPr>
            <w:tcW w:w="63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 w14:paraId="14ABF48E" w14:textId="77777777" w:rsidR="0002058E" w:rsidRDefault="0076638A">
            <w:pPr>
              <w:pStyle w:val="TableParagraph"/>
              <w:spacing w:before="112"/>
              <w:ind w:left="11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0000"/>
                <w:w w:val="90"/>
                <w:sz w:val="12"/>
              </w:rPr>
              <w:t>-18.30%</w:t>
            </w:r>
          </w:p>
        </w:tc>
      </w:tr>
      <w:tr w:rsidR="0002058E" w14:paraId="51D24EE6" w14:textId="77777777">
        <w:trPr>
          <w:trHeight w:val="354"/>
        </w:trPr>
        <w:tc>
          <w:tcPr>
            <w:tcW w:w="20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EE3970D" w14:textId="77777777" w:rsidR="0002058E" w:rsidRDefault="0076638A">
            <w:pPr>
              <w:pStyle w:val="TableParagraph"/>
              <w:spacing w:before="104"/>
              <w:ind w:left="4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Total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Sector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sin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Hacienda</w:t>
            </w:r>
          </w:p>
        </w:tc>
        <w:tc>
          <w:tcPr>
            <w:tcW w:w="9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 w14:paraId="3C26967B" w14:textId="77777777" w:rsidR="0002058E" w:rsidRDefault="0076638A">
            <w:pPr>
              <w:pStyle w:val="TableParagraph"/>
              <w:spacing w:before="104"/>
              <w:ind w:right="60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6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30,171,503</w:t>
            </w:r>
          </w:p>
        </w:tc>
        <w:tc>
          <w:tcPr>
            <w:tcW w:w="76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14:paraId="2F67AE79" w14:textId="77777777" w:rsidR="0002058E" w:rsidRDefault="0076638A">
            <w:pPr>
              <w:pStyle w:val="TableParagraph"/>
              <w:spacing w:before="104"/>
              <w:ind w:left="13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7,462,131</w:t>
            </w:r>
          </w:p>
        </w:tc>
        <w:tc>
          <w:tcPr>
            <w:tcW w:w="66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14:paraId="379D1DDE" w14:textId="77777777" w:rsidR="0002058E" w:rsidRDefault="0076638A">
            <w:pPr>
              <w:pStyle w:val="TableParagraph"/>
              <w:spacing w:before="104"/>
              <w:ind w:left="12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195,284</w:t>
            </w:r>
          </w:p>
        </w:tc>
        <w:tc>
          <w:tcPr>
            <w:tcW w:w="75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 w14:paraId="218F932F" w14:textId="77777777" w:rsidR="0002058E" w:rsidRDefault="0076638A">
            <w:pPr>
              <w:pStyle w:val="TableParagraph"/>
              <w:spacing w:before="104"/>
              <w:ind w:right="61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6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37,828,918</w:t>
            </w:r>
          </w:p>
        </w:tc>
        <w:tc>
          <w:tcPr>
            <w:tcW w:w="93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 w14:paraId="1C0E3B22" w14:textId="77777777" w:rsidR="0002058E" w:rsidRDefault="0076638A">
            <w:pPr>
              <w:pStyle w:val="TableParagraph"/>
              <w:spacing w:before="104"/>
              <w:ind w:right="55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6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35,679,918</w:t>
            </w:r>
          </w:p>
        </w:tc>
        <w:tc>
          <w:tcPr>
            <w:tcW w:w="74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14:paraId="68FF3EA5" w14:textId="77777777" w:rsidR="0002058E" w:rsidRDefault="0076638A">
            <w:pPr>
              <w:pStyle w:val="TableParagraph"/>
              <w:spacing w:before="104"/>
              <w:ind w:left="12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7,335,309</w:t>
            </w:r>
          </w:p>
        </w:tc>
        <w:tc>
          <w:tcPr>
            <w:tcW w:w="64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14:paraId="23134218" w14:textId="77777777" w:rsidR="0002058E" w:rsidRDefault="0076638A">
            <w:pPr>
              <w:pStyle w:val="TableParagraph"/>
              <w:spacing w:before="104"/>
              <w:ind w:left="10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199,483</w:t>
            </w:r>
          </w:p>
        </w:tc>
        <w:tc>
          <w:tcPr>
            <w:tcW w:w="81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 w14:paraId="34DB59C0" w14:textId="77777777" w:rsidR="0002058E" w:rsidRDefault="0076638A">
            <w:pPr>
              <w:pStyle w:val="TableParagraph"/>
              <w:spacing w:before="104"/>
              <w:ind w:right="61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6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43,214,710</w:t>
            </w:r>
          </w:p>
        </w:tc>
        <w:tc>
          <w:tcPr>
            <w:tcW w:w="7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</w:tcPr>
          <w:p w14:paraId="5E0EFC15" w14:textId="77777777" w:rsidR="0002058E" w:rsidRDefault="0076638A">
            <w:pPr>
              <w:pStyle w:val="TableParagraph"/>
              <w:spacing w:before="104"/>
              <w:ind w:right="5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80"/>
                <w:sz w:val="12"/>
              </w:rPr>
              <w:t>$</w:t>
            </w:r>
            <w:r>
              <w:rPr>
                <w:rFonts w:ascii="Arial"/>
                <w:b/>
                <w:spacing w:val="5"/>
                <w:w w:val="80"/>
                <w:sz w:val="12"/>
              </w:rPr>
              <w:t xml:space="preserve"> </w:t>
            </w:r>
            <w:r>
              <w:rPr>
                <w:rFonts w:ascii="Arial"/>
                <w:b/>
                <w:w w:val="80"/>
                <w:sz w:val="12"/>
              </w:rPr>
              <w:t>5,385,792</w:t>
            </w:r>
          </w:p>
        </w:tc>
        <w:tc>
          <w:tcPr>
            <w:tcW w:w="58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14:paraId="7FE98997" w14:textId="77777777" w:rsidR="0002058E" w:rsidRDefault="0076638A">
            <w:pPr>
              <w:pStyle w:val="TableParagraph"/>
              <w:spacing w:before="104"/>
              <w:ind w:left="10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14.24%</w:t>
            </w:r>
          </w:p>
        </w:tc>
        <w:tc>
          <w:tcPr>
            <w:tcW w:w="63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 w14:paraId="3D506F80" w14:textId="77777777" w:rsidR="0002058E" w:rsidRDefault="0076638A">
            <w:pPr>
              <w:pStyle w:val="TableParagraph"/>
              <w:spacing w:before="104"/>
              <w:ind w:left="15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8.94%</w:t>
            </w:r>
          </w:p>
        </w:tc>
      </w:tr>
      <w:tr w:rsidR="0002058E" w14:paraId="2CBCD7B2" w14:textId="77777777">
        <w:trPr>
          <w:trHeight w:val="192"/>
        </w:trPr>
        <w:tc>
          <w:tcPr>
            <w:tcW w:w="3755" w:type="dxa"/>
            <w:gridSpan w:val="3"/>
            <w:tcBorders>
              <w:top w:val="single" w:sz="18" w:space="0" w:color="000000"/>
            </w:tcBorders>
          </w:tcPr>
          <w:p w14:paraId="0C29BFC0" w14:textId="77777777" w:rsidR="0002058E" w:rsidRDefault="0076638A">
            <w:pPr>
              <w:pStyle w:val="TableParagraph"/>
              <w:spacing w:before="78" w:line="94" w:lineRule="exact"/>
              <w:ind w:left="54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w w:val="80"/>
                <w:sz w:val="12"/>
              </w:rPr>
              <w:t>Cifras</w:t>
            </w:r>
            <w:r>
              <w:rPr>
                <w:rFonts w:ascii="Arial" w:hAnsi="Arial"/>
                <w:b/>
                <w:spacing w:val="3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en</w:t>
            </w:r>
            <w:r>
              <w:rPr>
                <w:rFonts w:ascii="Arial" w:hAns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millones</w:t>
            </w:r>
            <w:r>
              <w:rPr>
                <w:rFonts w:ascii="Arial" w:hAns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de</w:t>
            </w:r>
            <w:r>
              <w:rPr>
                <w:rFonts w:ascii="Arial" w:hAns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Pesos</w:t>
            </w:r>
            <w:r>
              <w:rPr>
                <w:rFonts w:ascii="Arial" w:hAns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–</w:t>
            </w:r>
            <w:r>
              <w:rPr>
                <w:rFonts w:ascii="Arial" w:hAnsi="Arial"/>
                <w:b/>
                <w:spacing w:val="3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COP.</w:t>
            </w:r>
          </w:p>
        </w:tc>
        <w:tc>
          <w:tcPr>
            <w:tcW w:w="660" w:type="dxa"/>
            <w:tcBorders>
              <w:top w:val="single" w:sz="18" w:space="0" w:color="000000"/>
            </w:tcBorders>
          </w:tcPr>
          <w:p w14:paraId="38ADD555" w14:textId="77777777" w:rsidR="0002058E" w:rsidRDefault="000205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0" w:type="dxa"/>
            <w:tcBorders>
              <w:top w:val="single" w:sz="18" w:space="0" w:color="000000"/>
            </w:tcBorders>
          </w:tcPr>
          <w:p w14:paraId="7FDDFAA3" w14:textId="77777777" w:rsidR="0002058E" w:rsidRDefault="000205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0" w:type="dxa"/>
            <w:tcBorders>
              <w:top w:val="single" w:sz="18" w:space="0" w:color="000000"/>
            </w:tcBorders>
          </w:tcPr>
          <w:p w14:paraId="01E53A7A" w14:textId="77777777" w:rsidR="0002058E" w:rsidRDefault="000205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0" w:type="dxa"/>
            <w:tcBorders>
              <w:top w:val="single" w:sz="18" w:space="0" w:color="000000"/>
            </w:tcBorders>
          </w:tcPr>
          <w:p w14:paraId="52010627" w14:textId="77777777" w:rsidR="0002058E" w:rsidRDefault="000205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0" w:type="dxa"/>
            <w:tcBorders>
              <w:top w:val="single" w:sz="18" w:space="0" w:color="000000"/>
            </w:tcBorders>
          </w:tcPr>
          <w:p w14:paraId="0C55E9FA" w14:textId="77777777" w:rsidR="0002058E" w:rsidRDefault="000205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0" w:type="dxa"/>
            <w:tcBorders>
              <w:top w:val="single" w:sz="18" w:space="0" w:color="000000"/>
            </w:tcBorders>
          </w:tcPr>
          <w:p w14:paraId="56FDE433" w14:textId="77777777" w:rsidR="0002058E" w:rsidRDefault="000205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0" w:type="dxa"/>
            <w:tcBorders>
              <w:top w:val="single" w:sz="18" w:space="0" w:color="000000"/>
            </w:tcBorders>
          </w:tcPr>
          <w:p w14:paraId="65286433" w14:textId="77777777" w:rsidR="0002058E" w:rsidRDefault="000205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0" w:type="dxa"/>
            <w:tcBorders>
              <w:top w:val="single" w:sz="18" w:space="0" w:color="000000"/>
            </w:tcBorders>
          </w:tcPr>
          <w:p w14:paraId="5998D30A" w14:textId="77777777" w:rsidR="0002058E" w:rsidRDefault="000205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0" w:type="dxa"/>
            <w:tcBorders>
              <w:top w:val="single" w:sz="18" w:space="0" w:color="000000"/>
            </w:tcBorders>
          </w:tcPr>
          <w:p w14:paraId="56E510A8" w14:textId="77777777" w:rsidR="0002058E" w:rsidRDefault="0002058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2058E" w14:paraId="62073D61" w14:textId="77777777">
        <w:trPr>
          <w:trHeight w:val="210"/>
        </w:trPr>
        <w:tc>
          <w:tcPr>
            <w:tcW w:w="3755" w:type="dxa"/>
            <w:gridSpan w:val="3"/>
            <w:tcBorders>
              <w:left w:val="nil"/>
            </w:tcBorders>
          </w:tcPr>
          <w:p w14:paraId="63AB9942" w14:textId="77777777" w:rsidR="0002058E" w:rsidRDefault="0076638A">
            <w:pPr>
              <w:pStyle w:val="TableParagraph"/>
              <w:spacing w:before="95" w:line="94" w:lineRule="exact"/>
              <w:ind w:left="69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w w:val="80"/>
                <w:sz w:val="12"/>
              </w:rPr>
              <w:t>Fuente:</w:t>
            </w:r>
            <w:r>
              <w:rPr>
                <w:rFonts w:ascii="Arial" w:hAnsi="Arial"/>
                <w:b/>
                <w:spacing w:val="7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Ministerio</w:t>
            </w:r>
            <w:r>
              <w:rPr>
                <w:rFonts w:ascii="Arial" w:hAnsi="Arial"/>
                <w:b/>
                <w:spacing w:val="8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de</w:t>
            </w:r>
            <w:r>
              <w:rPr>
                <w:rFonts w:ascii="Arial" w:hAnsi="Arial"/>
                <w:b/>
                <w:spacing w:val="7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Hacienda</w:t>
            </w:r>
            <w:r>
              <w:rPr>
                <w:rFonts w:ascii="Arial" w:hAnsi="Arial"/>
                <w:b/>
                <w:spacing w:val="8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y</w:t>
            </w:r>
            <w:r>
              <w:rPr>
                <w:rFonts w:ascii="Arial" w:hAnsi="Arial"/>
                <w:b/>
                <w:spacing w:val="8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Crédito</w:t>
            </w:r>
            <w:r>
              <w:rPr>
                <w:rFonts w:ascii="Arial" w:hAnsi="Arial"/>
                <w:b/>
                <w:spacing w:val="7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Público</w:t>
            </w:r>
            <w:r>
              <w:rPr>
                <w:rFonts w:ascii="Arial" w:hAnsi="Arial"/>
                <w:b/>
                <w:spacing w:val="8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y</w:t>
            </w:r>
            <w:r>
              <w:rPr>
                <w:rFonts w:ascii="Arial" w:hAnsi="Arial"/>
                <w:b/>
                <w:spacing w:val="8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Cálculos</w:t>
            </w:r>
            <w:r>
              <w:rPr>
                <w:rFonts w:ascii="Arial" w:hAnsi="Arial"/>
                <w:b/>
                <w:spacing w:val="7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Propios.</w:t>
            </w:r>
          </w:p>
        </w:tc>
        <w:tc>
          <w:tcPr>
            <w:tcW w:w="660" w:type="dxa"/>
          </w:tcPr>
          <w:p w14:paraId="492371C3" w14:textId="77777777" w:rsidR="0002058E" w:rsidRDefault="0002058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</w:tcPr>
          <w:p w14:paraId="6FD0182F" w14:textId="77777777" w:rsidR="0002058E" w:rsidRDefault="0002058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0" w:type="dxa"/>
          </w:tcPr>
          <w:p w14:paraId="1D3CB4D1" w14:textId="77777777" w:rsidR="0002058E" w:rsidRDefault="0002058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0" w:type="dxa"/>
          </w:tcPr>
          <w:p w14:paraId="3CF18593" w14:textId="77777777" w:rsidR="0002058E" w:rsidRDefault="0002058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0" w:type="dxa"/>
          </w:tcPr>
          <w:p w14:paraId="189E3577" w14:textId="77777777" w:rsidR="0002058E" w:rsidRDefault="0002058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0" w:type="dxa"/>
          </w:tcPr>
          <w:p w14:paraId="0875E0A3" w14:textId="77777777" w:rsidR="0002058E" w:rsidRDefault="0002058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 w14:paraId="2D378EDA" w14:textId="77777777" w:rsidR="0002058E" w:rsidRDefault="0002058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47701F88" w14:textId="77777777" w:rsidR="0002058E" w:rsidRDefault="0002058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0" w:type="dxa"/>
          </w:tcPr>
          <w:p w14:paraId="3376722F" w14:textId="77777777" w:rsidR="0002058E" w:rsidRDefault="0002058E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2058E" w14:paraId="4464D368" w14:textId="77777777">
        <w:trPr>
          <w:trHeight w:val="489"/>
        </w:trPr>
        <w:tc>
          <w:tcPr>
            <w:tcW w:w="2070" w:type="dxa"/>
          </w:tcPr>
          <w:p w14:paraId="4ACA96F1" w14:textId="77777777" w:rsidR="0002058E" w:rsidRDefault="0076638A">
            <w:pPr>
              <w:pStyle w:val="TableParagraph"/>
              <w:spacing w:before="118"/>
              <w:ind w:left="237" w:firstLine="22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w w:val="80"/>
                <w:sz w:val="12"/>
              </w:rPr>
              <w:t>Supuesto</w:t>
            </w:r>
            <w:r>
              <w:rPr>
                <w:rFonts w:ascii="Arial" w:hAnsi="Arial"/>
                <w:b/>
                <w:spacing w:val="1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Macroeconómicos</w:t>
            </w:r>
            <w:r>
              <w:rPr>
                <w:rFonts w:ascii="Arial" w:hAnsi="Arial"/>
                <w:b/>
                <w:spacing w:val="1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del</w:t>
            </w:r>
            <w:r>
              <w:rPr>
                <w:rFonts w:ascii="Arial" w:hAnsi="Arial"/>
                <w:b/>
                <w:spacing w:val="-24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Ministerio</w:t>
            </w:r>
            <w:r>
              <w:rPr>
                <w:rFonts w:ascii="Arial" w:hAns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de</w:t>
            </w:r>
            <w:r>
              <w:rPr>
                <w:rFonts w:ascii="Arial" w:hAns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Hacienda</w:t>
            </w:r>
            <w:r>
              <w:rPr>
                <w:rFonts w:ascii="Arial" w:hAnsi="Arial"/>
                <w:b/>
                <w:spacing w:val="5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para</w:t>
            </w:r>
            <w:r>
              <w:rPr>
                <w:rFonts w:ascii="Arial" w:hAnsi="Arial"/>
                <w:b/>
                <w:spacing w:val="4"/>
                <w:w w:val="80"/>
                <w:sz w:val="1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2"/>
              </w:rPr>
              <w:t>2025</w:t>
            </w:r>
          </w:p>
        </w:tc>
        <w:tc>
          <w:tcPr>
            <w:tcW w:w="925" w:type="dxa"/>
          </w:tcPr>
          <w:p w14:paraId="590D7A2F" w14:textId="77777777" w:rsidR="0002058E" w:rsidRDefault="000205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" w:type="dxa"/>
          </w:tcPr>
          <w:p w14:paraId="751546B8" w14:textId="77777777" w:rsidR="0002058E" w:rsidRDefault="0002058E">
            <w:pPr>
              <w:pStyle w:val="TableParagraph"/>
              <w:spacing w:before="3"/>
              <w:rPr>
                <w:sz w:val="16"/>
              </w:rPr>
            </w:pPr>
          </w:p>
          <w:p w14:paraId="4C470564" w14:textId="77777777" w:rsidR="0002058E" w:rsidRDefault="0076638A">
            <w:pPr>
              <w:pStyle w:val="TableParagraph"/>
              <w:ind w:left="216" w:right="22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0"/>
                <w:sz w:val="12"/>
              </w:rPr>
              <w:t>5.3%</w:t>
            </w:r>
          </w:p>
        </w:tc>
        <w:tc>
          <w:tcPr>
            <w:tcW w:w="660" w:type="dxa"/>
          </w:tcPr>
          <w:p w14:paraId="5BA6B39B" w14:textId="77777777" w:rsidR="0002058E" w:rsidRDefault="000205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14:paraId="254518D4" w14:textId="77777777" w:rsidR="0002058E" w:rsidRDefault="000205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0" w:type="dxa"/>
          </w:tcPr>
          <w:p w14:paraId="66D6367C" w14:textId="77777777" w:rsidR="0002058E" w:rsidRDefault="000205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14:paraId="42F51919" w14:textId="77777777" w:rsidR="0002058E" w:rsidRDefault="000205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0" w:type="dxa"/>
          </w:tcPr>
          <w:p w14:paraId="4FD0BD0E" w14:textId="77777777" w:rsidR="0002058E" w:rsidRDefault="000205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0" w:type="dxa"/>
          </w:tcPr>
          <w:p w14:paraId="15F1AE49" w14:textId="77777777" w:rsidR="0002058E" w:rsidRDefault="000205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</w:tcPr>
          <w:p w14:paraId="73B7E515" w14:textId="77777777" w:rsidR="0002058E" w:rsidRDefault="000205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</w:tcPr>
          <w:p w14:paraId="70DC4A2A" w14:textId="77777777" w:rsidR="0002058E" w:rsidRDefault="000205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0" w:type="dxa"/>
            <w:tcBorders>
              <w:bottom w:val="single" w:sz="12" w:space="0" w:color="FFFFFF"/>
              <w:right w:val="nil"/>
            </w:tcBorders>
          </w:tcPr>
          <w:p w14:paraId="4E16310E" w14:textId="77777777" w:rsidR="0002058E" w:rsidRDefault="000205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6B0F1724" w14:textId="77777777" w:rsidR="0002058E" w:rsidRDefault="0002058E">
      <w:pPr>
        <w:pStyle w:val="Textoindependiente"/>
        <w:spacing w:before="11"/>
        <w:rPr>
          <w:sz w:val="8"/>
        </w:rPr>
      </w:pPr>
    </w:p>
    <w:p w14:paraId="3CF7C287" w14:textId="77777777" w:rsidR="0002058E" w:rsidRDefault="0076638A">
      <w:pPr>
        <w:spacing w:before="95"/>
        <w:ind w:left="213" w:right="529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 xml:space="preserve">Fuente: Elaboración propia con base en datos proyecto de Ley </w:t>
      </w:r>
      <w:proofErr w:type="spellStart"/>
      <w:r>
        <w:rPr>
          <w:rFonts w:ascii="Arial" w:hAnsi="Arial"/>
          <w:i/>
          <w:sz w:val="14"/>
        </w:rPr>
        <w:t>N°</w:t>
      </w:r>
      <w:proofErr w:type="spellEnd"/>
      <w:r>
        <w:rPr>
          <w:rFonts w:ascii="Arial" w:hAnsi="Arial"/>
          <w:i/>
          <w:sz w:val="14"/>
        </w:rPr>
        <w:t xml:space="preserve"> 090 de 2024 Cámara - 060 de 2024 Senado "Por la cual se decreta el presupuesto de</w:t>
      </w:r>
      <w:r>
        <w:rPr>
          <w:rFonts w:ascii="Arial" w:hAnsi="Arial"/>
          <w:i/>
          <w:spacing w:val="-36"/>
          <w:sz w:val="14"/>
        </w:rPr>
        <w:t xml:space="preserve"> </w:t>
      </w:r>
      <w:r>
        <w:rPr>
          <w:rFonts w:ascii="Arial" w:hAnsi="Arial"/>
          <w:i/>
          <w:sz w:val="14"/>
        </w:rPr>
        <w:t>rentas</w:t>
      </w:r>
      <w:r>
        <w:rPr>
          <w:rFonts w:ascii="Arial" w:hAnsi="Arial"/>
          <w:i/>
          <w:spacing w:val="-2"/>
          <w:sz w:val="14"/>
        </w:rPr>
        <w:t xml:space="preserve"> </w:t>
      </w:r>
      <w:r>
        <w:rPr>
          <w:rFonts w:ascii="Arial" w:hAnsi="Arial"/>
          <w:i/>
          <w:sz w:val="14"/>
        </w:rPr>
        <w:t>y</w:t>
      </w:r>
      <w:r>
        <w:rPr>
          <w:rFonts w:ascii="Arial" w:hAnsi="Arial"/>
          <w:i/>
          <w:spacing w:val="-2"/>
          <w:sz w:val="14"/>
        </w:rPr>
        <w:t xml:space="preserve"> </w:t>
      </w:r>
      <w:r>
        <w:rPr>
          <w:rFonts w:ascii="Arial" w:hAnsi="Arial"/>
          <w:i/>
          <w:sz w:val="14"/>
        </w:rPr>
        <w:t>recursos</w:t>
      </w:r>
      <w:r>
        <w:rPr>
          <w:rFonts w:ascii="Arial" w:hAnsi="Arial"/>
          <w:i/>
          <w:spacing w:val="-2"/>
          <w:sz w:val="14"/>
        </w:rPr>
        <w:t xml:space="preserve"> </w:t>
      </w:r>
      <w:r>
        <w:rPr>
          <w:rFonts w:ascii="Arial" w:hAnsi="Arial"/>
          <w:i/>
          <w:sz w:val="14"/>
        </w:rPr>
        <w:t>de</w:t>
      </w:r>
      <w:r>
        <w:rPr>
          <w:rFonts w:ascii="Arial" w:hAnsi="Arial"/>
          <w:i/>
          <w:spacing w:val="-2"/>
          <w:sz w:val="14"/>
        </w:rPr>
        <w:t xml:space="preserve"> </w:t>
      </w:r>
      <w:r>
        <w:rPr>
          <w:rFonts w:ascii="Arial" w:hAnsi="Arial"/>
          <w:i/>
          <w:sz w:val="14"/>
        </w:rPr>
        <w:t>capital</w:t>
      </w:r>
      <w:r>
        <w:rPr>
          <w:rFonts w:ascii="Arial" w:hAnsi="Arial"/>
          <w:i/>
          <w:spacing w:val="-2"/>
          <w:sz w:val="14"/>
        </w:rPr>
        <w:t xml:space="preserve"> </w:t>
      </w:r>
      <w:r>
        <w:rPr>
          <w:rFonts w:ascii="Arial" w:hAnsi="Arial"/>
          <w:i/>
          <w:sz w:val="14"/>
        </w:rPr>
        <w:t>y</w:t>
      </w:r>
      <w:r>
        <w:rPr>
          <w:rFonts w:ascii="Arial" w:hAnsi="Arial"/>
          <w:i/>
          <w:spacing w:val="-2"/>
          <w:sz w:val="14"/>
        </w:rPr>
        <w:t xml:space="preserve"> </w:t>
      </w:r>
      <w:r>
        <w:rPr>
          <w:rFonts w:ascii="Arial" w:hAnsi="Arial"/>
          <w:i/>
          <w:sz w:val="14"/>
        </w:rPr>
        <w:t>Ley</w:t>
      </w:r>
      <w:r>
        <w:rPr>
          <w:rFonts w:ascii="Arial" w:hAnsi="Arial"/>
          <w:i/>
          <w:spacing w:val="-2"/>
          <w:sz w:val="14"/>
        </w:rPr>
        <w:t xml:space="preserve"> </w:t>
      </w:r>
      <w:r>
        <w:rPr>
          <w:rFonts w:ascii="Arial" w:hAnsi="Arial"/>
          <w:i/>
          <w:sz w:val="14"/>
        </w:rPr>
        <w:t>de</w:t>
      </w:r>
      <w:r>
        <w:rPr>
          <w:rFonts w:ascii="Arial" w:hAnsi="Arial"/>
          <w:i/>
          <w:spacing w:val="-2"/>
          <w:sz w:val="14"/>
        </w:rPr>
        <w:t xml:space="preserve"> </w:t>
      </w:r>
      <w:r>
        <w:rPr>
          <w:rFonts w:ascii="Arial" w:hAnsi="Arial"/>
          <w:i/>
          <w:sz w:val="14"/>
        </w:rPr>
        <w:t>apropiaciones</w:t>
      </w:r>
      <w:r>
        <w:rPr>
          <w:rFonts w:ascii="Arial" w:hAnsi="Arial"/>
          <w:i/>
          <w:spacing w:val="-2"/>
          <w:sz w:val="14"/>
        </w:rPr>
        <w:t xml:space="preserve"> </w:t>
      </w:r>
      <w:r>
        <w:rPr>
          <w:rFonts w:ascii="Arial" w:hAnsi="Arial"/>
          <w:i/>
          <w:sz w:val="14"/>
        </w:rPr>
        <w:t>para</w:t>
      </w:r>
      <w:r>
        <w:rPr>
          <w:rFonts w:ascii="Arial" w:hAnsi="Arial"/>
          <w:i/>
          <w:spacing w:val="-2"/>
          <w:sz w:val="14"/>
        </w:rPr>
        <w:t xml:space="preserve"> </w:t>
      </w:r>
      <w:r>
        <w:rPr>
          <w:rFonts w:ascii="Arial" w:hAnsi="Arial"/>
          <w:i/>
          <w:sz w:val="14"/>
        </w:rPr>
        <w:t>la</w:t>
      </w:r>
      <w:r>
        <w:rPr>
          <w:rFonts w:ascii="Arial" w:hAnsi="Arial"/>
          <w:i/>
          <w:spacing w:val="-1"/>
          <w:sz w:val="14"/>
        </w:rPr>
        <w:t xml:space="preserve"> </w:t>
      </w:r>
      <w:r>
        <w:rPr>
          <w:rFonts w:ascii="Arial" w:hAnsi="Arial"/>
          <w:i/>
          <w:sz w:val="14"/>
        </w:rPr>
        <w:t>vigencia</w:t>
      </w:r>
      <w:r>
        <w:rPr>
          <w:rFonts w:ascii="Arial" w:hAnsi="Arial"/>
          <w:i/>
          <w:spacing w:val="-2"/>
          <w:sz w:val="14"/>
        </w:rPr>
        <w:t xml:space="preserve"> </w:t>
      </w:r>
      <w:r>
        <w:rPr>
          <w:rFonts w:ascii="Arial" w:hAnsi="Arial"/>
          <w:i/>
          <w:sz w:val="14"/>
        </w:rPr>
        <w:t>fiscal</w:t>
      </w:r>
      <w:r>
        <w:rPr>
          <w:rFonts w:ascii="Arial" w:hAnsi="Arial"/>
          <w:i/>
          <w:spacing w:val="-2"/>
          <w:sz w:val="14"/>
        </w:rPr>
        <w:t xml:space="preserve"> </w:t>
      </w:r>
      <w:r>
        <w:rPr>
          <w:rFonts w:ascii="Arial" w:hAnsi="Arial"/>
          <w:i/>
          <w:sz w:val="14"/>
        </w:rPr>
        <w:t>del</w:t>
      </w:r>
      <w:r>
        <w:rPr>
          <w:rFonts w:ascii="Arial" w:hAnsi="Arial"/>
          <w:i/>
          <w:spacing w:val="-2"/>
          <w:sz w:val="14"/>
        </w:rPr>
        <w:t xml:space="preserve"> </w:t>
      </w:r>
      <w:r>
        <w:rPr>
          <w:rFonts w:ascii="Arial" w:hAnsi="Arial"/>
          <w:i/>
          <w:sz w:val="14"/>
        </w:rPr>
        <w:t>1º</w:t>
      </w:r>
      <w:r>
        <w:rPr>
          <w:rFonts w:ascii="Arial" w:hAnsi="Arial"/>
          <w:i/>
          <w:spacing w:val="-2"/>
          <w:sz w:val="14"/>
        </w:rPr>
        <w:t xml:space="preserve"> </w:t>
      </w:r>
      <w:r>
        <w:rPr>
          <w:rFonts w:ascii="Arial" w:hAnsi="Arial"/>
          <w:i/>
          <w:sz w:val="14"/>
        </w:rPr>
        <w:t>de</w:t>
      </w:r>
      <w:r>
        <w:rPr>
          <w:rFonts w:ascii="Arial" w:hAnsi="Arial"/>
          <w:i/>
          <w:spacing w:val="-2"/>
          <w:sz w:val="14"/>
        </w:rPr>
        <w:t xml:space="preserve"> </w:t>
      </w:r>
      <w:r>
        <w:rPr>
          <w:rFonts w:ascii="Arial" w:hAnsi="Arial"/>
          <w:i/>
          <w:sz w:val="14"/>
        </w:rPr>
        <w:t>enero</w:t>
      </w:r>
      <w:r>
        <w:rPr>
          <w:rFonts w:ascii="Arial" w:hAnsi="Arial"/>
          <w:i/>
          <w:spacing w:val="-2"/>
          <w:sz w:val="14"/>
        </w:rPr>
        <w:t xml:space="preserve"> </w:t>
      </w:r>
      <w:r>
        <w:rPr>
          <w:rFonts w:ascii="Arial" w:hAnsi="Arial"/>
          <w:i/>
          <w:sz w:val="14"/>
        </w:rPr>
        <w:t>al</w:t>
      </w:r>
      <w:r>
        <w:rPr>
          <w:rFonts w:ascii="Arial" w:hAnsi="Arial"/>
          <w:i/>
          <w:spacing w:val="-2"/>
          <w:sz w:val="14"/>
        </w:rPr>
        <w:t xml:space="preserve"> </w:t>
      </w:r>
      <w:r>
        <w:rPr>
          <w:rFonts w:ascii="Arial" w:hAnsi="Arial"/>
          <w:i/>
          <w:sz w:val="14"/>
        </w:rPr>
        <w:t>31</w:t>
      </w:r>
      <w:r>
        <w:rPr>
          <w:rFonts w:ascii="Arial" w:hAnsi="Arial"/>
          <w:i/>
          <w:spacing w:val="-2"/>
          <w:sz w:val="14"/>
        </w:rPr>
        <w:t xml:space="preserve"> </w:t>
      </w:r>
      <w:r>
        <w:rPr>
          <w:rFonts w:ascii="Arial" w:hAnsi="Arial"/>
          <w:i/>
          <w:sz w:val="14"/>
        </w:rPr>
        <w:t>de</w:t>
      </w:r>
      <w:r>
        <w:rPr>
          <w:rFonts w:ascii="Arial" w:hAnsi="Arial"/>
          <w:i/>
          <w:spacing w:val="-2"/>
          <w:sz w:val="14"/>
        </w:rPr>
        <w:t xml:space="preserve"> </w:t>
      </w:r>
      <w:r>
        <w:rPr>
          <w:rFonts w:ascii="Arial" w:hAnsi="Arial"/>
          <w:i/>
          <w:sz w:val="14"/>
        </w:rPr>
        <w:t>diciembre</w:t>
      </w:r>
      <w:r>
        <w:rPr>
          <w:rFonts w:ascii="Arial" w:hAnsi="Arial"/>
          <w:i/>
          <w:spacing w:val="-1"/>
          <w:sz w:val="14"/>
        </w:rPr>
        <w:t xml:space="preserve"> </w:t>
      </w:r>
      <w:r>
        <w:rPr>
          <w:rFonts w:ascii="Arial" w:hAnsi="Arial"/>
          <w:i/>
          <w:sz w:val="14"/>
        </w:rPr>
        <w:t>de</w:t>
      </w:r>
      <w:r>
        <w:rPr>
          <w:rFonts w:ascii="Arial" w:hAnsi="Arial"/>
          <w:i/>
          <w:spacing w:val="-2"/>
          <w:sz w:val="14"/>
        </w:rPr>
        <w:t xml:space="preserve"> </w:t>
      </w:r>
      <w:r>
        <w:rPr>
          <w:rFonts w:ascii="Arial" w:hAnsi="Arial"/>
          <w:i/>
          <w:sz w:val="14"/>
        </w:rPr>
        <w:t>2025"</w:t>
      </w:r>
    </w:p>
    <w:p w14:paraId="07EE9807" w14:textId="77777777" w:rsidR="0002058E" w:rsidRDefault="0002058E">
      <w:pPr>
        <w:pStyle w:val="Textoindependiente"/>
        <w:rPr>
          <w:rFonts w:ascii="Arial"/>
          <w:i/>
        </w:rPr>
      </w:pPr>
    </w:p>
    <w:p w14:paraId="674AF5FE" w14:textId="77777777" w:rsidR="0002058E" w:rsidRDefault="0076638A">
      <w:pPr>
        <w:pStyle w:val="Ttulo1"/>
        <w:ind w:left="438"/>
      </w:pPr>
      <w:r>
        <w:t>RECOMENDACIONES</w:t>
      </w:r>
    </w:p>
    <w:p w14:paraId="41CC0CFB" w14:textId="77777777" w:rsidR="0002058E" w:rsidRDefault="0002058E">
      <w:pPr>
        <w:pStyle w:val="Textoindependiente"/>
        <w:spacing w:before="2"/>
        <w:rPr>
          <w:rFonts w:ascii="Arial"/>
          <w:b/>
          <w:sz w:val="24"/>
        </w:rPr>
      </w:pPr>
    </w:p>
    <w:p w14:paraId="4C1ACEC0" w14:textId="77777777" w:rsidR="0002058E" w:rsidRDefault="0076638A">
      <w:pPr>
        <w:pStyle w:val="Textoindependiente"/>
        <w:spacing w:before="1" w:line="264" w:lineRule="auto"/>
        <w:ind w:left="213" w:right="456"/>
        <w:jc w:val="both"/>
      </w:pPr>
      <w:r>
        <w:t>Teniendo en cuenta lo mencionado y en observancia a lo contenido en el inciso primero del artículo</w:t>
      </w:r>
      <w:r>
        <w:rPr>
          <w:spacing w:val="1"/>
        </w:rPr>
        <w:t xml:space="preserve"> </w:t>
      </w:r>
      <w:r>
        <w:t>351 de la Constitución Política, de manera respetuosa se recomienda, al Ministro de Hacienda y</w:t>
      </w:r>
      <w:r>
        <w:rPr>
          <w:spacing w:val="1"/>
        </w:rPr>
        <w:t xml:space="preserve"> </w:t>
      </w:r>
      <w:r>
        <w:t>Crédito Público y a las Comisiones</w:t>
      </w:r>
      <w:r>
        <w:t xml:space="preserve"> Económicas Tercera y Cuarta, revisar y garantizar la asignación</w:t>
      </w:r>
      <w:r>
        <w:rPr>
          <w:spacing w:val="1"/>
        </w:rPr>
        <w:t xml:space="preserve"> </w:t>
      </w:r>
      <w:r>
        <w:t>de los recursos faltantes para los proyectos de inversión estratégicos y las metas misionales como se</w:t>
      </w:r>
      <w:r>
        <w:rPr>
          <w:spacing w:val="-59"/>
        </w:rPr>
        <w:t xml:space="preserve"> </w:t>
      </w:r>
      <w:r>
        <w:t>evidenció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informe</w:t>
      </w:r>
      <w:r>
        <w:rPr>
          <w:spacing w:val="61"/>
        </w:rPr>
        <w:t xml:space="preserve"> </w:t>
      </w:r>
      <w:r>
        <w:t>de presupuesto, con el fin de que las entidades que se relacion</w:t>
      </w:r>
      <w:r>
        <w:t>aron</w:t>
      </w:r>
      <w:r>
        <w:rPr>
          <w:spacing w:val="1"/>
        </w:rPr>
        <w:t xml:space="preserve"> </w:t>
      </w:r>
      <w:r>
        <w:t>puedan lograr el cumplimiento de los objetivos previstos para la vigencia fiscal comprendida en entre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enero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diciembre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2025.</w:t>
      </w:r>
    </w:p>
    <w:p w14:paraId="3B7A8639" w14:textId="77777777" w:rsidR="0002058E" w:rsidRDefault="0002058E">
      <w:pPr>
        <w:pStyle w:val="Textoindependiente"/>
        <w:spacing w:before="2"/>
        <w:rPr>
          <w:sz w:val="24"/>
        </w:rPr>
      </w:pPr>
    </w:p>
    <w:p w14:paraId="667C16D1" w14:textId="77777777" w:rsidR="0002058E" w:rsidRDefault="0076638A">
      <w:pPr>
        <w:pStyle w:val="Prrafodelista"/>
        <w:numPr>
          <w:ilvl w:val="0"/>
          <w:numId w:val="1"/>
        </w:numPr>
        <w:tabs>
          <w:tab w:val="left" w:pos="784"/>
        </w:tabs>
        <w:ind w:left="783" w:right="451"/>
        <w:jc w:val="both"/>
      </w:pPr>
      <w:r>
        <w:t>Se recomienda adicionar un artículo nuevo en el Presupuesto General de la Nación con el</w:t>
      </w:r>
      <w:r>
        <w:rPr>
          <w:spacing w:val="1"/>
        </w:rPr>
        <w:t xml:space="preserve"> </w:t>
      </w:r>
      <w:r>
        <w:t>ánimo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retirar</w:t>
      </w:r>
      <w:r>
        <w:rPr>
          <w:spacing w:val="9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cálculo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transferencias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realiza</w:t>
      </w:r>
      <w:r>
        <w:rPr>
          <w:spacing w:val="9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Superintendencia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Notariado</w:t>
      </w:r>
      <w:r>
        <w:rPr>
          <w:spacing w:val="1"/>
        </w:rPr>
        <w:t xml:space="preserve"> </w:t>
      </w:r>
      <w:r>
        <w:t xml:space="preserve">a otras entidades por concepto de Certificados de Libertad y Tradición, </w:t>
      </w:r>
      <w:r>
        <w:t>tal como se ha venido</w:t>
      </w:r>
      <w:r>
        <w:rPr>
          <w:spacing w:val="1"/>
        </w:rPr>
        <w:t xml:space="preserve"> </w:t>
      </w:r>
      <w:r>
        <w:t>aprobando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últimos</w:t>
      </w:r>
      <w:r>
        <w:rPr>
          <w:spacing w:val="-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(2)</w:t>
      </w:r>
      <w:r>
        <w:rPr>
          <w:spacing w:val="-2"/>
        </w:rPr>
        <w:t xml:space="preserve"> </w:t>
      </w:r>
      <w:r>
        <w:t>presupuestos.</w:t>
      </w:r>
    </w:p>
    <w:p w14:paraId="41842F29" w14:textId="77777777" w:rsidR="0002058E" w:rsidRDefault="0002058E">
      <w:pPr>
        <w:pStyle w:val="Textoindependiente"/>
      </w:pPr>
    </w:p>
    <w:p w14:paraId="07120C91" w14:textId="77777777" w:rsidR="0002058E" w:rsidRDefault="0076638A">
      <w:pPr>
        <w:pStyle w:val="Prrafodelista"/>
        <w:numPr>
          <w:ilvl w:val="0"/>
          <w:numId w:val="1"/>
        </w:numPr>
        <w:tabs>
          <w:tab w:val="left" w:pos="784"/>
        </w:tabs>
        <w:ind w:left="783" w:right="453"/>
        <w:jc w:val="both"/>
      </w:pPr>
      <w:r>
        <w:t>En</w:t>
      </w:r>
      <w:r>
        <w:rPr>
          <w:spacing w:val="24"/>
        </w:rPr>
        <w:t xml:space="preserve"> </w:t>
      </w:r>
      <w:r>
        <w:t>relación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Unidad</w:t>
      </w:r>
      <w:r>
        <w:rPr>
          <w:spacing w:val="25"/>
        </w:rPr>
        <w:t xml:space="preserve"> </w:t>
      </w:r>
      <w:r>
        <w:t>Nacional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Protección</w:t>
      </w:r>
      <w:r>
        <w:rPr>
          <w:spacing w:val="24"/>
        </w:rPr>
        <w:t xml:space="preserve"> </w:t>
      </w:r>
      <w:r>
        <w:t>-UNP-</w:t>
      </w:r>
      <w:r>
        <w:rPr>
          <w:spacing w:val="25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materia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ejecución</w:t>
      </w:r>
      <w:r>
        <w:rPr>
          <w:spacing w:val="10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evidencia</w:t>
      </w:r>
      <w:r>
        <w:rPr>
          <w:spacing w:val="1"/>
        </w:rPr>
        <w:t xml:space="preserve"> </w:t>
      </w:r>
      <w:r>
        <w:t>que a julio de 2024 la entidad ha comprometido el 80% de su presupuesto asignado para 2024</w:t>
      </w:r>
      <w:r>
        <w:rPr>
          <w:spacing w:val="1"/>
        </w:rPr>
        <w:t xml:space="preserve"> </w:t>
      </w:r>
      <w:r>
        <w:t>y ha obligado el 50% aproximadamente. No obstante, al realizar el análisis, se observa que</w:t>
      </w:r>
      <w:r>
        <w:rPr>
          <w:spacing w:val="1"/>
        </w:rPr>
        <w:t xml:space="preserve"> </w:t>
      </w:r>
      <w:r>
        <w:t>existen</w:t>
      </w:r>
      <w:r>
        <w:rPr>
          <w:spacing w:val="1"/>
        </w:rPr>
        <w:t xml:space="preserve"> </w:t>
      </w:r>
      <w:r>
        <w:t>$4.400</w:t>
      </w:r>
      <w:r>
        <w:rPr>
          <w:spacing w:val="1"/>
        </w:rPr>
        <w:t xml:space="preserve"> </w:t>
      </w:r>
      <w:r>
        <w:t>millones</w:t>
      </w:r>
      <w:r>
        <w:rPr>
          <w:spacing w:val="1"/>
        </w:rPr>
        <w:t xml:space="preserve"> </w:t>
      </w:r>
      <w:r>
        <w:t>que tiene como presupuesto de inversión, los cuale</w:t>
      </w:r>
      <w:r>
        <w:t>s tienen una</w:t>
      </w:r>
      <w:r>
        <w:rPr>
          <w:spacing w:val="1"/>
        </w:rPr>
        <w:t xml:space="preserve"> </w:t>
      </w:r>
      <w:r>
        <w:t>ejecución de 0%; siendo necesario que se explique con claridad esta situación y se tenga pleno</w:t>
      </w:r>
      <w:r>
        <w:rPr>
          <w:spacing w:val="-59"/>
        </w:rPr>
        <w:t xml:space="preserve"> </w:t>
      </w:r>
      <w:r>
        <w:t>conocimiento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ocurre</w:t>
      </w:r>
      <w:r>
        <w:rPr>
          <w:spacing w:val="10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t>esos</w:t>
      </w:r>
      <w:r>
        <w:rPr>
          <w:spacing w:val="9"/>
        </w:rPr>
        <w:t xml:space="preserve"> </w:t>
      </w:r>
      <w:r>
        <w:t>$4</w:t>
      </w:r>
      <w:r>
        <w:rPr>
          <w:spacing w:val="10"/>
        </w:rPr>
        <w:t xml:space="preserve"> </w:t>
      </w:r>
      <w:r>
        <w:t>mil</w:t>
      </w:r>
      <w:r>
        <w:rPr>
          <w:spacing w:val="10"/>
        </w:rPr>
        <w:t xml:space="preserve"> </w:t>
      </w:r>
      <w:r>
        <w:t>millones.</w:t>
      </w:r>
      <w:r>
        <w:rPr>
          <w:spacing w:val="9"/>
        </w:rPr>
        <w:t xml:space="preserve"> </w:t>
      </w:r>
      <w:r>
        <w:t>Sobre</w:t>
      </w:r>
      <w:r>
        <w:rPr>
          <w:spacing w:val="10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Unidad</w:t>
      </w:r>
      <w:r>
        <w:rPr>
          <w:spacing w:val="-4"/>
        </w:rPr>
        <w:t xml:space="preserve"> </w:t>
      </w:r>
      <w:r>
        <w:t>Nacional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Protección</w:t>
      </w:r>
    </w:p>
    <w:p w14:paraId="5A78D3E4" w14:textId="77777777" w:rsidR="0002058E" w:rsidRDefault="0002058E">
      <w:pPr>
        <w:jc w:val="both"/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6865BB06" w14:textId="77777777" w:rsidR="0002058E" w:rsidRDefault="0076638A">
      <w:pPr>
        <w:pStyle w:val="Textoindependiente"/>
        <w:spacing w:before="182"/>
        <w:ind w:left="783"/>
      </w:pPr>
      <w:r>
        <w:lastRenderedPageBreak/>
        <w:t>-UNP-</w:t>
      </w:r>
      <w:r>
        <w:rPr>
          <w:spacing w:val="40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evidencia</w:t>
      </w:r>
      <w:r>
        <w:rPr>
          <w:spacing w:val="41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no</w:t>
      </w:r>
      <w:r>
        <w:rPr>
          <w:spacing w:val="41"/>
        </w:rPr>
        <w:t xml:space="preserve"> </w:t>
      </w:r>
      <w:r>
        <w:t>habrá</w:t>
      </w:r>
      <w:r>
        <w:rPr>
          <w:spacing w:val="40"/>
        </w:rPr>
        <w:t xml:space="preserve"> </w:t>
      </w:r>
      <w:r>
        <w:t>una</w:t>
      </w:r>
      <w:r>
        <w:rPr>
          <w:spacing w:val="41"/>
        </w:rPr>
        <w:t xml:space="preserve"> </w:t>
      </w:r>
      <w:r>
        <w:t>financiación</w:t>
      </w:r>
      <w:r>
        <w:rPr>
          <w:spacing w:val="40"/>
        </w:rPr>
        <w:t xml:space="preserve"> </w:t>
      </w:r>
      <w:r>
        <w:t>completa</w:t>
      </w:r>
      <w:r>
        <w:rPr>
          <w:spacing w:val="41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t>el</w:t>
      </w:r>
      <w:r>
        <w:rPr>
          <w:spacing w:val="41"/>
        </w:rPr>
        <w:t xml:space="preserve"> </w:t>
      </w:r>
      <w:r>
        <w:t>año</w:t>
      </w:r>
      <w:r>
        <w:rPr>
          <w:spacing w:val="26"/>
        </w:rPr>
        <w:t xml:space="preserve"> </w:t>
      </w:r>
      <w:r>
        <w:t>2025</w:t>
      </w:r>
      <w:r>
        <w:rPr>
          <w:spacing w:val="25"/>
        </w:rPr>
        <w:t xml:space="preserve"> </w:t>
      </w:r>
      <w:r>
        <w:t>para</w:t>
      </w:r>
      <w:r>
        <w:rPr>
          <w:spacing w:val="26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</w:t>
      </w:r>
      <w:r>
        <w:rPr>
          <w:spacing w:val="-3"/>
        </w:rPr>
        <w:t xml:space="preserve"> </w:t>
      </w:r>
      <w:r>
        <w:t>compre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bienes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servicios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requiere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funcionamiento.</w:t>
      </w:r>
    </w:p>
    <w:p w14:paraId="21C4D649" w14:textId="77777777" w:rsidR="0002058E" w:rsidRDefault="0002058E">
      <w:pPr>
        <w:pStyle w:val="Textoindependiente"/>
      </w:pPr>
    </w:p>
    <w:p w14:paraId="175D60B9" w14:textId="77777777" w:rsidR="0002058E" w:rsidRDefault="0076638A">
      <w:pPr>
        <w:pStyle w:val="Prrafodelista"/>
        <w:numPr>
          <w:ilvl w:val="0"/>
          <w:numId w:val="1"/>
        </w:numPr>
        <w:tabs>
          <w:tab w:val="left" w:pos="784"/>
        </w:tabs>
        <w:ind w:left="783" w:right="454"/>
        <w:jc w:val="both"/>
      </w:pPr>
      <w:r>
        <w:t>Con respecto al Ministerio de Igualdad y Equidad es importante resaltar la poca ejecución que</w:t>
      </w:r>
      <w:r>
        <w:rPr>
          <w:spacing w:val="1"/>
        </w:rPr>
        <w:t xml:space="preserve"> </w:t>
      </w:r>
      <w:r>
        <w:t>ha tenido este ministerio de tan so</w:t>
      </w:r>
      <w:r>
        <w:t>lo el 14% en la vigencia 2023 (entrada en funcionamiento del</w:t>
      </w:r>
      <w:r>
        <w:rPr>
          <w:spacing w:val="-59"/>
        </w:rPr>
        <w:t xml:space="preserve"> </w:t>
      </w:r>
      <w:r>
        <w:t>Ministerio en agosto de 2023) y un 1,4% al mes de agosto de 2024,</w:t>
      </w:r>
      <w:r>
        <w:rPr>
          <w:spacing w:val="1"/>
        </w:rPr>
        <w:t xml:space="preserve"> </w:t>
      </w:r>
      <w:r>
        <w:t>lo que dista del objeto</w:t>
      </w:r>
      <w:r>
        <w:rPr>
          <w:spacing w:val="1"/>
        </w:rPr>
        <w:t xml:space="preserve"> </w:t>
      </w:r>
      <w:r>
        <w:t>planteado inicialmente al Congreso de la República cuando se solicitó su conformación debido</w:t>
      </w:r>
      <w:r>
        <w:rPr>
          <w:spacing w:val="1"/>
        </w:rPr>
        <w:t xml:space="preserve"> </w:t>
      </w:r>
      <w:r>
        <w:t>a la necesid</w:t>
      </w:r>
      <w:r>
        <w:t>ad inmediata de inversión en programas tendientes a la equidad e igualdad. Ahora</w:t>
      </w:r>
      <w:r>
        <w:rPr>
          <w:spacing w:val="1"/>
        </w:rPr>
        <w:t xml:space="preserve"> </w:t>
      </w:r>
      <w:r>
        <w:t>bien,</w:t>
      </w:r>
      <w:r>
        <w:rPr>
          <w:spacing w:val="-8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importante</w:t>
      </w:r>
      <w:r>
        <w:rPr>
          <w:spacing w:val="-8"/>
        </w:rPr>
        <w:t xml:space="preserve"> </w:t>
      </w:r>
      <w:r>
        <w:t>señalar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sentencia</w:t>
      </w:r>
      <w:r>
        <w:rPr>
          <w:spacing w:val="-8"/>
        </w:rPr>
        <w:t xml:space="preserve"> </w:t>
      </w:r>
      <w:r>
        <w:t>C-134/2024</w:t>
      </w:r>
      <w:r>
        <w:rPr>
          <w:spacing w:val="-8"/>
        </w:rPr>
        <w:t xml:space="preserve"> </w:t>
      </w:r>
      <w:r>
        <w:t>M.P.</w:t>
      </w:r>
      <w:r>
        <w:rPr>
          <w:spacing w:val="-8"/>
        </w:rPr>
        <w:t xml:space="preserve"> </w:t>
      </w:r>
      <w:r>
        <w:t>Paola</w:t>
      </w:r>
      <w:r>
        <w:rPr>
          <w:spacing w:val="-8"/>
        </w:rPr>
        <w:t xml:space="preserve"> </w:t>
      </w:r>
      <w:r>
        <w:t>Andrea</w:t>
      </w:r>
      <w:r>
        <w:rPr>
          <w:spacing w:val="-8"/>
        </w:rPr>
        <w:t xml:space="preserve"> </w:t>
      </w:r>
      <w:r>
        <w:t>Meneses</w:t>
      </w:r>
      <w:r>
        <w:rPr>
          <w:spacing w:val="-8"/>
        </w:rPr>
        <w:t xml:space="preserve"> </w:t>
      </w:r>
      <w:r>
        <w:t>Mosquera,</w:t>
      </w:r>
      <w:r>
        <w:rPr>
          <w:spacing w:val="-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la Corte Constitucional, mediante la cual declaró inexequible la Ley 2281 de 2023 “ </w:t>
      </w:r>
      <w:r>
        <w:t>Por medio</w:t>
      </w:r>
      <w:r>
        <w:rPr>
          <w:spacing w:val="1"/>
        </w:rPr>
        <w:t xml:space="preserve"> </w:t>
      </w:r>
      <w:r>
        <w:t>de la cual se crea el Ministerio de Igualdad y Equidad y se dictan otras disposiciones, esto por</w:t>
      </w:r>
      <w:r>
        <w:rPr>
          <w:spacing w:val="1"/>
        </w:rPr>
        <w:t xml:space="preserve"> </w:t>
      </w:r>
      <w:r>
        <w:t>cuanto es imperativo replantear los recursos asignados a un ministerio cuya continuidad es</w:t>
      </w:r>
      <w:r>
        <w:rPr>
          <w:spacing w:val="1"/>
        </w:rPr>
        <w:t xml:space="preserve"> </w:t>
      </w:r>
      <w:r>
        <w:t>incierta,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</w:t>
      </w:r>
      <w:r>
        <w:rPr>
          <w:spacing w:val="61"/>
        </w:rPr>
        <w:t xml:space="preserve"> </w:t>
      </w:r>
      <w:r>
        <w:t>le está realizando un asignación presupuestal proyectada en</w:t>
      </w:r>
      <w:r>
        <w:rPr>
          <w:spacing w:val="62"/>
        </w:rPr>
        <w:t xml:space="preserve"> </w:t>
      </w:r>
      <w:r>
        <w:t>$1.287.435</w:t>
      </w:r>
      <w:r>
        <w:rPr>
          <w:spacing w:val="1"/>
        </w:rPr>
        <w:t xml:space="preserve"> </w:t>
      </w:r>
      <w:r>
        <w:t>millones. de los cuales $798.523 millones   son para funcionamiento, es decir 6</w:t>
      </w:r>
      <w:r>
        <w:t>1.5% del total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presupuesto.</w:t>
      </w:r>
    </w:p>
    <w:p w14:paraId="74546781" w14:textId="77777777" w:rsidR="0002058E" w:rsidRDefault="0002058E">
      <w:pPr>
        <w:pStyle w:val="Textoindependiente"/>
      </w:pPr>
    </w:p>
    <w:p w14:paraId="6513B8F2" w14:textId="77777777" w:rsidR="0002058E" w:rsidRDefault="0076638A">
      <w:pPr>
        <w:pStyle w:val="Prrafodelista"/>
        <w:numPr>
          <w:ilvl w:val="0"/>
          <w:numId w:val="1"/>
        </w:numPr>
        <w:tabs>
          <w:tab w:val="left" w:pos="784"/>
        </w:tabs>
        <w:ind w:left="783" w:right="453"/>
        <w:jc w:val="both"/>
      </w:pPr>
      <w:r>
        <w:t>Frente a la Agencia de Renovación del Territorio -ART-, es pertinente solicitar a la entidad</w:t>
      </w:r>
      <w:r>
        <w:rPr>
          <w:spacing w:val="1"/>
        </w:rPr>
        <w:t xml:space="preserve"> </w:t>
      </w:r>
      <w:r>
        <w:t>realizar aclaraciones sobre la necesidad presupuestal para funcionamiento en el 2025, dado</w:t>
      </w:r>
      <w:r>
        <w:rPr>
          <w:spacing w:val="1"/>
        </w:rPr>
        <w:t xml:space="preserve"> </w:t>
      </w:r>
      <w:r>
        <w:t>que en la respuesta a esta Comisión dis</w:t>
      </w:r>
      <w:r>
        <w:t>ponen que se requiere $70.803 millones de pesos pero</w:t>
      </w:r>
      <w:r>
        <w:rPr>
          <w:spacing w:val="-59"/>
        </w:rPr>
        <w:t xml:space="preserve"> </w:t>
      </w:r>
      <w:r>
        <w:t>en lo dispuesto en el artículo 2 del proyecto de ley radicado, refieren que la cuota presupuestal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gastos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funcionamientos</w:t>
      </w:r>
      <w:r>
        <w:rPr>
          <w:spacing w:val="-2"/>
        </w:rPr>
        <w:t xml:space="preserve"> </w:t>
      </w:r>
      <w:r>
        <w:t>debería</w:t>
      </w:r>
      <w:r>
        <w:rPr>
          <w:spacing w:val="-2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$74.833</w:t>
      </w:r>
      <w:r>
        <w:rPr>
          <w:spacing w:val="-2"/>
        </w:rPr>
        <w:t xml:space="preserve"> </w:t>
      </w:r>
      <w:r>
        <w:t>millones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pesos.</w:t>
      </w:r>
    </w:p>
    <w:p w14:paraId="40AB0A22" w14:textId="77777777" w:rsidR="0002058E" w:rsidRDefault="0002058E">
      <w:pPr>
        <w:pStyle w:val="Textoindependiente"/>
        <w:spacing w:before="11"/>
        <w:rPr>
          <w:sz w:val="21"/>
        </w:rPr>
      </w:pPr>
    </w:p>
    <w:p w14:paraId="7CB09B9B" w14:textId="77777777" w:rsidR="0002058E" w:rsidRDefault="0076638A">
      <w:pPr>
        <w:pStyle w:val="Prrafodelista"/>
        <w:numPr>
          <w:ilvl w:val="0"/>
          <w:numId w:val="1"/>
        </w:numPr>
        <w:tabs>
          <w:tab w:val="left" w:pos="784"/>
        </w:tabs>
        <w:ind w:left="783" w:right="456"/>
        <w:jc w:val="both"/>
      </w:pPr>
      <w:r>
        <w:t xml:space="preserve">Frente al Instituto </w:t>
      </w:r>
      <w:proofErr w:type="spellStart"/>
      <w:r>
        <w:t>Agustin</w:t>
      </w:r>
      <w:proofErr w:type="spellEnd"/>
      <w:r>
        <w:t xml:space="preserve"> Codazzi, que para los proyectos que son de índole interna y de</w:t>
      </w:r>
      <w:r>
        <w:rPr>
          <w:spacing w:val="1"/>
        </w:rPr>
        <w:t xml:space="preserve"> </w:t>
      </w:r>
      <w:r>
        <w:t>mejoramiento de sus propios procesos; sí se tiene déficit, lo que podría ocurrir que por la falta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financiación</w:t>
      </w:r>
      <w:r>
        <w:rPr>
          <w:spacing w:val="1"/>
        </w:rPr>
        <w:t xml:space="preserve"> </w:t>
      </w:r>
      <w:r>
        <w:t>en sus propios procesos internos los objetivos misi</w:t>
      </w:r>
      <w:r>
        <w:t>onales se puedan ver</w:t>
      </w:r>
      <w:r>
        <w:rPr>
          <w:spacing w:val="1"/>
        </w:rPr>
        <w:t xml:space="preserve"> </w:t>
      </w:r>
      <w:r>
        <w:t>fuertemente restringidos o afectados. Entre las entidades que son objeto de control de la</w:t>
      </w:r>
      <w:r>
        <w:rPr>
          <w:spacing w:val="1"/>
        </w:rPr>
        <w:t xml:space="preserve"> </w:t>
      </w:r>
      <w:r>
        <w:t>Comisión Primera Constitucional la mayor variación negativa entre la apropiación en 2024 y lo</w:t>
      </w:r>
      <w:r>
        <w:rPr>
          <w:spacing w:val="1"/>
        </w:rPr>
        <w:t xml:space="preserve"> </w:t>
      </w:r>
      <w:r>
        <w:t>asignado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precisamente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IGAC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-26</w:t>
      </w:r>
      <w:r>
        <w:t>,45%.</w:t>
      </w:r>
      <w:r>
        <w:rPr>
          <w:spacing w:val="1"/>
        </w:rPr>
        <w:t xml:space="preserve"> </w:t>
      </w:r>
      <w:r>
        <w:t>Así mismo, la asignación</w:t>
      </w:r>
      <w:r>
        <w:rPr>
          <w:spacing w:val="1"/>
        </w:rPr>
        <w:t xml:space="preserve"> </w:t>
      </w:r>
      <w:r>
        <w:t>corresponde</w:t>
      </w:r>
      <w:r>
        <w:rPr>
          <w:spacing w:val="39"/>
        </w:rPr>
        <w:t xml:space="preserve"> </w:t>
      </w:r>
      <w:r>
        <w:t>al</w:t>
      </w:r>
      <w:r>
        <w:rPr>
          <w:spacing w:val="40"/>
        </w:rPr>
        <w:t xml:space="preserve"> </w:t>
      </w:r>
      <w:r>
        <w:t>39,7%</w:t>
      </w:r>
      <w:r>
        <w:rPr>
          <w:spacing w:val="39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solicitud</w:t>
      </w:r>
      <w:r>
        <w:rPr>
          <w:spacing w:val="40"/>
        </w:rPr>
        <w:t xml:space="preserve"> </w:t>
      </w:r>
      <w:r>
        <w:t>realizada</w:t>
      </w:r>
      <w:r>
        <w:rPr>
          <w:spacing w:val="40"/>
        </w:rPr>
        <w:t xml:space="preserve"> </w:t>
      </w:r>
      <w:r>
        <w:t>para</w:t>
      </w:r>
      <w:r>
        <w:rPr>
          <w:spacing w:val="39"/>
        </w:rPr>
        <w:t xml:space="preserve"> </w:t>
      </w:r>
      <w:r>
        <w:t>sus</w:t>
      </w:r>
      <w:r>
        <w:rPr>
          <w:spacing w:val="40"/>
        </w:rPr>
        <w:t xml:space="preserve"> </w:t>
      </w:r>
      <w:r>
        <w:t>necesidades</w:t>
      </w:r>
      <w:r>
        <w:rPr>
          <w:spacing w:val="39"/>
        </w:rPr>
        <w:t xml:space="preserve"> </w:t>
      </w:r>
      <w:r>
        <w:t>reales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vigencia</w:t>
      </w:r>
      <w:r>
        <w:rPr>
          <w:spacing w:val="1"/>
        </w:rPr>
        <w:t xml:space="preserve"> </w:t>
      </w:r>
      <w:r>
        <w:t>2025. Por lo anterior, se considera prudente realizar una proposición de modificación que</w:t>
      </w:r>
      <w:r>
        <w:rPr>
          <w:spacing w:val="1"/>
        </w:rPr>
        <w:t xml:space="preserve"> </w:t>
      </w:r>
      <w:r>
        <w:t>permita incrementar el rubro de inversión por $580.458.539.000 pesos con los cuales se</w:t>
      </w:r>
      <w:r>
        <w:rPr>
          <w:spacing w:val="1"/>
        </w:rPr>
        <w:t xml:space="preserve"> </w:t>
      </w:r>
      <w:r>
        <w:t xml:space="preserve">puedan financiar programas y proyectos que impacten en el indicador </w:t>
      </w:r>
      <w:r>
        <w:rPr>
          <w:rFonts w:ascii="Arial" w:hAnsi="Arial"/>
          <w:i/>
        </w:rPr>
        <w:t>“actualizac</w:t>
      </w:r>
      <w:r>
        <w:rPr>
          <w:rFonts w:ascii="Arial" w:hAnsi="Arial"/>
          <w:i/>
        </w:rPr>
        <w:t>ión catastral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en los municipios priorizados para el cuatrienio”</w:t>
      </w:r>
      <w:r>
        <w:t>, permitiendo tener una asignación total de $1,5</w:t>
      </w:r>
      <w:r>
        <w:rPr>
          <w:spacing w:val="-59"/>
        </w:rPr>
        <w:t xml:space="preserve"> </w:t>
      </w:r>
      <w:r>
        <w:t>Billones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pesos,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corresponde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82,7</w:t>
      </w:r>
      <w:r>
        <w:rPr>
          <w:spacing w:val="-3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solicitud</w:t>
      </w:r>
      <w:r>
        <w:rPr>
          <w:spacing w:val="-3"/>
        </w:rPr>
        <w:t xml:space="preserve"> </w:t>
      </w:r>
      <w:r>
        <w:t>realizada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entidad.</w:t>
      </w:r>
    </w:p>
    <w:p w14:paraId="1E4E80AC" w14:textId="77777777" w:rsidR="0002058E" w:rsidRDefault="0002058E">
      <w:pPr>
        <w:pStyle w:val="Textoindependiente"/>
        <w:spacing w:before="2"/>
        <w:rPr>
          <w:sz w:val="24"/>
        </w:rPr>
      </w:pPr>
    </w:p>
    <w:p w14:paraId="44AB0799" w14:textId="77777777" w:rsidR="0002058E" w:rsidRDefault="0076638A">
      <w:pPr>
        <w:pStyle w:val="Ttulo1"/>
        <w:spacing w:before="1"/>
      </w:pPr>
      <w:r>
        <w:t>Órganos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Control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Defensa</w:t>
      </w:r>
      <w:r>
        <w:rPr>
          <w:spacing w:val="-5"/>
        </w:rPr>
        <w:t xml:space="preserve"> </w:t>
      </w:r>
      <w:r>
        <w:t>Jurídica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Estado</w:t>
      </w:r>
    </w:p>
    <w:p w14:paraId="704F4C80" w14:textId="77777777" w:rsidR="0002058E" w:rsidRDefault="0002058E">
      <w:pPr>
        <w:pStyle w:val="Textoindependiente"/>
        <w:spacing w:before="2"/>
        <w:rPr>
          <w:rFonts w:ascii="Arial"/>
          <w:b/>
          <w:sz w:val="24"/>
        </w:rPr>
      </w:pPr>
    </w:p>
    <w:p w14:paraId="2D36B520" w14:textId="77777777" w:rsidR="0002058E" w:rsidRDefault="0076638A">
      <w:pPr>
        <w:pStyle w:val="Prrafodelista"/>
        <w:numPr>
          <w:ilvl w:val="0"/>
          <w:numId w:val="1"/>
        </w:numPr>
        <w:tabs>
          <w:tab w:val="left" w:pos="784"/>
        </w:tabs>
        <w:ind w:left="783" w:right="451"/>
        <w:jc w:val="both"/>
      </w:pPr>
      <w:r>
        <w:t>En cuanto a la Contraloría General de la República, se recomienda apropiar los recursos</w:t>
      </w:r>
      <w:r>
        <w:rPr>
          <w:spacing w:val="1"/>
        </w:rPr>
        <w:t xml:space="preserve"> </w:t>
      </w:r>
      <w:r>
        <w:t>necesarios para realizar el concurso de méritos que ayudará a suplir los más de 3.000 cargos</w:t>
      </w:r>
      <w:r>
        <w:rPr>
          <w:spacing w:val="1"/>
        </w:rPr>
        <w:t xml:space="preserve"> </w:t>
      </w:r>
      <w:r>
        <w:t>que se espera nombrar. También, se debe continuar con el mejoramiento o ren</w:t>
      </w:r>
      <w:r>
        <w:t>ovación de la</w:t>
      </w:r>
      <w:r>
        <w:rPr>
          <w:spacing w:val="1"/>
        </w:rPr>
        <w:t xml:space="preserve"> </w:t>
      </w:r>
      <w:r>
        <w:t>tecnología,</w:t>
      </w:r>
      <w:r>
        <w:rPr>
          <w:spacing w:val="61"/>
        </w:rPr>
        <w:t xml:space="preserve"> </w:t>
      </w:r>
      <w:r>
        <w:t>ya que es una entidad que su misionalidad es la de vigilar y controlar la ejecución</w:t>
      </w:r>
      <w:r>
        <w:rPr>
          <w:spacing w:val="1"/>
        </w:rPr>
        <w:t xml:space="preserve"> </w:t>
      </w:r>
      <w:r>
        <w:t>de los recursos por la diferentes entidades del estado y no se entendería como podrían cumplir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función</w:t>
      </w:r>
      <w:r>
        <w:rPr>
          <w:spacing w:val="-1"/>
        </w:rPr>
        <w:t xml:space="preserve"> </w:t>
      </w:r>
      <w:r>
        <w:t>constitucional.</w:t>
      </w:r>
    </w:p>
    <w:p w14:paraId="26CF5263" w14:textId="77777777" w:rsidR="0002058E" w:rsidRDefault="0002058E">
      <w:pPr>
        <w:pStyle w:val="Textoindependiente"/>
      </w:pPr>
    </w:p>
    <w:p w14:paraId="7A98578F" w14:textId="77777777" w:rsidR="0002058E" w:rsidRDefault="0076638A">
      <w:pPr>
        <w:pStyle w:val="Prrafodelista"/>
        <w:numPr>
          <w:ilvl w:val="0"/>
          <w:numId w:val="1"/>
        </w:numPr>
        <w:tabs>
          <w:tab w:val="left" w:pos="784"/>
        </w:tabs>
        <w:ind w:left="783" w:right="456"/>
        <w:jc w:val="both"/>
      </w:pPr>
      <w:r>
        <w:t>Resulta urgente con</w:t>
      </w:r>
      <w:r>
        <w:t>ocer la fecha en la que el Consejo Nacional Electoral va a iniciar con la</w:t>
      </w:r>
      <w:r>
        <w:rPr>
          <w:spacing w:val="1"/>
        </w:rPr>
        <w:t xml:space="preserve"> </w:t>
      </w:r>
      <w:r>
        <w:t>ejecución de los Decretos 2085 y 2086 del 2019 - donde se establece la estructura orgánica e</w:t>
      </w:r>
      <w:r>
        <w:rPr>
          <w:spacing w:val="1"/>
        </w:rPr>
        <w:t xml:space="preserve"> </w:t>
      </w:r>
      <w:r>
        <w:t>interna del Consejo Nacional Electoral y se crea su planta de personal-, pues para esta</w:t>
      </w:r>
      <w:r>
        <w:rPr>
          <w:spacing w:val="1"/>
        </w:rPr>
        <w:t xml:space="preserve"> </w:t>
      </w:r>
      <w:r>
        <w:t>c</w:t>
      </w:r>
      <w:r>
        <w:t>omisión, conocer las circunstancias de riesgo laboral en la que están los funcionarios del CNE</w:t>
      </w:r>
      <w:r>
        <w:rPr>
          <w:spacing w:val="-59"/>
        </w:rPr>
        <w:t xml:space="preserve"> </w:t>
      </w:r>
      <w:r>
        <w:t>y</w:t>
      </w:r>
      <w:r>
        <w:rPr>
          <w:spacing w:val="52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completa</w:t>
      </w:r>
      <w:r>
        <w:rPr>
          <w:spacing w:val="39"/>
        </w:rPr>
        <w:t xml:space="preserve"> </w:t>
      </w:r>
      <w:r>
        <w:t>incertidumbre</w:t>
      </w:r>
      <w:r>
        <w:rPr>
          <w:spacing w:val="38"/>
        </w:rPr>
        <w:t xml:space="preserve"> </w:t>
      </w:r>
      <w:r>
        <w:t>presupuestal</w:t>
      </w:r>
      <w:r>
        <w:rPr>
          <w:spacing w:val="39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t>tiene</w:t>
      </w:r>
      <w:r>
        <w:rPr>
          <w:spacing w:val="39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entidad</w:t>
      </w:r>
      <w:r>
        <w:rPr>
          <w:spacing w:val="38"/>
        </w:rPr>
        <w:t xml:space="preserve"> </w:t>
      </w:r>
      <w:r>
        <w:t>para</w:t>
      </w:r>
      <w:r>
        <w:rPr>
          <w:spacing w:val="39"/>
        </w:rPr>
        <w:t xml:space="preserve"> </w:t>
      </w:r>
      <w:r>
        <w:t>cualquier,</w:t>
      </w:r>
      <w:r>
        <w:rPr>
          <w:spacing w:val="39"/>
        </w:rPr>
        <w:t xml:space="preserve"> </w:t>
      </w:r>
      <w:r>
        <w:t>y</w:t>
      </w:r>
      <w:r>
        <w:rPr>
          <w:spacing w:val="38"/>
        </w:rPr>
        <w:t xml:space="preserve"> </w:t>
      </w:r>
      <w:r>
        <w:t>se</w:t>
      </w:r>
      <w:r>
        <w:rPr>
          <w:spacing w:val="39"/>
        </w:rPr>
        <w:t xml:space="preserve"> </w:t>
      </w:r>
      <w:r>
        <w:t>resalta,</w:t>
      </w:r>
    </w:p>
    <w:p w14:paraId="4164009C" w14:textId="77777777" w:rsidR="0002058E" w:rsidRDefault="0002058E">
      <w:pPr>
        <w:jc w:val="both"/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34783DA9" w14:textId="77777777" w:rsidR="0002058E" w:rsidRDefault="0076638A">
      <w:pPr>
        <w:pStyle w:val="Textoindependiente"/>
        <w:spacing w:before="182"/>
        <w:ind w:left="783" w:right="454"/>
        <w:jc w:val="both"/>
      </w:pPr>
      <w:r>
        <w:lastRenderedPageBreak/>
        <w:t>cualquier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apropiación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insostenibles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tiempo</w:t>
      </w:r>
      <w:r>
        <w:rPr>
          <w:spacing w:val="1"/>
        </w:rPr>
        <w:t xml:space="preserve"> </w:t>
      </w:r>
      <w:r>
        <w:t>prolongado</w:t>
      </w:r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dependencia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casi</w:t>
      </w:r>
      <w:r>
        <w:rPr>
          <w:spacing w:val="-4"/>
        </w:rPr>
        <w:t xml:space="preserve"> </w:t>
      </w:r>
      <w:r>
        <w:t>subordinación</w:t>
      </w:r>
      <w:r>
        <w:rPr>
          <w:spacing w:val="-4"/>
        </w:rPr>
        <w:t xml:space="preserve"> </w:t>
      </w:r>
      <w:r>
        <w:t>presupuestal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tiene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CNE</w:t>
      </w:r>
      <w:r>
        <w:rPr>
          <w:spacing w:val="-4"/>
        </w:rPr>
        <w:t xml:space="preserve"> </w:t>
      </w:r>
      <w:r>
        <w:t>frente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Registraduría.</w:t>
      </w:r>
    </w:p>
    <w:p w14:paraId="03E23FD6" w14:textId="77777777" w:rsidR="0002058E" w:rsidRDefault="0002058E">
      <w:pPr>
        <w:pStyle w:val="Textoindependiente"/>
      </w:pPr>
    </w:p>
    <w:p w14:paraId="19B79424" w14:textId="77777777" w:rsidR="0002058E" w:rsidRDefault="0076638A">
      <w:pPr>
        <w:pStyle w:val="Prrafodelista"/>
        <w:numPr>
          <w:ilvl w:val="0"/>
          <w:numId w:val="1"/>
        </w:numPr>
        <w:tabs>
          <w:tab w:val="left" w:pos="784"/>
        </w:tabs>
        <w:ind w:left="783" w:right="455"/>
        <w:jc w:val="both"/>
      </w:pPr>
      <w:r>
        <w:t>Con el ánimo de continuar con la modernización de la Registraduría Nacional del Estado Civil,</w:t>
      </w:r>
      <w:r>
        <w:rPr>
          <w:spacing w:val="1"/>
        </w:rPr>
        <w:t xml:space="preserve"> </w:t>
      </w:r>
      <w:r>
        <w:t>se hace necesario qu</w:t>
      </w:r>
      <w:r>
        <w:t>é gobierno nacional fortalezca el presupuesto de la entidad para que</w:t>
      </w:r>
      <w:r>
        <w:rPr>
          <w:spacing w:val="1"/>
        </w:rPr>
        <w:t xml:space="preserve"> </w:t>
      </w:r>
      <w:r>
        <w:t>pueda cumplir con sus objetivos misionales planteados dentro del plan operativo anual de</w:t>
      </w:r>
      <w:r>
        <w:rPr>
          <w:spacing w:val="1"/>
        </w:rPr>
        <w:t xml:space="preserve"> </w:t>
      </w:r>
      <w:r>
        <w:t>inversiones sobre todo en la puesta en marcha definitiva de la plataforma tecnológica que</w:t>
      </w:r>
      <w:r>
        <w:rPr>
          <w:spacing w:val="1"/>
        </w:rPr>
        <w:t xml:space="preserve"> </w:t>
      </w:r>
      <w:r>
        <w:t>sustenta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identificación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civil</w:t>
      </w:r>
      <w:r>
        <w:rPr>
          <w:spacing w:val="1"/>
        </w:rPr>
        <w:t xml:space="preserve"> </w:t>
      </w:r>
      <w:r>
        <w:t>puesto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desafíos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identificación,</w:t>
      </w:r>
      <w:r>
        <w:rPr>
          <w:spacing w:val="1"/>
        </w:rPr>
        <w:t xml:space="preserve"> </w:t>
      </w:r>
      <w:r>
        <w:t>digitalización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actualización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Nacional,</w:t>
      </w:r>
      <w:r>
        <w:rPr>
          <w:spacing w:val="1"/>
        </w:rPr>
        <w:t xml:space="preserve"> </w:t>
      </w:r>
      <w:r>
        <w:t>además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fortalecer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planta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entidad.</w:t>
      </w:r>
    </w:p>
    <w:p w14:paraId="32BAE0AD" w14:textId="77777777" w:rsidR="0002058E" w:rsidRDefault="0002058E">
      <w:pPr>
        <w:pStyle w:val="Textoindependiente"/>
      </w:pPr>
    </w:p>
    <w:p w14:paraId="464A1E25" w14:textId="77777777" w:rsidR="0002058E" w:rsidRDefault="0076638A">
      <w:pPr>
        <w:pStyle w:val="Ttulo1"/>
      </w:pPr>
      <w:r>
        <w:t>Rama</w:t>
      </w:r>
      <w:r>
        <w:rPr>
          <w:spacing w:val="-5"/>
        </w:rPr>
        <w:t xml:space="preserve"> </w:t>
      </w:r>
      <w:r>
        <w:t>Judicial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Poder</w:t>
      </w:r>
      <w:r>
        <w:rPr>
          <w:spacing w:val="-4"/>
        </w:rPr>
        <w:t xml:space="preserve"> </w:t>
      </w:r>
      <w:r>
        <w:t>Público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Afines</w:t>
      </w:r>
    </w:p>
    <w:p w14:paraId="24734E5B" w14:textId="77777777" w:rsidR="0002058E" w:rsidRDefault="0002058E">
      <w:pPr>
        <w:pStyle w:val="Textoindependiente"/>
        <w:rPr>
          <w:rFonts w:ascii="Arial"/>
          <w:b/>
        </w:rPr>
      </w:pPr>
    </w:p>
    <w:p w14:paraId="7691B586" w14:textId="77777777" w:rsidR="0002058E" w:rsidRDefault="0076638A">
      <w:pPr>
        <w:pStyle w:val="Prrafodelista"/>
        <w:numPr>
          <w:ilvl w:val="0"/>
          <w:numId w:val="1"/>
        </w:numPr>
        <w:tabs>
          <w:tab w:val="left" w:pos="784"/>
        </w:tabs>
        <w:ind w:left="783" w:right="452"/>
        <w:jc w:val="both"/>
      </w:pPr>
      <w:r>
        <w:t>Las Altas Cortes y en general la Rama Judicial traen un desfinanciamiento importante que</w:t>
      </w:r>
      <w:r>
        <w:rPr>
          <w:spacing w:val="1"/>
        </w:rPr>
        <w:t xml:space="preserve"> </w:t>
      </w:r>
      <w:r>
        <w:t>impide</w:t>
      </w:r>
      <w:r>
        <w:rPr>
          <w:spacing w:val="1"/>
        </w:rPr>
        <w:t xml:space="preserve"> </w:t>
      </w:r>
      <w:r>
        <w:t>mejorar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acercamiento de la justicia a la ciudadanía, lo que permite que esta</w:t>
      </w:r>
      <w:r>
        <w:rPr>
          <w:spacing w:val="1"/>
        </w:rPr>
        <w:t xml:space="preserve"> </w:t>
      </w:r>
      <w:r>
        <w:t>busque</w:t>
      </w:r>
      <w:r>
        <w:rPr>
          <w:spacing w:val="23"/>
        </w:rPr>
        <w:t xml:space="preserve"> </w:t>
      </w:r>
      <w:r>
        <w:t>alternativas</w:t>
      </w:r>
      <w:r>
        <w:rPr>
          <w:spacing w:val="24"/>
        </w:rPr>
        <w:t xml:space="preserve"> </w:t>
      </w:r>
      <w:r>
        <w:t>diferentes</w:t>
      </w:r>
      <w:r>
        <w:rPr>
          <w:spacing w:val="2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las</w:t>
      </w:r>
      <w:r>
        <w:rPr>
          <w:spacing w:val="23"/>
        </w:rPr>
        <w:t xml:space="preserve"> </w:t>
      </w:r>
      <w:r>
        <w:t>estatales</w:t>
      </w:r>
      <w:r>
        <w:rPr>
          <w:spacing w:val="10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solu</w:t>
      </w:r>
      <w:r>
        <w:t>ción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sus</w:t>
      </w:r>
      <w:r>
        <w:rPr>
          <w:spacing w:val="10"/>
        </w:rPr>
        <w:t xml:space="preserve"> </w:t>
      </w:r>
      <w:r>
        <w:t>conflictos.</w:t>
      </w:r>
      <w:r>
        <w:rPr>
          <w:spacing w:val="9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diferencia</w:t>
      </w:r>
      <w:r>
        <w:rPr>
          <w:spacing w:val="1"/>
        </w:rPr>
        <w:t xml:space="preserve"> </w:t>
      </w:r>
      <w:r>
        <w:t>de $3.547.694 millones entre lo solicitado por la Rama Judicial y lo presentado por el Ministerio</w:t>
      </w:r>
      <w:r>
        <w:rPr>
          <w:spacing w:val="1"/>
        </w:rPr>
        <w:t xml:space="preserve"> </w:t>
      </w:r>
      <w:r>
        <w:t>de Hacienda en el Presupuesto para el 2025, significa un 25,41% menos de lo presupuestado</w:t>
      </w:r>
      <w:r>
        <w:rPr>
          <w:spacing w:val="1"/>
        </w:rPr>
        <w:t xml:space="preserve"> </w:t>
      </w:r>
      <w:r>
        <w:t>que redunda en la imposibilidad de la creación de 7882 nuevos cargos requeridos para el</w:t>
      </w:r>
      <w:r>
        <w:rPr>
          <w:spacing w:val="1"/>
        </w:rPr>
        <w:t xml:space="preserve"> </w:t>
      </w:r>
      <w:r>
        <w:t>funcionamiento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rama,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posibilidad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reducir</w:t>
      </w:r>
      <w:r>
        <w:rPr>
          <w:spacing w:val="9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pasivos</w:t>
      </w:r>
      <w:r>
        <w:rPr>
          <w:spacing w:val="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sentencias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conciliaciones</w:t>
      </w:r>
      <w:r>
        <w:rPr>
          <w:spacing w:val="1"/>
        </w:rPr>
        <w:t xml:space="preserve"> </w:t>
      </w:r>
      <w:r>
        <w:t>y el proyecto de Fortalecimiento de los servicios digitales y tecnología para la transformación</w:t>
      </w:r>
      <w:r>
        <w:rPr>
          <w:spacing w:val="1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Rama</w:t>
      </w:r>
      <w:r>
        <w:rPr>
          <w:spacing w:val="-2"/>
        </w:rPr>
        <w:t xml:space="preserve"> </w:t>
      </w:r>
      <w:r>
        <w:t>Judicial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nacional.</w:t>
      </w:r>
    </w:p>
    <w:p w14:paraId="4EEDC5EC" w14:textId="77777777" w:rsidR="0002058E" w:rsidRDefault="0002058E">
      <w:pPr>
        <w:pStyle w:val="Textoindependiente"/>
      </w:pPr>
    </w:p>
    <w:p w14:paraId="12CECC79" w14:textId="77777777" w:rsidR="0002058E" w:rsidRDefault="0076638A">
      <w:pPr>
        <w:pStyle w:val="Ttulo1"/>
      </w:pPr>
      <w:r>
        <w:t>Acuerdo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Paz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Posconflicto</w:t>
      </w:r>
    </w:p>
    <w:p w14:paraId="2286FA5A" w14:textId="77777777" w:rsidR="0002058E" w:rsidRDefault="0002058E">
      <w:pPr>
        <w:pStyle w:val="Textoindependiente"/>
        <w:rPr>
          <w:rFonts w:ascii="Arial"/>
          <w:b/>
        </w:rPr>
      </w:pPr>
    </w:p>
    <w:p w14:paraId="2F3F119C" w14:textId="77777777" w:rsidR="0002058E" w:rsidRDefault="0076638A">
      <w:pPr>
        <w:pStyle w:val="Prrafodelista"/>
        <w:numPr>
          <w:ilvl w:val="0"/>
          <w:numId w:val="1"/>
        </w:numPr>
        <w:tabs>
          <w:tab w:val="left" w:pos="784"/>
        </w:tabs>
        <w:ind w:left="783" w:right="453"/>
        <w:jc w:val="both"/>
      </w:pPr>
      <w:r>
        <w:t>Con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Jurisdicción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Paz</w:t>
      </w:r>
      <w:r>
        <w:rPr>
          <w:spacing w:val="1"/>
        </w:rPr>
        <w:t xml:space="preserve"> </w:t>
      </w:r>
      <w:r>
        <w:t>JEP</w:t>
      </w:r>
      <w:r>
        <w:rPr>
          <w:spacing w:val="1"/>
        </w:rPr>
        <w:t xml:space="preserve"> </w:t>
      </w:r>
      <w:r>
        <w:t>continúa</w:t>
      </w:r>
      <w:r>
        <w:rPr>
          <w:spacing w:val="1"/>
        </w:rPr>
        <w:t xml:space="preserve"> </w:t>
      </w:r>
      <w:r>
        <w:t>enfrentando</w:t>
      </w:r>
      <w:r>
        <w:rPr>
          <w:spacing w:val="1"/>
        </w:rPr>
        <w:t xml:space="preserve"> </w:t>
      </w:r>
      <w:r>
        <w:t>desafíos</w:t>
      </w:r>
      <w:r>
        <w:rPr>
          <w:spacing w:val="1"/>
        </w:rPr>
        <w:t xml:space="preserve"> </w:t>
      </w:r>
      <w:r>
        <w:t>significativos debido a la desfinanciación en el rubro de inversión, lo que limita su capacidad</w:t>
      </w:r>
      <w:r>
        <w:rPr>
          <w:spacing w:val="1"/>
        </w:rPr>
        <w:t xml:space="preserve"> </w:t>
      </w:r>
      <w:r>
        <w:t>para avanzar en áreas críticas como la protección de víctimas y el fortalecimiento de la Unidad</w:t>
      </w:r>
      <w:r>
        <w:rPr>
          <w:spacing w:val="1"/>
        </w:rPr>
        <w:t xml:space="preserve"> </w:t>
      </w:r>
      <w:r>
        <w:t>de Investigación y Acusación. Este</w:t>
      </w:r>
      <w:r>
        <w:t xml:space="preserve"> obstáculo adquiere mayor relevancia dado que, en 2025, la</w:t>
      </w:r>
      <w:r>
        <w:rPr>
          <w:spacing w:val="1"/>
        </w:rPr>
        <w:t xml:space="preserve"> </w:t>
      </w:r>
      <w:r>
        <w:t>JEP iniciará los procesos restaurativos que incluyen la imposición de sanciones, una fase</w:t>
      </w:r>
      <w:r>
        <w:rPr>
          <w:spacing w:val="1"/>
        </w:rPr>
        <w:t xml:space="preserve"> </w:t>
      </w:r>
      <w:r>
        <w:t>crucial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cumplimiento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misión</w:t>
      </w:r>
      <w:r>
        <w:rPr>
          <w:spacing w:val="-1"/>
        </w:rPr>
        <w:t xml:space="preserve"> </w:t>
      </w:r>
      <w:r>
        <w:t>institucional.</w:t>
      </w:r>
    </w:p>
    <w:p w14:paraId="21934904" w14:textId="77777777" w:rsidR="0002058E" w:rsidRDefault="0002058E">
      <w:pPr>
        <w:pStyle w:val="Textoindependiente"/>
      </w:pPr>
    </w:p>
    <w:p w14:paraId="2A64F2E6" w14:textId="77777777" w:rsidR="0002058E" w:rsidRDefault="0076638A">
      <w:pPr>
        <w:pStyle w:val="Textoindependiente"/>
        <w:ind w:left="783" w:right="452"/>
        <w:jc w:val="both"/>
      </w:pPr>
      <w:r>
        <w:t>Con un presupuesto desfinanciado en un 17,83% res</w:t>
      </w:r>
      <w:r>
        <w:t>pecto al valor solicitado inicialmente, es</w:t>
      </w:r>
      <w:r>
        <w:rPr>
          <w:spacing w:val="1"/>
        </w:rPr>
        <w:t xml:space="preserve"> </w:t>
      </w:r>
      <w:r>
        <w:t>fundamental garantizar que la entidad cuente con los recursos adecuados. Dado que la JEP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temporalidad</w:t>
      </w:r>
      <w:r>
        <w:rPr>
          <w:spacing w:val="1"/>
        </w:rPr>
        <w:t xml:space="preserve"> </w:t>
      </w:r>
      <w:r>
        <w:t>limitada,</w:t>
      </w:r>
      <w:r>
        <w:rPr>
          <w:spacing w:val="1"/>
        </w:rPr>
        <w:t xml:space="preserve"> </w:t>
      </w:r>
      <w:r>
        <w:t>resulta</w:t>
      </w:r>
      <w:r>
        <w:rPr>
          <w:spacing w:val="1"/>
        </w:rPr>
        <w:t xml:space="preserve"> </w:t>
      </w:r>
      <w:r>
        <w:t>urgente</w:t>
      </w:r>
      <w:r>
        <w:rPr>
          <w:spacing w:val="1"/>
        </w:rPr>
        <w:t xml:space="preserve"> </w:t>
      </w:r>
      <w:r>
        <w:t>revisar</w:t>
      </w:r>
      <w:r>
        <w:rPr>
          <w:spacing w:val="1"/>
        </w:rPr>
        <w:t xml:space="preserve"> </w:t>
      </w:r>
      <w:r>
        <w:t>la</w:t>
      </w:r>
      <w:r>
        <w:rPr>
          <w:spacing w:val="61"/>
        </w:rPr>
        <w:t xml:space="preserve"> </w:t>
      </w:r>
      <w:r>
        <w:t>distribución de los recursos y</w:t>
      </w:r>
      <w:r>
        <w:rPr>
          <w:spacing w:val="1"/>
        </w:rPr>
        <w:t xml:space="preserve"> </w:t>
      </w:r>
      <w:r>
        <w:t>priorizar áreas esenciales para e</w:t>
      </w:r>
      <w:r>
        <w:t>l cumplimiento de sus funciones misionales, en particular la</w:t>
      </w:r>
      <w:r>
        <w:rPr>
          <w:spacing w:val="1"/>
        </w:rPr>
        <w:t xml:space="preserve"> </w:t>
      </w:r>
      <w:r>
        <w:t>justicia transicional y la reparación integral de las víctimas. Solo con una adecuada asignación</w:t>
      </w:r>
      <w:r>
        <w:rPr>
          <w:spacing w:val="1"/>
        </w:rPr>
        <w:t xml:space="preserve"> </w:t>
      </w:r>
      <w:r>
        <w:t>presupuestal será posible asegurar el éxito de esta fase decisiva para la paz y la reconciliación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Colombia.</w:t>
      </w:r>
    </w:p>
    <w:p w14:paraId="7DC7303A" w14:textId="77777777" w:rsidR="0002058E" w:rsidRDefault="0002058E">
      <w:pPr>
        <w:pStyle w:val="Textoindependiente"/>
      </w:pPr>
    </w:p>
    <w:p w14:paraId="5D9216A2" w14:textId="77777777" w:rsidR="0002058E" w:rsidRDefault="0076638A" w:rsidP="004D7797">
      <w:pPr>
        <w:pStyle w:val="Prrafodelista"/>
        <w:numPr>
          <w:ilvl w:val="0"/>
          <w:numId w:val="1"/>
        </w:numPr>
        <w:tabs>
          <w:tab w:val="left" w:pos="784"/>
        </w:tabs>
        <w:ind w:left="783" w:right="374"/>
        <w:jc w:val="both"/>
      </w:pPr>
      <w:r>
        <w:t>Con respecto a la Unidad para la atención y Reparación Integral de las Víctimas, es importante</w:t>
      </w:r>
      <w:r>
        <w:rPr>
          <w:spacing w:val="1"/>
        </w:rPr>
        <w:t xml:space="preserve"> </w:t>
      </w:r>
      <w:r>
        <w:t>señalar que uno de los programas con mayor de financiación y que toca directamente a las</w:t>
      </w:r>
      <w:r>
        <w:rPr>
          <w:spacing w:val="1"/>
        </w:rPr>
        <w:t xml:space="preserve"> </w:t>
      </w:r>
      <w:r>
        <w:t>víctimas del conflicto es el del rubro 5. CONVERGENCIA REG</w:t>
      </w:r>
      <w:r>
        <w:t>IONAL/ B. ACCESO EFECTIVO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VÍCTIMAS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CONFLICTO</w:t>
      </w:r>
      <w:r>
        <w:rPr>
          <w:spacing w:val="1"/>
        </w:rPr>
        <w:t xml:space="preserve"> </w:t>
      </w:r>
      <w:r>
        <w:t>ARMADO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REPARACIÓN</w:t>
      </w:r>
      <w:r>
        <w:rPr>
          <w:spacing w:val="1"/>
        </w:rPr>
        <w:t xml:space="preserve"> </w:t>
      </w:r>
      <w:r>
        <w:t>INTEGRAL.</w:t>
      </w:r>
      <w:r>
        <w:rPr>
          <w:spacing w:val="7"/>
        </w:rPr>
        <w:t xml:space="preserve"> </w:t>
      </w:r>
      <w:r>
        <w:t>Este</w:t>
      </w:r>
      <w:r>
        <w:rPr>
          <w:spacing w:val="8"/>
        </w:rPr>
        <w:t xml:space="preserve"> </w:t>
      </w:r>
      <w:r>
        <w:t>programa</w:t>
      </w:r>
      <w:r>
        <w:rPr>
          <w:spacing w:val="8"/>
        </w:rPr>
        <w:t xml:space="preserve"> </w:t>
      </w:r>
      <w:r>
        <w:t>hace</w:t>
      </w:r>
      <w:r>
        <w:rPr>
          <w:spacing w:val="7"/>
        </w:rPr>
        <w:t xml:space="preserve"> </w:t>
      </w:r>
      <w:r>
        <w:t>alusión</w:t>
      </w:r>
      <w:r>
        <w:rPr>
          <w:spacing w:val="8"/>
        </w:rPr>
        <w:t xml:space="preserve"> </w:t>
      </w:r>
      <w:r>
        <w:t>al</w:t>
      </w:r>
      <w:r>
        <w:rPr>
          <w:spacing w:val="8"/>
        </w:rPr>
        <w:t xml:space="preserve"> </w:t>
      </w:r>
      <w:r>
        <w:t>desplazamiento</w:t>
      </w:r>
      <w:r>
        <w:rPr>
          <w:spacing w:val="8"/>
        </w:rPr>
        <w:t xml:space="preserve"> </w:t>
      </w:r>
      <w:r>
        <w:t>forzado,</w:t>
      </w:r>
      <w:r>
        <w:rPr>
          <w:spacing w:val="7"/>
        </w:rPr>
        <w:t xml:space="preserve"> </w:t>
      </w:r>
      <w:r>
        <w:t>cuyas</w:t>
      </w:r>
      <w:r>
        <w:rPr>
          <w:spacing w:val="-6"/>
        </w:rPr>
        <w:t xml:space="preserve"> </w:t>
      </w:r>
      <w:r>
        <w:t>víctimas</w:t>
      </w:r>
      <w:r>
        <w:rPr>
          <w:spacing w:val="-6"/>
        </w:rPr>
        <w:t xml:space="preserve"> </w:t>
      </w:r>
      <w:r>
        <w:t>ascienden</w:t>
      </w:r>
      <w:r>
        <w:rPr>
          <w:spacing w:val="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8.4</w:t>
      </w:r>
      <w:r>
        <w:rPr>
          <w:spacing w:val="11"/>
        </w:rPr>
        <w:t xml:space="preserve"> </w:t>
      </w:r>
      <w:r>
        <w:t>millones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personas,</w:t>
      </w:r>
      <w:r>
        <w:rPr>
          <w:spacing w:val="11"/>
        </w:rPr>
        <w:t xml:space="preserve"> </w:t>
      </w:r>
      <w:r>
        <w:t>es</w:t>
      </w:r>
      <w:r>
        <w:rPr>
          <w:spacing w:val="11"/>
        </w:rPr>
        <w:t xml:space="preserve"> </w:t>
      </w:r>
      <w:r>
        <w:t>decir</w:t>
      </w:r>
      <w:r>
        <w:rPr>
          <w:spacing w:val="10"/>
        </w:rPr>
        <w:t xml:space="preserve"> </w:t>
      </w:r>
      <w:r>
        <w:t>casi</w:t>
      </w:r>
      <w:r>
        <w:rPr>
          <w:spacing w:val="11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89%</w:t>
      </w:r>
      <w:r>
        <w:rPr>
          <w:spacing w:val="10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total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las</w:t>
      </w:r>
      <w:r>
        <w:rPr>
          <w:spacing w:val="11"/>
        </w:rPr>
        <w:t xml:space="preserve"> </w:t>
      </w:r>
      <w:r>
        <w:t>víctimas</w:t>
      </w:r>
      <w:r>
        <w:rPr>
          <w:spacing w:val="11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conflicto</w:t>
      </w:r>
      <w:r>
        <w:rPr>
          <w:spacing w:val="11"/>
        </w:rPr>
        <w:t xml:space="preserve"> </w:t>
      </w:r>
      <w:r>
        <w:t>armado</w:t>
      </w:r>
      <w:r>
        <w:rPr>
          <w:spacing w:val="1"/>
        </w:rPr>
        <w:t xml:space="preserve"> </w:t>
      </w:r>
      <w:r>
        <w:t>de Colombia a las cuales el Estado debe ayudar y generar garantías de retorno, reubicación 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integración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población.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llamado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rubro</w:t>
      </w:r>
      <w:r>
        <w:rPr>
          <w:spacing w:val="1"/>
        </w:rPr>
        <w:t xml:space="preserve"> </w:t>
      </w:r>
      <w:r>
        <w:t>presupuestal</w:t>
      </w:r>
      <w:r>
        <w:rPr>
          <w:spacing w:val="9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análisis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gobierno</w:t>
      </w:r>
      <w:r>
        <w:rPr>
          <w:spacing w:val="10"/>
        </w:rPr>
        <w:t xml:space="preserve"> </w:t>
      </w:r>
      <w:r>
        <w:t>realiza</w:t>
      </w:r>
      <w:r>
        <w:rPr>
          <w:spacing w:val="10"/>
        </w:rPr>
        <w:t xml:space="preserve"> </w:t>
      </w:r>
      <w:r>
        <w:t>sobre</w:t>
      </w:r>
      <w:r>
        <w:rPr>
          <w:spacing w:val="10"/>
        </w:rPr>
        <w:t xml:space="preserve"> </w:t>
      </w:r>
      <w:r>
        <w:t>él</w:t>
      </w:r>
      <w:r>
        <w:rPr>
          <w:spacing w:val="10"/>
        </w:rPr>
        <w:t xml:space="preserve"> </w:t>
      </w:r>
      <w:r>
        <w:t>teniendo</w:t>
      </w:r>
      <w:r>
        <w:rPr>
          <w:spacing w:val="10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apuestas</w:t>
      </w:r>
      <w:r>
        <w:rPr>
          <w:spacing w:val="-5"/>
        </w:rPr>
        <w:t xml:space="preserve"> </w:t>
      </w:r>
      <w:r>
        <w:t>del</w:t>
      </w:r>
    </w:p>
    <w:p w14:paraId="487B1E8A" w14:textId="77777777" w:rsidR="0002058E" w:rsidRDefault="0002058E">
      <w:pPr>
        <w:jc w:val="both"/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364F7E3B" w14:textId="77777777" w:rsidR="0002058E" w:rsidRDefault="0076638A">
      <w:pPr>
        <w:pStyle w:val="Textoindependiente"/>
        <w:spacing w:before="182"/>
        <w:ind w:left="783" w:right="452"/>
        <w:jc w:val="both"/>
      </w:pPr>
      <w:r>
        <w:lastRenderedPageBreak/>
        <w:t>Plan Nacional de Desarrollo 2022-2026 en donde establece la meta de 368.000 personas</w:t>
      </w:r>
      <w:r>
        <w:rPr>
          <w:spacing w:val="1"/>
        </w:rPr>
        <w:t xml:space="preserve"> </w:t>
      </w:r>
      <w:r>
        <w:t>víctimas</w:t>
      </w:r>
      <w:r>
        <w:rPr>
          <w:spacing w:val="-2"/>
        </w:rPr>
        <w:t xml:space="preserve"> </w:t>
      </w:r>
      <w:r>
        <w:t>retornadas,</w:t>
      </w:r>
      <w:r>
        <w:rPr>
          <w:spacing w:val="-2"/>
        </w:rPr>
        <w:t xml:space="preserve"> </w:t>
      </w:r>
      <w:r>
        <w:t>reubicadas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integradas</w:t>
      </w:r>
      <w:r>
        <w:rPr>
          <w:spacing w:val="-2"/>
        </w:rPr>
        <w:t xml:space="preserve"> </w:t>
      </w:r>
      <w:r>
        <w:t>localmente.</w:t>
      </w:r>
    </w:p>
    <w:p w14:paraId="22AA7F11" w14:textId="77777777" w:rsidR="0002058E" w:rsidRDefault="0002058E">
      <w:pPr>
        <w:pStyle w:val="Textoindependiente"/>
      </w:pPr>
    </w:p>
    <w:p w14:paraId="01D97CA8" w14:textId="77777777" w:rsidR="0002058E" w:rsidRDefault="0076638A">
      <w:pPr>
        <w:pStyle w:val="Textoindependiente"/>
        <w:ind w:left="783" w:right="454"/>
        <w:jc w:val="both"/>
      </w:pPr>
      <w:r>
        <w:rPr>
          <w:noProof/>
        </w:rPr>
        <w:drawing>
          <wp:anchor distT="0" distB="0" distL="0" distR="0" simplePos="0" relativeHeight="24" behindDoc="0" locked="0" layoutInCell="1" allowOverlap="1" wp14:anchorId="178CACCC" wp14:editId="0ACDD811">
            <wp:simplePos x="0" y="0"/>
            <wp:positionH relativeFrom="page">
              <wp:posOffset>1139190</wp:posOffset>
            </wp:positionH>
            <wp:positionV relativeFrom="paragraph">
              <wp:posOffset>1464816</wp:posOffset>
            </wp:positionV>
            <wp:extent cx="6038850" cy="1152525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Asimismo la aprobación de la Ley 234</w:t>
      </w:r>
      <w:r>
        <w:t>3 de 2023 que amplió los plazos para declarar ante 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aquellos</w:t>
      </w:r>
      <w:r>
        <w:rPr>
          <w:spacing w:val="1"/>
        </w:rPr>
        <w:t xml:space="preserve"> </w:t>
      </w:r>
      <w:r>
        <w:t>hechos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marco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conflicto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hayan</w:t>
      </w:r>
      <w:r>
        <w:rPr>
          <w:spacing w:val="1"/>
        </w:rPr>
        <w:t xml:space="preserve"> </w:t>
      </w:r>
      <w:r>
        <w:t>ocasionado</w:t>
      </w:r>
      <w:r>
        <w:rPr>
          <w:spacing w:val="1"/>
        </w:rPr>
        <w:t xml:space="preserve"> </w:t>
      </w:r>
      <w:r>
        <w:t>desplazamiento forzado, genera una ampliación en el universo de potenciales beneficiarios del</w:t>
      </w:r>
      <w:r>
        <w:rPr>
          <w:spacing w:val="1"/>
        </w:rPr>
        <w:t xml:space="preserve"> </w:t>
      </w:r>
      <w:r>
        <w:t>programa , requiriendo may</w:t>
      </w:r>
      <w:r>
        <w:t>ores recursos para cumplir dicha misión.</w:t>
      </w:r>
      <w:r>
        <w:rPr>
          <w:spacing w:val="1"/>
        </w:rPr>
        <w:t xml:space="preserve"> </w:t>
      </w:r>
      <w:r>
        <w:t>Adicional es de advertir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sentencia</w:t>
      </w:r>
      <w:r>
        <w:rPr>
          <w:spacing w:val="1"/>
        </w:rPr>
        <w:t xml:space="preserve"> </w:t>
      </w:r>
      <w:r>
        <w:t>T-025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2004,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Corte</w:t>
      </w:r>
      <w:r>
        <w:rPr>
          <w:spacing w:val="1"/>
        </w:rPr>
        <w:t xml:space="preserve"> </w:t>
      </w:r>
      <w:r>
        <w:t>Constitucional</w:t>
      </w:r>
      <w:r>
        <w:rPr>
          <w:spacing w:val="1"/>
        </w:rPr>
        <w:t xml:space="preserve"> </w:t>
      </w:r>
      <w:r>
        <w:t>declaró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cosas</w:t>
      </w:r>
      <w:r>
        <w:rPr>
          <w:spacing w:val="1"/>
        </w:rPr>
        <w:t xml:space="preserve"> </w:t>
      </w:r>
      <w:r>
        <w:t>inconstitucional y responsabilizó al Estado de una protección efectiva de los derechos de la</w:t>
      </w:r>
      <w:r>
        <w:rPr>
          <w:spacing w:val="1"/>
        </w:rPr>
        <w:t xml:space="preserve"> </w:t>
      </w:r>
      <w:r>
        <w:t>población víctima del desplazamiento forzado. Razones por las cuales la</w:t>
      </w:r>
      <w:r>
        <w:rPr>
          <w:spacing w:val="1"/>
        </w:rPr>
        <w:t xml:space="preserve"> </w:t>
      </w:r>
      <w:r>
        <w:t>Unidad Nacional de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Víctimas</w:t>
      </w:r>
      <w:r>
        <w:rPr>
          <w:spacing w:val="1"/>
        </w:rPr>
        <w:t xml:space="preserve"> </w:t>
      </w:r>
      <w:r>
        <w:t>realizó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ajuste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solicitud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pa</w:t>
      </w:r>
      <w:r>
        <w:t>ra</w:t>
      </w:r>
      <w:r>
        <w:rPr>
          <w:spacing w:val="1"/>
        </w:rPr>
        <w:t xml:space="preserve"> </w:t>
      </w:r>
      <w:r>
        <w:t>este</w:t>
      </w:r>
      <w:r>
        <w:rPr>
          <w:spacing w:val="61"/>
        </w:rPr>
        <w:t xml:space="preserve"> </w:t>
      </w:r>
      <w:r>
        <w:t>año,</w:t>
      </w:r>
      <w:r>
        <w:rPr>
          <w:spacing w:val="1"/>
        </w:rPr>
        <w:t xml:space="preserve"> </w:t>
      </w:r>
      <w:r>
        <w:t>aumentado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204%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fin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poder</w:t>
      </w:r>
      <w:r>
        <w:rPr>
          <w:spacing w:val="-4"/>
        </w:rPr>
        <w:t xml:space="preserve"> </w:t>
      </w:r>
      <w:r>
        <w:t>cubrir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necesidades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víctimas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conflicto.</w:t>
      </w:r>
    </w:p>
    <w:p w14:paraId="0F8FE578" w14:textId="77777777" w:rsidR="0002058E" w:rsidRDefault="0002058E">
      <w:pPr>
        <w:pStyle w:val="Textoindependiente"/>
        <w:spacing w:before="6"/>
        <w:rPr>
          <w:sz w:val="23"/>
        </w:rPr>
      </w:pPr>
    </w:p>
    <w:p w14:paraId="1E62D50F" w14:textId="77777777" w:rsidR="0002058E" w:rsidRDefault="0076638A">
      <w:pPr>
        <w:pStyle w:val="Prrafodelista"/>
        <w:numPr>
          <w:ilvl w:val="0"/>
          <w:numId w:val="1"/>
        </w:numPr>
        <w:tabs>
          <w:tab w:val="left" w:pos="784"/>
        </w:tabs>
        <w:ind w:left="783" w:right="453"/>
        <w:jc w:val="both"/>
      </w:pPr>
      <w:r>
        <w:t>Con respecto a la Unidad de Búsqueda de Personas Desaparecida (UBDP), es importante</w:t>
      </w:r>
      <w:r>
        <w:rPr>
          <w:spacing w:val="1"/>
        </w:rPr>
        <w:t xml:space="preserve"> </w:t>
      </w:r>
      <w:r>
        <w:t>anotar que es una institución con carácter transicional,</w:t>
      </w:r>
      <w:r>
        <w:rPr>
          <w:spacing w:val="1"/>
        </w:rPr>
        <w:t xml:space="preserve"> </w:t>
      </w:r>
      <w:r>
        <w:t>creada en atención al punto 5 del</w:t>
      </w:r>
      <w:r>
        <w:rPr>
          <w:spacing w:val="1"/>
        </w:rPr>
        <w:t xml:space="preserve"> </w:t>
      </w:r>
      <w:r>
        <w:t xml:space="preserve">Acuerdo Final para la Terminación del Conflicto y la Construcción de una </w:t>
      </w:r>
      <w:proofErr w:type="spellStart"/>
      <w:r>
        <w:t>PAz</w:t>
      </w:r>
      <w:proofErr w:type="spellEnd"/>
      <w:r>
        <w:t xml:space="preserve"> Esta</w:t>
      </w:r>
      <w:r>
        <w:t>ble y</w:t>
      </w:r>
      <w:r>
        <w:rPr>
          <w:spacing w:val="1"/>
        </w:rPr>
        <w:t xml:space="preserve"> </w:t>
      </w:r>
      <w:r>
        <w:t>duradera</w:t>
      </w:r>
      <w:r>
        <w:rPr>
          <w:spacing w:val="1"/>
        </w:rPr>
        <w:t xml:space="preserve"> </w:t>
      </w:r>
      <w:r>
        <w:t>suscrito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FARC-</w:t>
      </w:r>
      <w:r>
        <w:rPr>
          <w:spacing w:val="1"/>
        </w:rPr>
        <w:t xml:space="preserve"> </w:t>
      </w:r>
      <w:r>
        <w:t>EP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2016.</w:t>
      </w:r>
      <w:r>
        <w:rPr>
          <w:spacing w:val="1"/>
        </w:rPr>
        <w:t xml:space="preserve"> </w:t>
      </w:r>
      <w:r>
        <w:t>A partir de su</w:t>
      </w:r>
      <w:r>
        <w:rPr>
          <w:spacing w:val="1"/>
        </w:rPr>
        <w:t xml:space="preserve"> </w:t>
      </w:r>
      <w:r>
        <w:t>implementación desde el 2019, esta institución ha tenido rezagos presupuestales, lo cual es</w:t>
      </w:r>
      <w:r>
        <w:rPr>
          <w:spacing w:val="1"/>
        </w:rPr>
        <w:t xml:space="preserve"> </w:t>
      </w:r>
      <w:r>
        <w:t>preocupante en atención a su carácter transicional, pues su duración es de</w:t>
      </w:r>
      <w:r>
        <w:t xml:space="preserve"> 20 años, terminó en</w:t>
      </w:r>
      <w:r>
        <w:rPr>
          <w:spacing w:val="-59"/>
        </w:rPr>
        <w:t xml:space="preserve"> </w:t>
      </w:r>
      <w:r>
        <w:t>el cual debe cumplir la misión y objeto para la cual ha sido creada.</w:t>
      </w:r>
      <w:r>
        <w:rPr>
          <w:spacing w:val="1"/>
        </w:rPr>
        <w:t xml:space="preserve"> </w:t>
      </w:r>
      <w:r>
        <w:t>Así mismo la entidad ha</w:t>
      </w:r>
      <w:r>
        <w:rPr>
          <w:spacing w:val="1"/>
        </w:rPr>
        <w:t xml:space="preserve"> </w:t>
      </w:r>
      <w:r>
        <w:t>realizado un diagnóstico en el que evidencia la necesidad de fortalecer el enfoque territorial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 xml:space="preserve">mejorar la búsqueda que se realiza en los </w:t>
      </w:r>
      <w:r>
        <w:t>territorios, actualmente los recursos son</w:t>
      </w:r>
      <w:r>
        <w:rPr>
          <w:spacing w:val="1"/>
        </w:rPr>
        <w:t xml:space="preserve"> </w:t>
      </w:r>
      <w:r>
        <w:t>insuficientes para la puesta en marcha de este objetivo y dar cumplimiento a los compromisos</w:t>
      </w:r>
      <w:r>
        <w:rPr>
          <w:spacing w:val="1"/>
        </w:rPr>
        <w:t xml:space="preserve"> </w:t>
      </w:r>
      <w:r>
        <w:t>adquiridos con grupos étnicos y demás sujetos de especial protección, principalmente las</w:t>
      </w:r>
      <w:r>
        <w:rPr>
          <w:spacing w:val="1"/>
        </w:rPr>
        <w:t xml:space="preserve"> </w:t>
      </w:r>
      <w:r>
        <w:t>mujeres</w:t>
      </w:r>
      <w:r>
        <w:rPr>
          <w:spacing w:val="-2"/>
        </w:rPr>
        <w:t xml:space="preserve"> </w:t>
      </w:r>
      <w:r>
        <w:t>buscadoras.</w:t>
      </w:r>
    </w:p>
    <w:p w14:paraId="50946E39" w14:textId="77777777" w:rsidR="0002058E" w:rsidRDefault="0002058E">
      <w:pPr>
        <w:pStyle w:val="Textoindependiente"/>
        <w:rPr>
          <w:sz w:val="24"/>
        </w:rPr>
      </w:pPr>
    </w:p>
    <w:p w14:paraId="69556F60" w14:textId="77777777" w:rsidR="0002058E" w:rsidRDefault="0002058E">
      <w:pPr>
        <w:pStyle w:val="Textoindependiente"/>
        <w:rPr>
          <w:sz w:val="24"/>
        </w:rPr>
      </w:pPr>
    </w:p>
    <w:p w14:paraId="0D9E9A95" w14:textId="77777777" w:rsidR="0002058E" w:rsidRDefault="0002058E">
      <w:pPr>
        <w:pStyle w:val="Textoindependiente"/>
        <w:rPr>
          <w:sz w:val="24"/>
        </w:rPr>
      </w:pPr>
    </w:p>
    <w:p w14:paraId="189CFE67" w14:textId="77777777" w:rsidR="0002058E" w:rsidRDefault="0002058E">
      <w:pPr>
        <w:pStyle w:val="Textoindependiente"/>
        <w:rPr>
          <w:sz w:val="24"/>
        </w:rPr>
      </w:pPr>
    </w:p>
    <w:p w14:paraId="59D878B4" w14:textId="77777777" w:rsidR="0002058E" w:rsidRDefault="0076638A">
      <w:pPr>
        <w:pStyle w:val="Ttulo1"/>
        <w:tabs>
          <w:tab w:val="left" w:pos="5205"/>
        </w:tabs>
        <w:spacing w:before="171"/>
      </w:pPr>
      <w:r>
        <w:t>JORGE</w:t>
      </w:r>
      <w:r>
        <w:rPr>
          <w:spacing w:val="-13"/>
        </w:rPr>
        <w:t xml:space="preserve"> </w:t>
      </w:r>
      <w:r>
        <w:t>EL</w:t>
      </w:r>
      <w:r>
        <w:t>IÉCER</w:t>
      </w:r>
      <w:r>
        <w:rPr>
          <w:spacing w:val="-13"/>
        </w:rPr>
        <w:t xml:space="preserve"> </w:t>
      </w:r>
      <w:r>
        <w:t>TAMAYO</w:t>
      </w:r>
      <w:r>
        <w:rPr>
          <w:spacing w:val="-12"/>
        </w:rPr>
        <w:t xml:space="preserve"> </w:t>
      </w:r>
      <w:r>
        <w:t>MARULANDA</w:t>
      </w:r>
      <w:r>
        <w:tab/>
        <w:t>DELCY</w:t>
      </w:r>
      <w:r>
        <w:rPr>
          <w:spacing w:val="-11"/>
        </w:rPr>
        <w:t xml:space="preserve"> </w:t>
      </w:r>
      <w:r>
        <w:t>ESPERANZA</w:t>
      </w:r>
      <w:r>
        <w:rPr>
          <w:spacing w:val="-12"/>
        </w:rPr>
        <w:t xml:space="preserve"> </w:t>
      </w:r>
      <w:r>
        <w:t>ISAZA</w:t>
      </w:r>
      <w:r>
        <w:rPr>
          <w:spacing w:val="-11"/>
        </w:rPr>
        <w:t xml:space="preserve"> </w:t>
      </w:r>
      <w:r>
        <w:t>BUENAVENTURA</w:t>
      </w:r>
    </w:p>
    <w:p w14:paraId="609B6F93" w14:textId="77777777" w:rsidR="0002058E" w:rsidRDefault="0076638A">
      <w:pPr>
        <w:pStyle w:val="Textoindependiente"/>
        <w:tabs>
          <w:tab w:val="left" w:pos="5947"/>
        </w:tabs>
        <w:ind w:left="982" w:right="1220"/>
        <w:jc w:val="center"/>
      </w:pPr>
      <w:r>
        <w:t>Integrante</w:t>
      </w:r>
      <w:r>
        <w:rPr>
          <w:spacing w:val="-7"/>
        </w:rPr>
        <w:t xml:space="preserve"> </w:t>
      </w:r>
      <w:r>
        <w:t>Comisión</w:t>
      </w:r>
      <w:r>
        <w:rPr>
          <w:spacing w:val="-6"/>
        </w:rPr>
        <w:t xml:space="preserve"> </w:t>
      </w:r>
      <w:r>
        <w:t>Accidental</w:t>
      </w:r>
      <w:r>
        <w:rPr>
          <w:spacing w:val="-6"/>
        </w:rPr>
        <w:t xml:space="preserve"> </w:t>
      </w:r>
      <w:r>
        <w:t>(C)</w:t>
      </w:r>
      <w:r>
        <w:tab/>
        <w:t>Integrante</w:t>
      </w:r>
      <w:r>
        <w:rPr>
          <w:spacing w:val="-9"/>
        </w:rPr>
        <w:t xml:space="preserve"> </w:t>
      </w:r>
      <w:r>
        <w:t>Comisión</w:t>
      </w:r>
      <w:r>
        <w:rPr>
          <w:spacing w:val="-9"/>
        </w:rPr>
        <w:t xml:space="preserve"> </w:t>
      </w:r>
      <w:r>
        <w:t>Accidental</w:t>
      </w:r>
      <w:r>
        <w:rPr>
          <w:spacing w:val="-8"/>
        </w:rPr>
        <w:t xml:space="preserve"> </w:t>
      </w:r>
      <w:r>
        <w:t>(C)</w:t>
      </w:r>
      <w:r>
        <w:rPr>
          <w:spacing w:val="-58"/>
        </w:rPr>
        <w:t xml:space="preserve"> </w:t>
      </w:r>
      <w:r>
        <w:t>Representante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Cámara</w:t>
      </w:r>
      <w:r>
        <w:tab/>
        <w:t>Representante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Cámara</w:t>
      </w:r>
    </w:p>
    <w:p w14:paraId="4614409B" w14:textId="77777777" w:rsidR="0002058E" w:rsidRDefault="0002058E">
      <w:pPr>
        <w:pStyle w:val="Textoindependiente"/>
        <w:rPr>
          <w:sz w:val="24"/>
        </w:rPr>
      </w:pPr>
    </w:p>
    <w:p w14:paraId="11FF4ADC" w14:textId="77777777" w:rsidR="0002058E" w:rsidRDefault="0002058E">
      <w:pPr>
        <w:pStyle w:val="Textoindependiente"/>
        <w:rPr>
          <w:sz w:val="24"/>
        </w:rPr>
      </w:pPr>
    </w:p>
    <w:p w14:paraId="09E79784" w14:textId="77777777" w:rsidR="0002058E" w:rsidRDefault="0002058E">
      <w:pPr>
        <w:pStyle w:val="Textoindependiente"/>
        <w:rPr>
          <w:sz w:val="24"/>
        </w:rPr>
      </w:pPr>
    </w:p>
    <w:p w14:paraId="14AC6245" w14:textId="77777777" w:rsidR="0002058E" w:rsidRDefault="0002058E">
      <w:pPr>
        <w:pStyle w:val="Textoindependiente"/>
        <w:rPr>
          <w:sz w:val="24"/>
        </w:rPr>
      </w:pPr>
    </w:p>
    <w:p w14:paraId="3442B733" w14:textId="77777777" w:rsidR="0002058E" w:rsidRDefault="0076638A">
      <w:pPr>
        <w:pStyle w:val="Ttulo1"/>
        <w:tabs>
          <w:tab w:val="left" w:pos="6169"/>
        </w:tabs>
        <w:spacing w:before="196"/>
      </w:pPr>
      <w:r>
        <w:t>ADRIANA</w:t>
      </w:r>
      <w:r>
        <w:rPr>
          <w:spacing w:val="-7"/>
        </w:rPr>
        <w:t xml:space="preserve"> </w:t>
      </w:r>
      <w:r>
        <w:t>CAROLINA</w:t>
      </w:r>
      <w:r>
        <w:rPr>
          <w:spacing w:val="-6"/>
        </w:rPr>
        <w:t xml:space="preserve"> </w:t>
      </w:r>
      <w:r>
        <w:t>ARBELÁEZ</w:t>
      </w:r>
      <w:r>
        <w:rPr>
          <w:spacing w:val="-6"/>
        </w:rPr>
        <w:t xml:space="preserve"> </w:t>
      </w:r>
      <w:r>
        <w:t>GIRALDO</w:t>
      </w:r>
      <w:r>
        <w:tab/>
        <w:t>JAMES</w:t>
      </w:r>
      <w:r>
        <w:rPr>
          <w:spacing w:val="-11"/>
        </w:rPr>
        <w:t xml:space="preserve"> </w:t>
      </w:r>
      <w:r>
        <w:t>MOSQUERA</w:t>
      </w:r>
      <w:r>
        <w:rPr>
          <w:spacing w:val="-11"/>
        </w:rPr>
        <w:t xml:space="preserve"> </w:t>
      </w:r>
      <w:r>
        <w:t>TORRES</w:t>
      </w:r>
    </w:p>
    <w:p w14:paraId="7E7AF9F6" w14:textId="77777777" w:rsidR="0002058E" w:rsidRDefault="0076638A">
      <w:pPr>
        <w:pStyle w:val="Textoindependiente"/>
        <w:tabs>
          <w:tab w:val="left" w:pos="5099"/>
        </w:tabs>
        <w:ind w:right="237"/>
        <w:jc w:val="center"/>
      </w:pPr>
      <w:r>
        <w:t>Integrante</w:t>
      </w:r>
      <w:r>
        <w:rPr>
          <w:spacing w:val="-8"/>
        </w:rPr>
        <w:t xml:space="preserve"> </w:t>
      </w:r>
      <w:r>
        <w:t>Comisión</w:t>
      </w:r>
      <w:r>
        <w:rPr>
          <w:spacing w:val="-7"/>
        </w:rPr>
        <w:t xml:space="preserve"> </w:t>
      </w:r>
      <w:r>
        <w:t>Accidental</w:t>
      </w:r>
      <w:r>
        <w:tab/>
        <w:t>Integrante</w:t>
      </w:r>
      <w:r>
        <w:rPr>
          <w:spacing w:val="-13"/>
        </w:rPr>
        <w:t xml:space="preserve"> </w:t>
      </w:r>
      <w:r>
        <w:t>Comisión</w:t>
      </w:r>
      <w:r>
        <w:rPr>
          <w:spacing w:val="-14"/>
        </w:rPr>
        <w:t xml:space="preserve"> </w:t>
      </w:r>
      <w:r>
        <w:t>Accidental</w:t>
      </w:r>
    </w:p>
    <w:p w14:paraId="4ED45BC9" w14:textId="77777777" w:rsidR="0002058E" w:rsidRDefault="0076638A">
      <w:pPr>
        <w:pStyle w:val="Textoindependiente"/>
        <w:tabs>
          <w:tab w:val="left" w:pos="5099"/>
        </w:tabs>
        <w:ind w:right="237"/>
        <w:jc w:val="center"/>
      </w:pPr>
      <w:r>
        <w:t>Representante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Cámara</w:t>
      </w:r>
      <w:r>
        <w:tab/>
        <w:t>Representante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Cámara</w:t>
      </w:r>
    </w:p>
    <w:p w14:paraId="43D20CF4" w14:textId="77777777" w:rsidR="0002058E" w:rsidRDefault="0002058E">
      <w:pPr>
        <w:jc w:val="center"/>
        <w:sectPr w:rsidR="0002058E">
          <w:pgSz w:w="12240" w:h="15840"/>
          <w:pgMar w:top="1800" w:right="740" w:bottom="280" w:left="920" w:header="708" w:footer="0" w:gutter="0"/>
          <w:cols w:space="720"/>
        </w:sectPr>
      </w:pPr>
    </w:p>
    <w:p w14:paraId="6C47CBCC" w14:textId="77777777" w:rsidR="0002058E" w:rsidRDefault="0002058E">
      <w:pPr>
        <w:pStyle w:val="Textoindependiente"/>
        <w:rPr>
          <w:sz w:val="20"/>
        </w:rPr>
      </w:pPr>
    </w:p>
    <w:p w14:paraId="1962452D" w14:textId="77777777" w:rsidR="0002058E" w:rsidRDefault="0002058E">
      <w:pPr>
        <w:pStyle w:val="Textoindependiente"/>
        <w:rPr>
          <w:sz w:val="20"/>
        </w:rPr>
      </w:pPr>
    </w:p>
    <w:p w14:paraId="6A0490C2" w14:textId="77777777" w:rsidR="0002058E" w:rsidRDefault="0002058E">
      <w:pPr>
        <w:pStyle w:val="Textoindependiente"/>
        <w:rPr>
          <w:sz w:val="20"/>
        </w:rPr>
      </w:pPr>
    </w:p>
    <w:p w14:paraId="4C325245" w14:textId="77777777" w:rsidR="0002058E" w:rsidRDefault="0002058E">
      <w:pPr>
        <w:pStyle w:val="Textoindependiente"/>
        <w:rPr>
          <w:sz w:val="20"/>
        </w:rPr>
      </w:pPr>
    </w:p>
    <w:p w14:paraId="418AFB35" w14:textId="77777777" w:rsidR="0002058E" w:rsidRDefault="0002058E">
      <w:pPr>
        <w:pStyle w:val="Textoindependiente"/>
        <w:rPr>
          <w:sz w:val="20"/>
        </w:rPr>
      </w:pPr>
    </w:p>
    <w:p w14:paraId="0BD3E770" w14:textId="77777777" w:rsidR="0002058E" w:rsidRDefault="0002058E">
      <w:pPr>
        <w:pStyle w:val="Textoindependiente"/>
        <w:spacing w:before="5"/>
        <w:rPr>
          <w:sz w:val="19"/>
        </w:rPr>
      </w:pPr>
    </w:p>
    <w:p w14:paraId="5B627C97" w14:textId="77777777" w:rsidR="0002058E" w:rsidRDefault="0076638A">
      <w:pPr>
        <w:pStyle w:val="Ttulo1"/>
        <w:tabs>
          <w:tab w:val="left" w:pos="5973"/>
        </w:tabs>
        <w:spacing w:before="93"/>
        <w:ind w:left="946"/>
      </w:pPr>
      <w:r>
        <w:t>DAVID</w:t>
      </w:r>
      <w:r>
        <w:rPr>
          <w:spacing w:val="-14"/>
        </w:rPr>
        <w:t xml:space="preserve"> </w:t>
      </w:r>
      <w:r>
        <w:t>RACERO</w:t>
      </w:r>
      <w:r>
        <w:rPr>
          <w:spacing w:val="-13"/>
        </w:rPr>
        <w:t xml:space="preserve"> </w:t>
      </w:r>
      <w:r>
        <w:t>MAYORCA</w:t>
      </w:r>
      <w:r>
        <w:tab/>
        <w:t>CARLOS</w:t>
      </w:r>
      <w:r>
        <w:rPr>
          <w:spacing w:val="-7"/>
        </w:rPr>
        <w:t xml:space="preserve"> </w:t>
      </w:r>
      <w:r>
        <w:t>ADOLFO</w:t>
      </w:r>
      <w:r>
        <w:rPr>
          <w:spacing w:val="-6"/>
        </w:rPr>
        <w:t xml:space="preserve"> </w:t>
      </w:r>
      <w:r>
        <w:t>ARDILA</w:t>
      </w:r>
      <w:r>
        <w:rPr>
          <w:spacing w:val="-6"/>
        </w:rPr>
        <w:t xml:space="preserve"> </w:t>
      </w:r>
      <w:r>
        <w:t>ESPINOSA</w:t>
      </w:r>
    </w:p>
    <w:p w14:paraId="6C52A2F1" w14:textId="77777777" w:rsidR="0002058E" w:rsidRDefault="0076638A">
      <w:pPr>
        <w:pStyle w:val="Textoindependiente"/>
        <w:tabs>
          <w:tab w:val="left" w:pos="5039"/>
        </w:tabs>
        <w:ind w:right="237"/>
        <w:jc w:val="center"/>
      </w:pPr>
      <w:r>
        <w:t>Integrante</w:t>
      </w:r>
      <w:r>
        <w:rPr>
          <w:spacing w:val="-8"/>
        </w:rPr>
        <w:t xml:space="preserve"> </w:t>
      </w:r>
      <w:r>
        <w:t>Comisión</w:t>
      </w:r>
      <w:r>
        <w:rPr>
          <w:spacing w:val="-7"/>
        </w:rPr>
        <w:t xml:space="preserve"> </w:t>
      </w:r>
      <w:r>
        <w:t>Accidental</w:t>
      </w:r>
      <w:r>
        <w:tab/>
        <w:t>Integrante</w:t>
      </w:r>
      <w:r>
        <w:rPr>
          <w:spacing w:val="-8"/>
        </w:rPr>
        <w:t xml:space="preserve"> </w:t>
      </w:r>
      <w:r>
        <w:t>Comisión</w:t>
      </w:r>
      <w:r>
        <w:rPr>
          <w:spacing w:val="-9"/>
        </w:rPr>
        <w:t xml:space="preserve"> </w:t>
      </w:r>
      <w:r>
        <w:t>Accidental</w:t>
      </w:r>
    </w:p>
    <w:p w14:paraId="3941DB95" w14:textId="77777777" w:rsidR="0002058E" w:rsidRDefault="0076638A">
      <w:pPr>
        <w:pStyle w:val="Textoindependiente"/>
        <w:tabs>
          <w:tab w:val="left" w:pos="5039"/>
        </w:tabs>
        <w:spacing w:before="22"/>
        <w:ind w:right="237"/>
        <w:jc w:val="center"/>
      </w:pPr>
      <w:r>
        <w:t>Representante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Cámara</w:t>
      </w:r>
      <w:r>
        <w:tab/>
        <w:t>Representante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Cámara</w:t>
      </w:r>
    </w:p>
    <w:p w14:paraId="2E91A97D" w14:textId="77777777" w:rsidR="0002058E" w:rsidRDefault="0002058E">
      <w:pPr>
        <w:pStyle w:val="Textoindependiente"/>
        <w:rPr>
          <w:sz w:val="24"/>
        </w:rPr>
      </w:pPr>
    </w:p>
    <w:p w14:paraId="251FE964" w14:textId="77777777" w:rsidR="0002058E" w:rsidRDefault="0002058E">
      <w:pPr>
        <w:pStyle w:val="Textoindependiente"/>
        <w:rPr>
          <w:sz w:val="24"/>
        </w:rPr>
      </w:pPr>
    </w:p>
    <w:p w14:paraId="54497805" w14:textId="77777777" w:rsidR="0002058E" w:rsidRDefault="0002058E">
      <w:pPr>
        <w:pStyle w:val="Textoindependiente"/>
        <w:rPr>
          <w:sz w:val="24"/>
        </w:rPr>
      </w:pPr>
    </w:p>
    <w:p w14:paraId="218E37BA" w14:textId="77777777" w:rsidR="0002058E" w:rsidRDefault="0002058E">
      <w:pPr>
        <w:pStyle w:val="Textoindependiente"/>
        <w:rPr>
          <w:sz w:val="24"/>
        </w:rPr>
      </w:pPr>
    </w:p>
    <w:p w14:paraId="67FCA13A" w14:textId="77777777" w:rsidR="0002058E" w:rsidRDefault="0002058E">
      <w:pPr>
        <w:pStyle w:val="Textoindependiente"/>
        <w:rPr>
          <w:sz w:val="24"/>
        </w:rPr>
      </w:pPr>
    </w:p>
    <w:p w14:paraId="61C212EC" w14:textId="77777777" w:rsidR="0002058E" w:rsidRDefault="0076638A">
      <w:pPr>
        <w:pStyle w:val="Ttulo1"/>
        <w:spacing w:before="138"/>
        <w:ind w:left="982" w:right="1219"/>
        <w:jc w:val="center"/>
      </w:pPr>
      <w:r>
        <w:t>DUVALIER</w:t>
      </w:r>
      <w:r>
        <w:rPr>
          <w:spacing w:val="-12"/>
        </w:rPr>
        <w:t xml:space="preserve"> </w:t>
      </w:r>
      <w:r>
        <w:t>SÁNCHEZ</w:t>
      </w:r>
      <w:r>
        <w:rPr>
          <w:spacing w:val="-12"/>
        </w:rPr>
        <w:t xml:space="preserve"> </w:t>
      </w:r>
      <w:r>
        <w:t>ARANGO</w:t>
      </w:r>
    </w:p>
    <w:p w14:paraId="6D5CD44E" w14:textId="77777777" w:rsidR="0002058E" w:rsidRDefault="0076638A">
      <w:pPr>
        <w:pStyle w:val="Textoindependiente"/>
        <w:ind w:left="3648" w:right="3886"/>
        <w:jc w:val="center"/>
      </w:pPr>
      <w:r>
        <w:t>Integrante</w:t>
      </w:r>
      <w:r>
        <w:rPr>
          <w:spacing w:val="-12"/>
        </w:rPr>
        <w:t xml:space="preserve"> </w:t>
      </w:r>
      <w:r>
        <w:t>Comisión</w:t>
      </w:r>
      <w:r>
        <w:rPr>
          <w:spacing w:val="-11"/>
        </w:rPr>
        <w:t xml:space="preserve"> </w:t>
      </w:r>
      <w:r>
        <w:t>Accidental</w:t>
      </w:r>
      <w:r>
        <w:rPr>
          <w:spacing w:val="-58"/>
        </w:rPr>
        <w:t xml:space="preserve"> </w:t>
      </w:r>
      <w:r>
        <w:t>Representante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Cámara</w:t>
      </w:r>
    </w:p>
    <w:sectPr w:rsidR="0002058E">
      <w:pgSz w:w="12240" w:h="15840"/>
      <w:pgMar w:top="1800" w:right="740" w:bottom="280" w:left="920" w:header="70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1CB9B" w14:textId="77777777" w:rsidR="0076638A" w:rsidRDefault="0076638A">
      <w:r>
        <w:separator/>
      </w:r>
    </w:p>
  </w:endnote>
  <w:endnote w:type="continuationSeparator" w:id="0">
    <w:p w14:paraId="50546581" w14:textId="77777777" w:rsidR="0076638A" w:rsidRDefault="00766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562EE" w14:textId="77777777" w:rsidR="0076638A" w:rsidRDefault="0076638A">
      <w:r>
        <w:separator/>
      </w:r>
    </w:p>
  </w:footnote>
  <w:footnote w:type="continuationSeparator" w:id="0">
    <w:p w14:paraId="6C4B4282" w14:textId="77777777" w:rsidR="0076638A" w:rsidRDefault="007663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2F36E" w14:textId="77777777" w:rsidR="0002058E" w:rsidRDefault="0076638A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531136" behindDoc="1" locked="0" layoutInCell="1" allowOverlap="1" wp14:anchorId="00B69F12" wp14:editId="79013380">
          <wp:simplePos x="0" y="0"/>
          <wp:positionH relativeFrom="page">
            <wp:posOffset>2675888</wp:posOffset>
          </wp:positionH>
          <wp:positionV relativeFrom="page">
            <wp:posOffset>449580</wp:posOffset>
          </wp:positionV>
          <wp:extent cx="2362200" cy="695324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62200" cy="695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D4102"/>
    <w:multiLevelType w:val="hybridMultilevel"/>
    <w:tmpl w:val="4D4CE10E"/>
    <w:lvl w:ilvl="0" w:tplc="6BB22622">
      <w:numFmt w:val="bullet"/>
      <w:lvlText w:val="●"/>
      <w:lvlJc w:val="left"/>
      <w:pPr>
        <w:ind w:left="934" w:hanging="360"/>
      </w:pPr>
      <w:rPr>
        <w:rFonts w:ascii="Arial MT" w:eastAsia="Arial MT" w:hAnsi="Arial MT" w:cs="Arial MT" w:hint="default"/>
        <w:w w:val="60"/>
        <w:sz w:val="22"/>
        <w:szCs w:val="22"/>
        <w:lang w:val="es-ES" w:eastAsia="en-US" w:bidi="ar-SA"/>
      </w:rPr>
    </w:lvl>
    <w:lvl w:ilvl="1" w:tplc="346EDFD4">
      <w:numFmt w:val="bullet"/>
      <w:lvlText w:val="•"/>
      <w:lvlJc w:val="left"/>
      <w:pPr>
        <w:ind w:left="1904" w:hanging="360"/>
      </w:pPr>
      <w:rPr>
        <w:rFonts w:hint="default"/>
        <w:lang w:val="es-ES" w:eastAsia="en-US" w:bidi="ar-SA"/>
      </w:rPr>
    </w:lvl>
    <w:lvl w:ilvl="2" w:tplc="5DEA6544">
      <w:numFmt w:val="bullet"/>
      <w:lvlText w:val="•"/>
      <w:lvlJc w:val="left"/>
      <w:pPr>
        <w:ind w:left="2868" w:hanging="360"/>
      </w:pPr>
      <w:rPr>
        <w:rFonts w:hint="default"/>
        <w:lang w:val="es-ES" w:eastAsia="en-US" w:bidi="ar-SA"/>
      </w:rPr>
    </w:lvl>
    <w:lvl w:ilvl="3" w:tplc="4B103020">
      <w:numFmt w:val="bullet"/>
      <w:lvlText w:val="•"/>
      <w:lvlJc w:val="left"/>
      <w:pPr>
        <w:ind w:left="3832" w:hanging="360"/>
      </w:pPr>
      <w:rPr>
        <w:rFonts w:hint="default"/>
        <w:lang w:val="es-ES" w:eastAsia="en-US" w:bidi="ar-SA"/>
      </w:rPr>
    </w:lvl>
    <w:lvl w:ilvl="4" w:tplc="C37AA942">
      <w:numFmt w:val="bullet"/>
      <w:lvlText w:val="•"/>
      <w:lvlJc w:val="left"/>
      <w:pPr>
        <w:ind w:left="4796" w:hanging="360"/>
      </w:pPr>
      <w:rPr>
        <w:rFonts w:hint="default"/>
        <w:lang w:val="es-ES" w:eastAsia="en-US" w:bidi="ar-SA"/>
      </w:rPr>
    </w:lvl>
    <w:lvl w:ilvl="5" w:tplc="E1CCE40E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6A56CF76">
      <w:numFmt w:val="bullet"/>
      <w:lvlText w:val="•"/>
      <w:lvlJc w:val="left"/>
      <w:pPr>
        <w:ind w:left="6724" w:hanging="360"/>
      </w:pPr>
      <w:rPr>
        <w:rFonts w:hint="default"/>
        <w:lang w:val="es-ES" w:eastAsia="en-US" w:bidi="ar-SA"/>
      </w:rPr>
    </w:lvl>
    <w:lvl w:ilvl="7" w:tplc="8EFA9512">
      <w:numFmt w:val="bullet"/>
      <w:lvlText w:val="•"/>
      <w:lvlJc w:val="left"/>
      <w:pPr>
        <w:ind w:left="7688" w:hanging="360"/>
      </w:pPr>
      <w:rPr>
        <w:rFonts w:hint="default"/>
        <w:lang w:val="es-ES" w:eastAsia="en-US" w:bidi="ar-SA"/>
      </w:rPr>
    </w:lvl>
    <w:lvl w:ilvl="8" w:tplc="80CA4F3C">
      <w:numFmt w:val="bullet"/>
      <w:lvlText w:val="•"/>
      <w:lvlJc w:val="left"/>
      <w:pPr>
        <w:ind w:left="8652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7230D36"/>
    <w:multiLevelType w:val="hybridMultilevel"/>
    <w:tmpl w:val="1AC8EEA0"/>
    <w:lvl w:ilvl="0" w:tplc="0D4C9996">
      <w:numFmt w:val="bullet"/>
      <w:lvlText w:val="●"/>
      <w:lvlJc w:val="left"/>
      <w:pPr>
        <w:ind w:left="934" w:hanging="360"/>
      </w:pPr>
      <w:rPr>
        <w:rFonts w:ascii="Arial MT" w:eastAsia="Arial MT" w:hAnsi="Arial MT" w:cs="Arial MT" w:hint="default"/>
        <w:w w:val="60"/>
        <w:sz w:val="22"/>
        <w:szCs w:val="22"/>
        <w:lang w:val="es-ES" w:eastAsia="en-US" w:bidi="ar-SA"/>
      </w:rPr>
    </w:lvl>
    <w:lvl w:ilvl="1" w:tplc="7C40450A">
      <w:numFmt w:val="bullet"/>
      <w:lvlText w:val="•"/>
      <w:lvlJc w:val="left"/>
      <w:pPr>
        <w:ind w:left="1904" w:hanging="360"/>
      </w:pPr>
      <w:rPr>
        <w:rFonts w:hint="default"/>
        <w:lang w:val="es-ES" w:eastAsia="en-US" w:bidi="ar-SA"/>
      </w:rPr>
    </w:lvl>
    <w:lvl w:ilvl="2" w:tplc="139CB862">
      <w:numFmt w:val="bullet"/>
      <w:lvlText w:val="•"/>
      <w:lvlJc w:val="left"/>
      <w:pPr>
        <w:ind w:left="2868" w:hanging="360"/>
      </w:pPr>
      <w:rPr>
        <w:rFonts w:hint="default"/>
        <w:lang w:val="es-ES" w:eastAsia="en-US" w:bidi="ar-SA"/>
      </w:rPr>
    </w:lvl>
    <w:lvl w:ilvl="3" w:tplc="140A46BE">
      <w:numFmt w:val="bullet"/>
      <w:lvlText w:val="•"/>
      <w:lvlJc w:val="left"/>
      <w:pPr>
        <w:ind w:left="3832" w:hanging="360"/>
      </w:pPr>
      <w:rPr>
        <w:rFonts w:hint="default"/>
        <w:lang w:val="es-ES" w:eastAsia="en-US" w:bidi="ar-SA"/>
      </w:rPr>
    </w:lvl>
    <w:lvl w:ilvl="4" w:tplc="32B47F34">
      <w:numFmt w:val="bullet"/>
      <w:lvlText w:val="•"/>
      <w:lvlJc w:val="left"/>
      <w:pPr>
        <w:ind w:left="4796" w:hanging="360"/>
      </w:pPr>
      <w:rPr>
        <w:rFonts w:hint="default"/>
        <w:lang w:val="es-ES" w:eastAsia="en-US" w:bidi="ar-SA"/>
      </w:rPr>
    </w:lvl>
    <w:lvl w:ilvl="5" w:tplc="58F421DC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637AA68A">
      <w:numFmt w:val="bullet"/>
      <w:lvlText w:val="•"/>
      <w:lvlJc w:val="left"/>
      <w:pPr>
        <w:ind w:left="6724" w:hanging="360"/>
      </w:pPr>
      <w:rPr>
        <w:rFonts w:hint="default"/>
        <w:lang w:val="es-ES" w:eastAsia="en-US" w:bidi="ar-SA"/>
      </w:rPr>
    </w:lvl>
    <w:lvl w:ilvl="7" w:tplc="85E8A372">
      <w:numFmt w:val="bullet"/>
      <w:lvlText w:val="•"/>
      <w:lvlJc w:val="left"/>
      <w:pPr>
        <w:ind w:left="7688" w:hanging="360"/>
      </w:pPr>
      <w:rPr>
        <w:rFonts w:hint="default"/>
        <w:lang w:val="es-ES" w:eastAsia="en-US" w:bidi="ar-SA"/>
      </w:rPr>
    </w:lvl>
    <w:lvl w:ilvl="8" w:tplc="FD044D38">
      <w:numFmt w:val="bullet"/>
      <w:lvlText w:val="•"/>
      <w:lvlJc w:val="left"/>
      <w:pPr>
        <w:ind w:left="8652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F444977"/>
    <w:multiLevelType w:val="hybridMultilevel"/>
    <w:tmpl w:val="1D8CE322"/>
    <w:lvl w:ilvl="0" w:tplc="22C0A400">
      <w:numFmt w:val="bullet"/>
      <w:lvlText w:val="-"/>
      <w:lvlJc w:val="left"/>
      <w:pPr>
        <w:ind w:left="934" w:hanging="360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21E484CE">
      <w:numFmt w:val="bullet"/>
      <w:lvlText w:val="•"/>
      <w:lvlJc w:val="left"/>
      <w:pPr>
        <w:ind w:left="1904" w:hanging="360"/>
      </w:pPr>
      <w:rPr>
        <w:rFonts w:hint="default"/>
        <w:lang w:val="es-ES" w:eastAsia="en-US" w:bidi="ar-SA"/>
      </w:rPr>
    </w:lvl>
    <w:lvl w:ilvl="2" w:tplc="70CEE944">
      <w:numFmt w:val="bullet"/>
      <w:lvlText w:val="•"/>
      <w:lvlJc w:val="left"/>
      <w:pPr>
        <w:ind w:left="2868" w:hanging="360"/>
      </w:pPr>
      <w:rPr>
        <w:rFonts w:hint="default"/>
        <w:lang w:val="es-ES" w:eastAsia="en-US" w:bidi="ar-SA"/>
      </w:rPr>
    </w:lvl>
    <w:lvl w:ilvl="3" w:tplc="5D584DC8">
      <w:numFmt w:val="bullet"/>
      <w:lvlText w:val="•"/>
      <w:lvlJc w:val="left"/>
      <w:pPr>
        <w:ind w:left="3832" w:hanging="360"/>
      </w:pPr>
      <w:rPr>
        <w:rFonts w:hint="default"/>
        <w:lang w:val="es-ES" w:eastAsia="en-US" w:bidi="ar-SA"/>
      </w:rPr>
    </w:lvl>
    <w:lvl w:ilvl="4" w:tplc="67C462E8">
      <w:numFmt w:val="bullet"/>
      <w:lvlText w:val="•"/>
      <w:lvlJc w:val="left"/>
      <w:pPr>
        <w:ind w:left="4796" w:hanging="360"/>
      </w:pPr>
      <w:rPr>
        <w:rFonts w:hint="default"/>
        <w:lang w:val="es-ES" w:eastAsia="en-US" w:bidi="ar-SA"/>
      </w:rPr>
    </w:lvl>
    <w:lvl w:ilvl="5" w:tplc="DC8099C2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11B2470A">
      <w:numFmt w:val="bullet"/>
      <w:lvlText w:val="•"/>
      <w:lvlJc w:val="left"/>
      <w:pPr>
        <w:ind w:left="6724" w:hanging="360"/>
      </w:pPr>
      <w:rPr>
        <w:rFonts w:hint="default"/>
        <w:lang w:val="es-ES" w:eastAsia="en-US" w:bidi="ar-SA"/>
      </w:rPr>
    </w:lvl>
    <w:lvl w:ilvl="7" w:tplc="E0FA8BF4">
      <w:numFmt w:val="bullet"/>
      <w:lvlText w:val="•"/>
      <w:lvlJc w:val="left"/>
      <w:pPr>
        <w:ind w:left="7688" w:hanging="360"/>
      </w:pPr>
      <w:rPr>
        <w:rFonts w:hint="default"/>
        <w:lang w:val="es-ES" w:eastAsia="en-US" w:bidi="ar-SA"/>
      </w:rPr>
    </w:lvl>
    <w:lvl w:ilvl="8" w:tplc="9012691E">
      <w:numFmt w:val="bullet"/>
      <w:lvlText w:val="•"/>
      <w:lvlJc w:val="left"/>
      <w:pPr>
        <w:ind w:left="8652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0FA2636D"/>
    <w:multiLevelType w:val="hybridMultilevel"/>
    <w:tmpl w:val="450C409A"/>
    <w:lvl w:ilvl="0" w:tplc="A86CA724">
      <w:numFmt w:val="bullet"/>
      <w:lvlText w:val="●"/>
      <w:lvlJc w:val="left"/>
      <w:pPr>
        <w:ind w:left="934" w:hanging="360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1" w:tplc="B1046510">
      <w:numFmt w:val="bullet"/>
      <w:lvlText w:val="•"/>
      <w:lvlJc w:val="left"/>
      <w:pPr>
        <w:ind w:left="1904" w:hanging="360"/>
      </w:pPr>
      <w:rPr>
        <w:rFonts w:hint="default"/>
        <w:lang w:val="es-ES" w:eastAsia="en-US" w:bidi="ar-SA"/>
      </w:rPr>
    </w:lvl>
    <w:lvl w:ilvl="2" w:tplc="72F22A92">
      <w:numFmt w:val="bullet"/>
      <w:lvlText w:val="•"/>
      <w:lvlJc w:val="left"/>
      <w:pPr>
        <w:ind w:left="2868" w:hanging="360"/>
      </w:pPr>
      <w:rPr>
        <w:rFonts w:hint="default"/>
        <w:lang w:val="es-ES" w:eastAsia="en-US" w:bidi="ar-SA"/>
      </w:rPr>
    </w:lvl>
    <w:lvl w:ilvl="3" w:tplc="AFDC135E">
      <w:numFmt w:val="bullet"/>
      <w:lvlText w:val="•"/>
      <w:lvlJc w:val="left"/>
      <w:pPr>
        <w:ind w:left="3832" w:hanging="360"/>
      </w:pPr>
      <w:rPr>
        <w:rFonts w:hint="default"/>
        <w:lang w:val="es-ES" w:eastAsia="en-US" w:bidi="ar-SA"/>
      </w:rPr>
    </w:lvl>
    <w:lvl w:ilvl="4" w:tplc="438CCB82">
      <w:numFmt w:val="bullet"/>
      <w:lvlText w:val="•"/>
      <w:lvlJc w:val="left"/>
      <w:pPr>
        <w:ind w:left="4796" w:hanging="360"/>
      </w:pPr>
      <w:rPr>
        <w:rFonts w:hint="default"/>
        <w:lang w:val="es-ES" w:eastAsia="en-US" w:bidi="ar-SA"/>
      </w:rPr>
    </w:lvl>
    <w:lvl w:ilvl="5" w:tplc="DD082BC0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DE002C1A">
      <w:numFmt w:val="bullet"/>
      <w:lvlText w:val="•"/>
      <w:lvlJc w:val="left"/>
      <w:pPr>
        <w:ind w:left="6724" w:hanging="360"/>
      </w:pPr>
      <w:rPr>
        <w:rFonts w:hint="default"/>
        <w:lang w:val="es-ES" w:eastAsia="en-US" w:bidi="ar-SA"/>
      </w:rPr>
    </w:lvl>
    <w:lvl w:ilvl="7" w:tplc="5B52B6EA">
      <w:numFmt w:val="bullet"/>
      <w:lvlText w:val="•"/>
      <w:lvlJc w:val="left"/>
      <w:pPr>
        <w:ind w:left="7688" w:hanging="360"/>
      </w:pPr>
      <w:rPr>
        <w:rFonts w:hint="default"/>
        <w:lang w:val="es-ES" w:eastAsia="en-US" w:bidi="ar-SA"/>
      </w:rPr>
    </w:lvl>
    <w:lvl w:ilvl="8" w:tplc="C166069E">
      <w:numFmt w:val="bullet"/>
      <w:lvlText w:val="•"/>
      <w:lvlJc w:val="left"/>
      <w:pPr>
        <w:ind w:left="8652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13B1293D"/>
    <w:multiLevelType w:val="hybridMultilevel"/>
    <w:tmpl w:val="78026F6A"/>
    <w:lvl w:ilvl="0" w:tplc="BBF8985C">
      <w:numFmt w:val="bullet"/>
      <w:lvlText w:val="●"/>
      <w:lvlJc w:val="left"/>
      <w:pPr>
        <w:ind w:left="934" w:hanging="360"/>
      </w:pPr>
      <w:rPr>
        <w:rFonts w:ascii="Arial MT" w:eastAsia="Arial MT" w:hAnsi="Arial MT" w:cs="Arial MT" w:hint="default"/>
        <w:w w:val="60"/>
        <w:sz w:val="22"/>
        <w:szCs w:val="22"/>
        <w:lang w:val="es-ES" w:eastAsia="en-US" w:bidi="ar-SA"/>
      </w:rPr>
    </w:lvl>
    <w:lvl w:ilvl="1" w:tplc="AAE821BA">
      <w:numFmt w:val="bullet"/>
      <w:lvlText w:val="•"/>
      <w:lvlJc w:val="left"/>
      <w:pPr>
        <w:ind w:left="1904" w:hanging="360"/>
      </w:pPr>
      <w:rPr>
        <w:rFonts w:hint="default"/>
        <w:lang w:val="es-ES" w:eastAsia="en-US" w:bidi="ar-SA"/>
      </w:rPr>
    </w:lvl>
    <w:lvl w:ilvl="2" w:tplc="5E1858EC">
      <w:numFmt w:val="bullet"/>
      <w:lvlText w:val="•"/>
      <w:lvlJc w:val="left"/>
      <w:pPr>
        <w:ind w:left="2868" w:hanging="360"/>
      </w:pPr>
      <w:rPr>
        <w:rFonts w:hint="default"/>
        <w:lang w:val="es-ES" w:eastAsia="en-US" w:bidi="ar-SA"/>
      </w:rPr>
    </w:lvl>
    <w:lvl w:ilvl="3" w:tplc="E9FAA3C8">
      <w:numFmt w:val="bullet"/>
      <w:lvlText w:val="•"/>
      <w:lvlJc w:val="left"/>
      <w:pPr>
        <w:ind w:left="3832" w:hanging="360"/>
      </w:pPr>
      <w:rPr>
        <w:rFonts w:hint="default"/>
        <w:lang w:val="es-ES" w:eastAsia="en-US" w:bidi="ar-SA"/>
      </w:rPr>
    </w:lvl>
    <w:lvl w:ilvl="4" w:tplc="AB021AC2">
      <w:numFmt w:val="bullet"/>
      <w:lvlText w:val="•"/>
      <w:lvlJc w:val="left"/>
      <w:pPr>
        <w:ind w:left="4796" w:hanging="360"/>
      </w:pPr>
      <w:rPr>
        <w:rFonts w:hint="default"/>
        <w:lang w:val="es-ES" w:eastAsia="en-US" w:bidi="ar-SA"/>
      </w:rPr>
    </w:lvl>
    <w:lvl w:ilvl="5" w:tplc="EDF8E49C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D248931E">
      <w:numFmt w:val="bullet"/>
      <w:lvlText w:val="•"/>
      <w:lvlJc w:val="left"/>
      <w:pPr>
        <w:ind w:left="6724" w:hanging="360"/>
      </w:pPr>
      <w:rPr>
        <w:rFonts w:hint="default"/>
        <w:lang w:val="es-ES" w:eastAsia="en-US" w:bidi="ar-SA"/>
      </w:rPr>
    </w:lvl>
    <w:lvl w:ilvl="7" w:tplc="5678A2BA">
      <w:numFmt w:val="bullet"/>
      <w:lvlText w:val="•"/>
      <w:lvlJc w:val="left"/>
      <w:pPr>
        <w:ind w:left="7688" w:hanging="360"/>
      </w:pPr>
      <w:rPr>
        <w:rFonts w:hint="default"/>
        <w:lang w:val="es-ES" w:eastAsia="en-US" w:bidi="ar-SA"/>
      </w:rPr>
    </w:lvl>
    <w:lvl w:ilvl="8" w:tplc="28827D0E">
      <w:numFmt w:val="bullet"/>
      <w:lvlText w:val="•"/>
      <w:lvlJc w:val="left"/>
      <w:pPr>
        <w:ind w:left="8652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19E0582B"/>
    <w:multiLevelType w:val="hybridMultilevel"/>
    <w:tmpl w:val="52B2C714"/>
    <w:lvl w:ilvl="0" w:tplc="C57A4B54">
      <w:numFmt w:val="bullet"/>
      <w:lvlText w:val="●"/>
      <w:lvlJc w:val="left"/>
      <w:pPr>
        <w:ind w:left="934" w:hanging="360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1" w:tplc="60D2AC3C">
      <w:numFmt w:val="bullet"/>
      <w:lvlText w:val="•"/>
      <w:lvlJc w:val="left"/>
      <w:pPr>
        <w:ind w:left="1904" w:hanging="360"/>
      </w:pPr>
      <w:rPr>
        <w:rFonts w:hint="default"/>
        <w:lang w:val="es-ES" w:eastAsia="en-US" w:bidi="ar-SA"/>
      </w:rPr>
    </w:lvl>
    <w:lvl w:ilvl="2" w:tplc="FB94DE4A">
      <w:numFmt w:val="bullet"/>
      <w:lvlText w:val="•"/>
      <w:lvlJc w:val="left"/>
      <w:pPr>
        <w:ind w:left="2868" w:hanging="360"/>
      </w:pPr>
      <w:rPr>
        <w:rFonts w:hint="default"/>
        <w:lang w:val="es-ES" w:eastAsia="en-US" w:bidi="ar-SA"/>
      </w:rPr>
    </w:lvl>
    <w:lvl w:ilvl="3" w:tplc="755CD0D2">
      <w:numFmt w:val="bullet"/>
      <w:lvlText w:val="•"/>
      <w:lvlJc w:val="left"/>
      <w:pPr>
        <w:ind w:left="3832" w:hanging="360"/>
      </w:pPr>
      <w:rPr>
        <w:rFonts w:hint="default"/>
        <w:lang w:val="es-ES" w:eastAsia="en-US" w:bidi="ar-SA"/>
      </w:rPr>
    </w:lvl>
    <w:lvl w:ilvl="4" w:tplc="A98E2970">
      <w:numFmt w:val="bullet"/>
      <w:lvlText w:val="•"/>
      <w:lvlJc w:val="left"/>
      <w:pPr>
        <w:ind w:left="4796" w:hanging="360"/>
      </w:pPr>
      <w:rPr>
        <w:rFonts w:hint="default"/>
        <w:lang w:val="es-ES" w:eastAsia="en-US" w:bidi="ar-SA"/>
      </w:rPr>
    </w:lvl>
    <w:lvl w:ilvl="5" w:tplc="171497B0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CA524934">
      <w:numFmt w:val="bullet"/>
      <w:lvlText w:val="•"/>
      <w:lvlJc w:val="left"/>
      <w:pPr>
        <w:ind w:left="6724" w:hanging="360"/>
      </w:pPr>
      <w:rPr>
        <w:rFonts w:hint="default"/>
        <w:lang w:val="es-ES" w:eastAsia="en-US" w:bidi="ar-SA"/>
      </w:rPr>
    </w:lvl>
    <w:lvl w:ilvl="7" w:tplc="E50EFFB4">
      <w:numFmt w:val="bullet"/>
      <w:lvlText w:val="•"/>
      <w:lvlJc w:val="left"/>
      <w:pPr>
        <w:ind w:left="7688" w:hanging="360"/>
      </w:pPr>
      <w:rPr>
        <w:rFonts w:hint="default"/>
        <w:lang w:val="es-ES" w:eastAsia="en-US" w:bidi="ar-SA"/>
      </w:rPr>
    </w:lvl>
    <w:lvl w:ilvl="8" w:tplc="2F309408">
      <w:numFmt w:val="bullet"/>
      <w:lvlText w:val="•"/>
      <w:lvlJc w:val="left"/>
      <w:pPr>
        <w:ind w:left="8652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21736BBD"/>
    <w:multiLevelType w:val="hybridMultilevel"/>
    <w:tmpl w:val="137E2906"/>
    <w:lvl w:ilvl="0" w:tplc="56B26962">
      <w:start w:val="1"/>
      <w:numFmt w:val="decimal"/>
      <w:lvlText w:val="%1."/>
      <w:lvlJc w:val="left"/>
      <w:pPr>
        <w:ind w:left="934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6E3C7668">
      <w:numFmt w:val="bullet"/>
      <w:lvlText w:val="•"/>
      <w:lvlJc w:val="left"/>
      <w:pPr>
        <w:ind w:left="1904" w:hanging="360"/>
      </w:pPr>
      <w:rPr>
        <w:rFonts w:hint="default"/>
        <w:lang w:val="es-ES" w:eastAsia="en-US" w:bidi="ar-SA"/>
      </w:rPr>
    </w:lvl>
    <w:lvl w:ilvl="2" w:tplc="FD38FB92">
      <w:numFmt w:val="bullet"/>
      <w:lvlText w:val="•"/>
      <w:lvlJc w:val="left"/>
      <w:pPr>
        <w:ind w:left="2868" w:hanging="360"/>
      </w:pPr>
      <w:rPr>
        <w:rFonts w:hint="default"/>
        <w:lang w:val="es-ES" w:eastAsia="en-US" w:bidi="ar-SA"/>
      </w:rPr>
    </w:lvl>
    <w:lvl w:ilvl="3" w:tplc="D38EAD14">
      <w:numFmt w:val="bullet"/>
      <w:lvlText w:val="•"/>
      <w:lvlJc w:val="left"/>
      <w:pPr>
        <w:ind w:left="3832" w:hanging="360"/>
      </w:pPr>
      <w:rPr>
        <w:rFonts w:hint="default"/>
        <w:lang w:val="es-ES" w:eastAsia="en-US" w:bidi="ar-SA"/>
      </w:rPr>
    </w:lvl>
    <w:lvl w:ilvl="4" w:tplc="5F34B368">
      <w:numFmt w:val="bullet"/>
      <w:lvlText w:val="•"/>
      <w:lvlJc w:val="left"/>
      <w:pPr>
        <w:ind w:left="4796" w:hanging="360"/>
      </w:pPr>
      <w:rPr>
        <w:rFonts w:hint="default"/>
        <w:lang w:val="es-ES" w:eastAsia="en-US" w:bidi="ar-SA"/>
      </w:rPr>
    </w:lvl>
    <w:lvl w:ilvl="5" w:tplc="499C5F02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413E72D2">
      <w:numFmt w:val="bullet"/>
      <w:lvlText w:val="•"/>
      <w:lvlJc w:val="left"/>
      <w:pPr>
        <w:ind w:left="6724" w:hanging="360"/>
      </w:pPr>
      <w:rPr>
        <w:rFonts w:hint="default"/>
        <w:lang w:val="es-ES" w:eastAsia="en-US" w:bidi="ar-SA"/>
      </w:rPr>
    </w:lvl>
    <w:lvl w:ilvl="7" w:tplc="5BAAEE76">
      <w:numFmt w:val="bullet"/>
      <w:lvlText w:val="•"/>
      <w:lvlJc w:val="left"/>
      <w:pPr>
        <w:ind w:left="7688" w:hanging="360"/>
      </w:pPr>
      <w:rPr>
        <w:rFonts w:hint="default"/>
        <w:lang w:val="es-ES" w:eastAsia="en-US" w:bidi="ar-SA"/>
      </w:rPr>
    </w:lvl>
    <w:lvl w:ilvl="8" w:tplc="B0FC57FE">
      <w:numFmt w:val="bullet"/>
      <w:lvlText w:val="•"/>
      <w:lvlJc w:val="left"/>
      <w:pPr>
        <w:ind w:left="8652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22C81072"/>
    <w:multiLevelType w:val="hybridMultilevel"/>
    <w:tmpl w:val="4E5459E0"/>
    <w:lvl w:ilvl="0" w:tplc="7752DFAA">
      <w:numFmt w:val="bullet"/>
      <w:lvlText w:val="•"/>
      <w:lvlJc w:val="left"/>
      <w:pPr>
        <w:ind w:left="214" w:hanging="184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F8D2321A">
      <w:numFmt w:val="bullet"/>
      <w:lvlText w:val="●"/>
      <w:lvlJc w:val="left"/>
      <w:pPr>
        <w:ind w:left="934" w:hanging="360"/>
      </w:pPr>
      <w:rPr>
        <w:rFonts w:ascii="Arial MT" w:eastAsia="Arial MT" w:hAnsi="Arial MT" w:cs="Arial MT" w:hint="default"/>
        <w:w w:val="60"/>
        <w:sz w:val="22"/>
        <w:szCs w:val="22"/>
        <w:lang w:val="es-ES" w:eastAsia="en-US" w:bidi="ar-SA"/>
      </w:rPr>
    </w:lvl>
    <w:lvl w:ilvl="2" w:tplc="779073EC">
      <w:numFmt w:val="bullet"/>
      <w:lvlText w:val="•"/>
      <w:lvlJc w:val="left"/>
      <w:pPr>
        <w:ind w:left="2011" w:hanging="360"/>
      </w:pPr>
      <w:rPr>
        <w:rFonts w:hint="default"/>
        <w:lang w:val="es-ES" w:eastAsia="en-US" w:bidi="ar-SA"/>
      </w:rPr>
    </w:lvl>
    <w:lvl w:ilvl="3" w:tplc="ABC2B180">
      <w:numFmt w:val="bullet"/>
      <w:lvlText w:val="•"/>
      <w:lvlJc w:val="left"/>
      <w:pPr>
        <w:ind w:left="3082" w:hanging="360"/>
      </w:pPr>
      <w:rPr>
        <w:rFonts w:hint="default"/>
        <w:lang w:val="es-ES" w:eastAsia="en-US" w:bidi="ar-SA"/>
      </w:rPr>
    </w:lvl>
    <w:lvl w:ilvl="4" w:tplc="2B9C65C2">
      <w:numFmt w:val="bullet"/>
      <w:lvlText w:val="•"/>
      <w:lvlJc w:val="left"/>
      <w:pPr>
        <w:ind w:left="4153" w:hanging="360"/>
      </w:pPr>
      <w:rPr>
        <w:rFonts w:hint="default"/>
        <w:lang w:val="es-ES" w:eastAsia="en-US" w:bidi="ar-SA"/>
      </w:rPr>
    </w:lvl>
    <w:lvl w:ilvl="5" w:tplc="3FBC8654">
      <w:numFmt w:val="bullet"/>
      <w:lvlText w:val="•"/>
      <w:lvlJc w:val="left"/>
      <w:pPr>
        <w:ind w:left="5224" w:hanging="360"/>
      </w:pPr>
      <w:rPr>
        <w:rFonts w:hint="default"/>
        <w:lang w:val="es-ES" w:eastAsia="en-US" w:bidi="ar-SA"/>
      </w:rPr>
    </w:lvl>
    <w:lvl w:ilvl="6" w:tplc="B1687968">
      <w:numFmt w:val="bullet"/>
      <w:lvlText w:val="•"/>
      <w:lvlJc w:val="left"/>
      <w:pPr>
        <w:ind w:left="6295" w:hanging="360"/>
      </w:pPr>
      <w:rPr>
        <w:rFonts w:hint="default"/>
        <w:lang w:val="es-ES" w:eastAsia="en-US" w:bidi="ar-SA"/>
      </w:rPr>
    </w:lvl>
    <w:lvl w:ilvl="7" w:tplc="FD32338A">
      <w:numFmt w:val="bullet"/>
      <w:lvlText w:val="•"/>
      <w:lvlJc w:val="left"/>
      <w:pPr>
        <w:ind w:left="7366" w:hanging="360"/>
      </w:pPr>
      <w:rPr>
        <w:rFonts w:hint="default"/>
        <w:lang w:val="es-ES" w:eastAsia="en-US" w:bidi="ar-SA"/>
      </w:rPr>
    </w:lvl>
    <w:lvl w:ilvl="8" w:tplc="BBAA0AF8">
      <w:numFmt w:val="bullet"/>
      <w:lvlText w:val="•"/>
      <w:lvlJc w:val="left"/>
      <w:pPr>
        <w:ind w:left="8437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2C7A0AE6"/>
    <w:multiLevelType w:val="hybridMultilevel"/>
    <w:tmpl w:val="983A787E"/>
    <w:lvl w:ilvl="0" w:tplc="017A0946">
      <w:numFmt w:val="bullet"/>
      <w:lvlText w:val="●"/>
      <w:lvlJc w:val="left"/>
      <w:pPr>
        <w:ind w:left="934" w:hanging="360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1" w:tplc="36B291DC">
      <w:numFmt w:val="bullet"/>
      <w:lvlText w:val="•"/>
      <w:lvlJc w:val="left"/>
      <w:pPr>
        <w:ind w:left="1904" w:hanging="360"/>
      </w:pPr>
      <w:rPr>
        <w:rFonts w:hint="default"/>
        <w:lang w:val="es-ES" w:eastAsia="en-US" w:bidi="ar-SA"/>
      </w:rPr>
    </w:lvl>
    <w:lvl w:ilvl="2" w:tplc="504623D4">
      <w:numFmt w:val="bullet"/>
      <w:lvlText w:val="•"/>
      <w:lvlJc w:val="left"/>
      <w:pPr>
        <w:ind w:left="2868" w:hanging="360"/>
      </w:pPr>
      <w:rPr>
        <w:rFonts w:hint="default"/>
        <w:lang w:val="es-ES" w:eastAsia="en-US" w:bidi="ar-SA"/>
      </w:rPr>
    </w:lvl>
    <w:lvl w:ilvl="3" w:tplc="C6F2AD22">
      <w:numFmt w:val="bullet"/>
      <w:lvlText w:val="•"/>
      <w:lvlJc w:val="left"/>
      <w:pPr>
        <w:ind w:left="3832" w:hanging="360"/>
      </w:pPr>
      <w:rPr>
        <w:rFonts w:hint="default"/>
        <w:lang w:val="es-ES" w:eastAsia="en-US" w:bidi="ar-SA"/>
      </w:rPr>
    </w:lvl>
    <w:lvl w:ilvl="4" w:tplc="78584DAA">
      <w:numFmt w:val="bullet"/>
      <w:lvlText w:val="•"/>
      <w:lvlJc w:val="left"/>
      <w:pPr>
        <w:ind w:left="4796" w:hanging="360"/>
      </w:pPr>
      <w:rPr>
        <w:rFonts w:hint="default"/>
        <w:lang w:val="es-ES" w:eastAsia="en-US" w:bidi="ar-SA"/>
      </w:rPr>
    </w:lvl>
    <w:lvl w:ilvl="5" w:tplc="FE883374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3F10BFF8">
      <w:numFmt w:val="bullet"/>
      <w:lvlText w:val="•"/>
      <w:lvlJc w:val="left"/>
      <w:pPr>
        <w:ind w:left="6724" w:hanging="360"/>
      </w:pPr>
      <w:rPr>
        <w:rFonts w:hint="default"/>
        <w:lang w:val="es-ES" w:eastAsia="en-US" w:bidi="ar-SA"/>
      </w:rPr>
    </w:lvl>
    <w:lvl w:ilvl="7" w:tplc="4358E2D0">
      <w:numFmt w:val="bullet"/>
      <w:lvlText w:val="•"/>
      <w:lvlJc w:val="left"/>
      <w:pPr>
        <w:ind w:left="7688" w:hanging="360"/>
      </w:pPr>
      <w:rPr>
        <w:rFonts w:hint="default"/>
        <w:lang w:val="es-ES" w:eastAsia="en-US" w:bidi="ar-SA"/>
      </w:rPr>
    </w:lvl>
    <w:lvl w:ilvl="8" w:tplc="EFB23012">
      <w:numFmt w:val="bullet"/>
      <w:lvlText w:val="•"/>
      <w:lvlJc w:val="left"/>
      <w:pPr>
        <w:ind w:left="8652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33771C46"/>
    <w:multiLevelType w:val="hybridMultilevel"/>
    <w:tmpl w:val="E07A28B8"/>
    <w:lvl w:ilvl="0" w:tplc="74C4F9E2">
      <w:start w:val="1"/>
      <w:numFmt w:val="decimal"/>
      <w:lvlText w:val="%1."/>
      <w:lvlJc w:val="left"/>
      <w:pPr>
        <w:ind w:left="458" w:hanging="24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E6E812AC">
      <w:numFmt w:val="bullet"/>
      <w:lvlText w:val="●"/>
      <w:lvlJc w:val="left"/>
      <w:pPr>
        <w:ind w:left="784" w:hanging="360"/>
      </w:pPr>
      <w:rPr>
        <w:rFonts w:ascii="Arial MT" w:eastAsia="Arial MT" w:hAnsi="Arial MT" w:cs="Arial MT" w:hint="default"/>
        <w:w w:val="60"/>
        <w:sz w:val="22"/>
        <w:szCs w:val="22"/>
        <w:lang w:val="es-ES" w:eastAsia="en-US" w:bidi="ar-SA"/>
      </w:rPr>
    </w:lvl>
    <w:lvl w:ilvl="2" w:tplc="A66037E6">
      <w:numFmt w:val="bullet"/>
      <w:lvlText w:val="•"/>
      <w:lvlJc w:val="left"/>
      <w:pPr>
        <w:ind w:left="1868" w:hanging="360"/>
      </w:pPr>
      <w:rPr>
        <w:rFonts w:hint="default"/>
        <w:lang w:val="es-ES" w:eastAsia="en-US" w:bidi="ar-SA"/>
      </w:rPr>
    </w:lvl>
    <w:lvl w:ilvl="3" w:tplc="060EB8D0">
      <w:numFmt w:val="bullet"/>
      <w:lvlText w:val="•"/>
      <w:lvlJc w:val="left"/>
      <w:pPr>
        <w:ind w:left="2957" w:hanging="360"/>
      </w:pPr>
      <w:rPr>
        <w:rFonts w:hint="default"/>
        <w:lang w:val="es-ES" w:eastAsia="en-US" w:bidi="ar-SA"/>
      </w:rPr>
    </w:lvl>
    <w:lvl w:ilvl="4" w:tplc="995C0A94">
      <w:numFmt w:val="bullet"/>
      <w:lvlText w:val="•"/>
      <w:lvlJc w:val="left"/>
      <w:pPr>
        <w:ind w:left="4046" w:hanging="360"/>
      </w:pPr>
      <w:rPr>
        <w:rFonts w:hint="default"/>
        <w:lang w:val="es-ES" w:eastAsia="en-US" w:bidi="ar-SA"/>
      </w:rPr>
    </w:lvl>
    <w:lvl w:ilvl="5" w:tplc="1F36CC5C">
      <w:numFmt w:val="bullet"/>
      <w:lvlText w:val="•"/>
      <w:lvlJc w:val="left"/>
      <w:pPr>
        <w:ind w:left="5135" w:hanging="360"/>
      </w:pPr>
      <w:rPr>
        <w:rFonts w:hint="default"/>
        <w:lang w:val="es-ES" w:eastAsia="en-US" w:bidi="ar-SA"/>
      </w:rPr>
    </w:lvl>
    <w:lvl w:ilvl="6" w:tplc="69926ADA">
      <w:numFmt w:val="bullet"/>
      <w:lvlText w:val="•"/>
      <w:lvlJc w:val="left"/>
      <w:pPr>
        <w:ind w:left="6224" w:hanging="360"/>
      </w:pPr>
      <w:rPr>
        <w:rFonts w:hint="default"/>
        <w:lang w:val="es-ES" w:eastAsia="en-US" w:bidi="ar-SA"/>
      </w:rPr>
    </w:lvl>
    <w:lvl w:ilvl="7" w:tplc="892E1C02">
      <w:numFmt w:val="bullet"/>
      <w:lvlText w:val="•"/>
      <w:lvlJc w:val="left"/>
      <w:pPr>
        <w:ind w:left="7313" w:hanging="360"/>
      </w:pPr>
      <w:rPr>
        <w:rFonts w:hint="default"/>
        <w:lang w:val="es-ES" w:eastAsia="en-US" w:bidi="ar-SA"/>
      </w:rPr>
    </w:lvl>
    <w:lvl w:ilvl="8" w:tplc="C47E8BAA">
      <w:numFmt w:val="bullet"/>
      <w:lvlText w:val="•"/>
      <w:lvlJc w:val="left"/>
      <w:pPr>
        <w:ind w:left="8402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3ADF3E7D"/>
    <w:multiLevelType w:val="hybridMultilevel"/>
    <w:tmpl w:val="E3389196"/>
    <w:lvl w:ilvl="0" w:tplc="A5D21934">
      <w:numFmt w:val="bullet"/>
      <w:lvlText w:val="●"/>
      <w:lvlJc w:val="left"/>
      <w:pPr>
        <w:ind w:left="934" w:hanging="360"/>
      </w:pPr>
      <w:rPr>
        <w:rFonts w:ascii="Arial MT" w:eastAsia="Arial MT" w:hAnsi="Arial MT" w:cs="Arial MT" w:hint="default"/>
        <w:w w:val="60"/>
        <w:sz w:val="22"/>
        <w:szCs w:val="22"/>
        <w:lang w:val="es-ES" w:eastAsia="en-US" w:bidi="ar-SA"/>
      </w:rPr>
    </w:lvl>
    <w:lvl w:ilvl="1" w:tplc="3FDEB05A">
      <w:numFmt w:val="bullet"/>
      <w:lvlText w:val="•"/>
      <w:lvlJc w:val="left"/>
      <w:pPr>
        <w:ind w:left="1904" w:hanging="360"/>
      </w:pPr>
      <w:rPr>
        <w:rFonts w:hint="default"/>
        <w:lang w:val="es-ES" w:eastAsia="en-US" w:bidi="ar-SA"/>
      </w:rPr>
    </w:lvl>
    <w:lvl w:ilvl="2" w:tplc="22E4ED64">
      <w:numFmt w:val="bullet"/>
      <w:lvlText w:val="•"/>
      <w:lvlJc w:val="left"/>
      <w:pPr>
        <w:ind w:left="2868" w:hanging="360"/>
      </w:pPr>
      <w:rPr>
        <w:rFonts w:hint="default"/>
        <w:lang w:val="es-ES" w:eastAsia="en-US" w:bidi="ar-SA"/>
      </w:rPr>
    </w:lvl>
    <w:lvl w:ilvl="3" w:tplc="9CA038DC">
      <w:numFmt w:val="bullet"/>
      <w:lvlText w:val="•"/>
      <w:lvlJc w:val="left"/>
      <w:pPr>
        <w:ind w:left="3832" w:hanging="360"/>
      </w:pPr>
      <w:rPr>
        <w:rFonts w:hint="default"/>
        <w:lang w:val="es-ES" w:eastAsia="en-US" w:bidi="ar-SA"/>
      </w:rPr>
    </w:lvl>
    <w:lvl w:ilvl="4" w:tplc="D38057D0">
      <w:numFmt w:val="bullet"/>
      <w:lvlText w:val="•"/>
      <w:lvlJc w:val="left"/>
      <w:pPr>
        <w:ind w:left="4796" w:hanging="360"/>
      </w:pPr>
      <w:rPr>
        <w:rFonts w:hint="default"/>
        <w:lang w:val="es-ES" w:eastAsia="en-US" w:bidi="ar-SA"/>
      </w:rPr>
    </w:lvl>
    <w:lvl w:ilvl="5" w:tplc="4F5A9912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D5DAC280">
      <w:numFmt w:val="bullet"/>
      <w:lvlText w:val="•"/>
      <w:lvlJc w:val="left"/>
      <w:pPr>
        <w:ind w:left="6724" w:hanging="360"/>
      </w:pPr>
      <w:rPr>
        <w:rFonts w:hint="default"/>
        <w:lang w:val="es-ES" w:eastAsia="en-US" w:bidi="ar-SA"/>
      </w:rPr>
    </w:lvl>
    <w:lvl w:ilvl="7" w:tplc="22EE86BA">
      <w:numFmt w:val="bullet"/>
      <w:lvlText w:val="•"/>
      <w:lvlJc w:val="left"/>
      <w:pPr>
        <w:ind w:left="7688" w:hanging="360"/>
      </w:pPr>
      <w:rPr>
        <w:rFonts w:hint="default"/>
        <w:lang w:val="es-ES" w:eastAsia="en-US" w:bidi="ar-SA"/>
      </w:rPr>
    </w:lvl>
    <w:lvl w:ilvl="8" w:tplc="2AD0B22E">
      <w:numFmt w:val="bullet"/>
      <w:lvlText w:val="•"/>
      <w:lvlJc w:val="left"/>
      <w:pPr>
        <w:ind w:left="8652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40E55D73"/>
    <w:multiLevelType w:val="hybridMultilevel"/>
    <w:tmpl w:val="8E1E835E"/>
    <w:lvl w:ilvl="0" w:tplc="33B63C7E">
      <w:numFmt w:val="bullet"/>
      <w:lvlText w:val="●"/>
      <w:lvlJc w:val="left"/>
      <w:pPr>
        <w:ind w:left="934" w:hanging="360"/>
      </w:pPr>
      <w:rPr>
        <w:rFonts w:ascii="Arial MT" w:eastAsia="Arial MT" w:hAnsi="Arial MT" w:cs="Arial MT" w:hint="default"/>
        <w:w w:val="60"/>
        <w:sz w:val="22"/>
        <w:szCs w:val="22"/>
        <w:lang w:val="es-ES" w:eastAsia="en-US" w:bidi="ar-SA"/>
      </w:rPr>
    </w:lvl>
    <w:lvl w:ilvl="1" w:tplc="2ABCCA88">
      <w:numFmt w:val="bullet"/>
      <w:lvlText w:val="•"/>
      <w:lvlJc w:val="left"/>
      <w:pPr>
        <w:ind w:left="1904" w:hanging="360"/>
      </w:pPr>
      <w:rPr>
        <w:rFonts w:hint="default"/>
        <w:lang w:val="es-ES" w:eastAsia="en-US" w:bidi="ar-SA"/>
      </w:rPr>
    </w:lvl>
    <w:lvl w:ilvl="2" w:tplc="6142B2CE">
      <w:numFmt w:val="bullet"/>
      <w:lvlText w:val="•"/>
      <w:lvlJc w:val="left"/>
      <w:pPr>
        <w:ind w:left="2868" w:hanging="360"/>
      </w:pPr>
      <w:rPr>
        <w:rFonts w:hint="default"/>
        <w:lang w:val="es-ES" w:eastAsia="en-US" w:bidi="ar-SA"/>
      </w:rPr>
    </w:lvl>
    <w:lvl w:ilvl="3" w:tplc="2EAE20EC">
      <w:numFmt w:val="bullet"/>
      <w:lvlText w:val="•"/>
      <w:lvlJc w:val="left"/>
      <w:pPr>
        <w:ind w:left="3832" w:hanging="360"/>
      </w:pPr>
      <w:rPr>
        <w:rFonts w:hint="default"/>
        <w:lang w:val="es-ES" w:eastAsia="en-US" w:bidi="ar-SA"/>
      </w:rPr>
    </w:lvl>
    <w:lvl w:ilvl="4" w:tplc="72CC7C36">
      <w:numFmt w:val="bullet"/>
      <w:lvlText w:val="•"/>
      <w:lvlJc w:val="left"/>
      <w:pPr>
        <w:ind w:left="4796" w:hanging="360"/>
      </w:pPr>
      <w:rPr>
        <w:rFonts w:hint="default"/>
        <w:lang w:val="es-ES" w:eastAsia="en-US" w:bidi="ar-SA"/>
      </w:rPr>
    </w:lvl>
    <w:lvl w:ilvl="5" w:tplc="9550BF24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7FC076A0">
      <w:numFmt w:val="bullet"/>
      <w:lvlText w:val="•"/>
      <w:lvlJc w:val="left"/>
      <w:pPr>
        <w:ind w:left="6724" w:hanging="360"/>
      </w:pPr>
      <w:rPr>
        <w:rFonts w:hint="default"/>
        <w:lang w:val="es-ES" w:eastAsia="en-US" w:bidi="ar-SA"/>
      </w:rPr>
    </w:lvl>
    <w:lvl w:ilvl="7" w:tplc="64FCB580">
      <w:numFmt w:val="bullet"/>
      <w:lvlText w:val="•"/>
      <w:lvlJc w:val="left"/>
      <w:pPr>
        <w:ind w:left="7688" w:hanging="360"/>
      </w:pPr>
      <w:rPr>
        <w:rFonts w:hint="default"/>
        <w:lang w:val="es-ES" w:eastAsia="en-US" w:bidi="ar-SA"/>
      </w:rPr>
    </w:lvl>
    <w:lvl w:ilvl="8" w:tplc="704A5EF2">
      <w:numFmt w:val="bullet"/>
      <w:lvlText w:val="•"/>
      <w:lvlJc w:val="left"/>
      <w:pPr>
        <w:ind w:left="8652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424E72BA"/>
    <w:multiLevelType w:val="hybridMultilevel"/>
    <w:tmpl w:val="1014236A"/>
    <w:lvl w:ilvl="0" w:tplc="197CF516">
      <w:numFmt w:val="bullet"/>
      <w:lvlText w:val="●"/>
      <w:lvlJc w:val="left"/>
      <w:pPr>
        <w:ind w:left="634" w:hanging="360"/>
      </w:pPr>
      <w:rPr>
        <w:rFonts w:ascii="Arial MT" w:eastAsia="Arial MT" w:hAnsi="Arial MT" w:cs="Arial MT" w:hint="default"/>
        <w:w w:val="60"/>
        <w:sz w:val="22"/>
        <w:szCs w:val="22"/>
        <w:lang w:val="es-ES" w:eastAsia="en-US" w:bidi="ar-SA"/>
      </w:rPr>
    </w:lvl>
    <w:lvl w:ilvl="1" w:tplc="E3605EF4">
      <w:numFmt w:val="bullet"/>
      <w:lvlText w:val="●"/>
      <w:lvlJc w:val="left"/>
      <w:pPr>
        <w:ind w:left="934" w:hanging="360"/>
      </w:pPr>
      <w:rPr>
        <w:rFonts w:ascii="Arial MT" w:eastAsia="Arial MT" w:hAnsi="Arial MT" w:cs="Arial MT" w:hint="default"/>
        <w:w w:val="60"/>
        <w:sz w:val="22"/>
        <w:szCs w:val="22"/>
        <w:lang w:val="es-ES" w:eastAsia="en-US" w:bidi="ar-SA"/>
      </w:rPr>
    </w:lvl>
    <w:lvl w:ilvl="2" w:tplc="168C5BEA">
      <w:numFmt w:val="bullet"/>
      <w:lvlText w:val="•"/>
      <w:lvlJc w:val="left"/>
      <w:pPr>
        <w:ind w:left="2011" w:hanging="360"/>
      </w:pPr>
      <w:rPr>
        <w:rFonts w:hint="default"/>
        <w:lang w:val="es-ES" w:eastAsia="en-US" w:bidi="ar-SA"/>
      </w:rPr>
    </w:lvl>
    <w:lvl w:ilvl="3" w:tplc="B9E29ED6">
      <w:numFmt w:val="bullet"/>
      <w:lvlText w:val="•"/>
      <w:lvlJc w:val="left"/>
      <w:pPr>
        <w:ind w:left="3082" w:hanging="360"/>
      </w:pPr>
      <w:rPr>
        <w:rFonts w:hint="default"/>
        <w:lang w:val="es-ES" w:eastAsia="en-US" w:bidi="ar-SA"/>
      </w:rPr>
    </w:lvl>
    <w:lvl w:ilvl="4" w:tplc="0DC236F0">
      <w:numFmt w:val="bullet"/>
      <w:lvlText w:val="•"/>
      <w:lvlJc w:val="left"/>
      <w:pPr>
        <w:ind w:left="4153" w:hanging="360"/>
      </w:pPr>
      <w:rPr>
        <w:rFonts w:hint="default"/>
        <w:lang w:val="es-ES" w:eastAsia="en-US" w:bidi="ar-SA"/>
      </w:rPr>
    </w:lvl>
    <w:lvl w:ilvl="5" w:tplc="E78439FA">
      <w:numFmt w:val="bullet"/>
      <w:lvlText w:val="•"/>
      <w:lvlJc w:val="left"/>
      <w:pPr>
        <w:ind w:left="5224" w:hanging="360"/>
      </w:pPr>
      <w:rPr>
        <w:rFonts w:hint="default"/>
        <w:lang w:val="es-ES" w:eastAsia="en-US" w:bidi="ar-SA"/>
      </w:rPr>
    </w:lvl>
    <w:lvl w:ilvl="6" w:tplc="89EA6A5E">
      <w:numFmt w:val="bullet"/>
      <w:lvlText w:val="•"/>
      <w:lvlJc w:val="left"/>
      <w:pPr>
        <w:ind w:left="6295" w:hanging="360"/>
      </w:pPr>
      <w:rPr>
        <w:rFonts w:hint="default"/>
        <w:lang w:val="es-ES" w:eastAsia="en-US" w:bidi="ar-SA"/>
      </w:rPr>
    </w:lvl>
    <w:lvl w:ilvl="7" w:tplc="FDFEA4C6">
      <w:numFmt w:val="bullet"/>
      <w:lvlText w:val="•"/>
      <w:lvlJc w:val="left"/>
      <w:pPr>
        <w:ind w:left="7366" w:hanging="360"/>
      </w:pPr>
      <w:rPr>
        <w:rFonts w:hint="default"/>
        <w:lang w:val="es-ES" w:eastAsia="en-US" w:bidi="ar-SA"/>
      </w:rPr>
    </w:lvl>
    <w:lvl w:ilvl="8" w:tplc="A90225EC">
      <w:numFmt w:val="bullet"/>
      <w:lvlText w:val="•"/>
      <w:lvlJc w:val="left"/>
      <w:pPr>
        <w:ind w:left="8437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5E745806"/>
    <w:multiLevelType w:val="hybridMultilevel"/>
    <w:tmpl w:val="466627B0"/>
    <w:lvl w:ilvl="0" w:tplc="E3BE9D0C">
      <w:start w:val="1"/>
      <w:numFmt w:val="decimal"/>
      <w:lvlText w:val="[%1]"/>
      <w:lvlJc w:val="left"/>
      <w:pPr>
        <w:ind w:left="370" w:hanging="157"/>
        <w:jc w:val="left"/>
      </w:pPr>
      <w:rPr>
        <w:rFonts w:ascii="Arial MT" w:eastAsia="Arial MT" w:hAnsi="Arial MT" w:cs="Arial MT" w:hint="default"/>
        <w:spacing w:val="-1"/>
        <w:w w:val="100"/>
        <w:sz w:val="12"/>
        <w:szCs w:val="12"/>
        <w:lang w:val="es-ES" w:eastAsia="en-US" w:bidi="ar-SA"/>
      </w:rPr>
    </w:lvl>
    <w:lvl w:ilvl="1" w:tplc="5D449356">
      <w:numFmt w:val="bullet"/>
      <w:lvlText w:val="●"/>
      <w:lvlJc w:val="left"/>
      <w:pPr>
        <w:ind w:left="934" w:hanging="360"/>
      </w:pPr>
      <w:rPr>
        <w:rFonts w:ascii="Arial MT" w:eastAsia="Arial MT" w:hAnsi="Arial MT" w:cs="Arial MT" w:hint="default"/>
        <w:w w:val="60"/>
        <w:sz w:val="22"/>
        <w:szCs w:val="22"/>
        <w:lang w:val="es-ES" w:eastAsia="en-US" w:bidi="ar-SA"/>
      </w:rPr>
    </w:lvl>
    <w:lvl w:ilvl="2" w:tplc="CB480222">
      <w:numFmt w:val="bullet"/>
      <w:lvlText w:val="•"/>
      <w:lvlJc w:val="left"/>
      <w:pPr>
        <w:ind w:left="2011" w:hanging="360"/>
      </w:pPr>
      <w:rPr>
        <w:rFonts w:hint="default"/>
        <w:lang w:val="es-ES" w:eastAsia="en-US" w:bidi="ar-SA"/>
      </w:rPr>
    </w:lvl>
    <w:lvl w:ilvl="3" w:tplc="375AF3D2">
      <w:numFmt w:val="bullet"/>
      <w:lvlText w:val="•"/>
      <w:lvlJc w:val="left"/>
      <w:pPr>
        <w:ind w:left="3082" w:hanging="360"/>
      </w:pPr>
      <w:rPr>
        <w:rFonts w:hint="default"/>
        <w:lang w:val="es-ES" w:eastAsia="en-US" w:bidi="ar-SA"/>
      </w:rPr>
    </w:lvl>
    <w:lvl w:ilvl="4" w:tplc="8634F644">
      <w:numFmt w:val="bullet"/>
      <w:lvlText w:val="•"/>
      <w:lvlJc w:val="left"/>
      <w:pPr>
        <w:ind w:left="4153" w:hanging="360"/>
      </w:pPr>
      <w:rPr>
        <w:rFonts w:hint="default"/>
        <w:lang w:val="es-ES" w:eastAsia="en-US" w:bidi="ar-SA"/>
      </w:rPr>
    </w:lvl>
    <w:lvl w:ilvl="5" w:tplc="134EE7A4">
      <w:numFmt w:val="bullet"/>
      <w:lvlText w:val="•"/>
      <w:lvlJc w:val="left"/>
      <w:pPr>
        <w:ind w:left="5224" w:hanging="360"/>
      </w:pPr>
      <w:rPr>
        <w:rFonts w:hint="default"/>
        <w:lang w:val="es-ES" w:eastAsia="en-US" w:bidi="ar-SA"/>
      </w:rPr>
    </w:lvl>
    <w:lvl w:ilvl="6" w:tplc="2F3A1664">
      <w:numFmt w:val="bullet"/>
      <w:lvlText w:val="•"/>
      <w:lvlJc w:val="left"/>
      <w:pPr>
        <w:ind w:left="6295" w:hanging="360"/>
      </w:pPr>
      <w:rPr>
        <w:rFonts w:hint="default"/>
        <w:lang w:val="es-ES" w:eastAsia="en-US" w:bidi="ar-SA"/>
      </w:rPr>
    </w:lvl>
    <w:lvl w:ilvl="7" w:tplc="3B408EC4">
      <w:numFmt w:val="bullet"/>
      <w:lvlText w:val="•"/>
      <w:lvlJc w:val="left"/>
      <w:pPr>
        <w:ind w:left="7366" w:hanging="360"/>
      </w:pPr>
      <w:rPr>
        <w:rFonts w:hint="default"/>
        <w:lang w:val="es-ES" w:eastAsia="en-US" w:bidi="ar-SA"/>
      </w:rPr>
    </w:lvl>
    <w:lvl w:ilvl="8" w:tplc="6ED6A308">
      <w:numFmt w:val="bullet"/>
      <w:lvlText w:val="•"/>
      <w:lvlJc w:val="left"/>
      <w:pPr>
        <w:ind w:left="8437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63E92B30"/>
    <w:multiLevelType w:val="hybridMultilevel"/>
    <w:tmpl w:val="1FDA5840"/>
    <w:lvl w:ilvl="0" w:tplc="EA8A3F06">
      <w:start w:val="1"/>
      <w:numFmt w:val="decimal"/>
      <w:lvlText w:val="%1."/>
      <w:lvlJc w:val="left"/>
      <w:pPr>
        <w:ind w:left="634" w:hanging="40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39083AF2">
      <w:numFmt w:val="bullet"/>
      <w:lvlText w:val="●"/>
      <w:lvlJc w:val="left"/>
      <w:pPr>
        <w:ind w:left="784" w:hanging="360"/>
      </w:pPr>
      <w:rPr>
        <w:rFonts w:ascii="Arial MT" w:eastAsia="Arial MT" w:hAnsi="Arial MT" w:cs="Arial MT" w:hint="default"/>
        <w:w w:val="60"/>
        <w:sz w:val="22"/>
        <w:szCs w:val="22"/>
        <w:lang w:val="es-ES" w:eastAsia="en-US" w:bidi="ar-SA"/>
      </w:rPr>
    </w:lvl>
    <w:lvl w:ilvl="2" w:tplc="D166BFCC">
      <w:numFmt w:val="bullet"/>
      <w:lvlText w:val="•"/>
      <w:lvlJc w:val="left"/>
      <w:pPr>
        <w:ind w:left="1868" w:hanging="360"/>
      </w:pPr>
      <w:rPr>
        <w:rFonts w:hint="default"/>
        <w:lang w:val="es-ES" w:eastAsia="en-US" w:bidi="ar-SA"/>
      </w:rPr>
    </w:lvl>
    <w:lvl w:ilvl="3" w:tplc="97E6FE8E">
      <w:numFmt w:val="bullet"/>
      <w:lvlText w:val="•"/>
      <w:lvlJc w:val="left"/>
      <w:pPr>
        <w:ind w:left="2957" w:hanging="360"/>
      </w:pPr>
      <w:rPr>
        <w:rFonts w:hint="default"/>
        <w:lang w:val="es-ES" w:eastAsia="en-US" w:bidi="ar-SA"/>
      </w:rPr>
    </w:lvl>
    <w:lvl w:ilvl="4" w:tplc="5680EAB2">
      <w:numFmt w:val="bullet"/>
      <w:lvlText w:val="•"/>
      <w:lvlJc w:val="left"/>
      <w:pPr>
        <w:ind w:left="4046" w:hanging="360"/>
      </w:pPr>
      <w:rPr>
        <w:rFonts w:hint="default"/>
        <w:lang w:val="es-ES" w:eastAsia="en-US" w:bidi="ar-SA"/>
      </w:rPr>
    </w:lvl>
    <w:lvl w:ilvl="5" w:tplc="71B6E5D6">
      <w:numFmt w:val="bullet"/>
      <w:lvlText w:val="•"/>
      <w:lvlJc w:val="left"/>
      <w:pPr>
        <w:ind w:left="5135" w:hanging="360"/>
      </w:pPr>
      <w:rPr>
        <w:rFonts w:hint="default"/>
        <w:lang w:val="es-ES" w:eastAsia="en-US" w:bidi="ar-SA"/>
      </w:rPr>
    </w:lvl>
    <w:lvl w:ilvl="6" w:tplc="FD00B5E0">
      <w:numFmt w:val="bullet"/>
      <w:lvlText w:val="•"/>
      <w:lvlJc w:val="left"/>
      <w:pPr>
        <w:ind w:left="6224" w:hanging="360"/>
      </w:pPr>
      <w:rPr>
        <w:rFonts w:hint="default"/>
        <w:lang w:val="es-ES" w:eastAsia="en-US" w:bidi="ar-SA"/>
      </w:rPr>
    </w:lvl>
    <w:lvl w:ilvl="7" w:tplc="CE460128">
      <w:numFmt w:val="bullet"/>
      <w:lvlText w:val="•"/>
      <w:lvlJc w:val="left"/>
      <w:pPr>
        <w:ind w:left="7313" w:hanging="360"/>
      </w:pPr>
      <w:rPr>
        <w:rFonts w:hint="default"/>
        <w:lang w:val="es-ES" w:eastAsia="en-US" w:bidi="ar-SA"/>
      </w:rPr>
    </w:lvl>
    <w:lvl w:ilvl="8" w:tplc="D51C2B70">
      <w:numFmt w:val="bullet"/>
      <w:lvlText w:val="•"/>
      <w:lvlJc w:val="left"/>
      <w:pPr>
        <w:ind w:left="8402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67E80569"/>
    <w:multiLevelType w:val="hybridMultilevel"/>
    <w:tmpl w:val="986C09D4"/>
    <w:lvl w:ilvl="0" w:tplc="8C7AB094">
      <w:start w:val="1"/>
      <w:numFmt w:val="decimal"/>
      <w:lvlText w:val="%1."/>
      <w:lvlJc w:val="left"/>
      <w:pPr>
        <w:ind w:left="634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A4249B02">
      <w:numFmt w:val="bullet"/>
      <w:lvlText w:val="•"/>
      <w:lvlJc w:val="left"/>
      <w:pPr>
        <w:ind w:left="1634" w:hanging="360"/>
      </w:pPr>
      <w:rPr>
        <w:rFonts w:hint="default"/>
        <w:lang w:val="es-ES" w:eastAsia="en-US" w:bidi="ar-SA"/>
      </w:rPr>
    </w:lvl>
    <w:lvl w:ilvl="2" w:tplc="4B72A2A6">
      <w:numFmt w:val="bullet"/>
      <w:lvlText w:val="•"/>
      <w:lvlJc w:val="left"/>
      <w:pPr>
        <w:ind w:left="2628" w:hanging="360"/>
      </w:pPr>
      <w:rPr>
        <w:rFonts w:hint="default"/>
        <w:lang w:val="es-ES" w:eastAsia="en-US" w:bidi="ar-SA"/>
      </w:rPr>
    </w:lvl>
    <w:lvl w:ilvl="3" w:tplc="505C6DDC">
      <w:numFmt w:val="bullet"/>
      <w:lvlText w:val="•"/>
      <w:lvlJc w:val="left"/>
      <w:pPr>
        <w:ind w:left="3622" w:hanging="360"/>
      </w:pPr>
      <w:rPr>
        <w:rFonts w:hint="default"/>
        <w:lang w:val="es-ES" w:eastAsia="en-US" w:bidi="ar-SA"/>
      </w:rPr>
    </w:lvl>
    <w:lvl w:ilvl="4" w:tplc="2BFE37B2">
      <w:numFmt w:val="bullet"/>
      <w:lvlText w:val="•"/>
      <w:lvlJc w:val="left"/>
      <w:pPr>
        <w:ind w:left="4616" w:hanging="360"/>
      </w:pPr>
      <w:rPr>
        <w:rFonts w:hint="default"/>
        <w:lang w:val="es-ES" w:eastAsia="en-US" w:bidi="ar-SA"/>
      </w:rPr>
    </w:lvl>
    <w:lvl w:ilvl="5" w:tplc="F0C08B98">
      <w:numFmt w:val="bullet"/>
      <w:lvlText w:val="•"/>
      <w:lvlJc w:val="left"/>
      <w:pPr>
        <w:ind w:left="5610" w:hanging="360"/>
      </w:pPr>
      <w:rPr>
        <w:rFonts w:hint="default"/>
        <w:lang w:val="es-ES" w:eastAsia="en-US" w:bidi="ar-SA"/>
      </w:rPr>
    </w:lvl>
    <w:lvl w:ilvl="6" w:tplc="DF507E30">
      <w:numFmt w:val="bullet"/>
      <w:lvlText w:val="•"/>
      <w:lvlJc w:val="left"/>
      <w:pPr>
        <w:ind w:left="6604" w:hanging="360"/>
      </w:pPr>
      <w:rPr>
        <w:rFonts w:hint="default"/>
        <w:lang w:val="es-ES" w:eastAsia="en-US" w:bidi="ar-SA"/>
      </w:rPr>
    </w:lvl>
    <w:lvl w:ilvl="7" w:tplc="99642FDE">
      <w:numFmt w:val="bullet"/>
      <w:lvlText w:val="•"/>
      <w:lvlJc w:val="left"/>
      <w:pPr>
        <w:ind w:left="7598" w:hanging="360"/>
      </w:pPr>
      <w:rPr>
        <w:rFonts w:hint="default"/>
        <w:lang w:val="es-ES" w:eastAsia="en-US" w:bidi="ar-SA"/>
      </w:rPr>
    </w:lvl>
    <w:lvl w:ilvl="8" w:tplc="D2A48D18">
      <w:numFmt w:val="bullet"/>
      <w:lvlText w:val="•"/>
      <w:lvlJc w:val="left"/>
      <w:pPr>
        <w:ind w:left="8592" w:hanging="360"/>
      </w:pPr>
      <w:rPr>
        <w:rFonts w:hint="default"/>
        <w:lang w:val="es-ES" w:eastAsia="en-US" w:bidi="ar-SA"/>
      </w:rPr>
    </w:lvl>
  </w:abstractNum>
  <w:abstractNum w:abstractNumId="16" w15:restartNumberingAfterBreak="0">
    <w:nsid w:val="7103456A"/>
    <w:multiLevelType w:val="hybridMultilevel"/>
    <w:tmpl w:val="5042894E"/>
    <w:lvl w:ilvl="0" w:tplc="003C4132">
      <w:start w:val="1"/>
      <w:numFmt w:val="decimal"/>
      <w:lvlText w:val="%1."/>
      <w:lvlJc w:val="left"/>
      <w:pPr>
        <w:ind w:left="784" w:hanging="51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A67453C0">
      <w:numFmt w:val="bullet"/>
      <w:lvlText w:val="•"/>
      <w:lvlJc w:val="left"/>
      <w:pPr>
        <w:ind w:left="1760" w:hanging="510"/>
      </w:pPr>
      <w:rPr>
        <w:rFonts w:hint="default"/>
        <w:lang w:val="es-ES" w:eastAsia="en-US" w:bidi="ar-SA"/>
      </w:rPr>
    </w:lvl>
    <w:lvl w:ilvl="2" w:tplc="4594A90C">
      <w:numFmt w:val="bullet"/>
      <w:lvlText w:val="•"/>
      <w:lvlJc w:val="left"/>
      <w:pPr>
        <w:ind w:left="2740" w:hanging="510"/>
      </w:pPr>
      <w:rPr>
        <w:rFonts w:hint="default"/>
        <w:lang w:val="es-ES" w:eastAsia="en-US" w:bidi="ar-SA"/>
      </w:rPr>
    </w:lvl>
    <w:lvl w:ilvl="3" w:tplc="E540837A">
      <w:numFmt w:val="bullet"/>
      <w:lvlText w:val="•"/>
      <w:lvlJc w:val="left"/>
      <w:pPr>
        <w:ind w:left="3720" w:hanging="510"/>
      </w:pPr>
      <w:rPr>
        <w:rFonts w:hint="default"/>
        <w:lang w:val="es-ES" w:eastAsia="en-US" w:bidi="ar-SA"/>
      </w:rPr>
    </w:lvl>
    <w:lvl w:ilvl="4" w:tplc="7E54D910">
      <w:numFmt w:val="bullet"/>
      <w:lvlText w:val="•"/>
      <w:lvlJc w:val="left"/>
      <w:pPr>
        <w:ind w:left="4700" w:hanging="510"/>
      </w:pPr>
      <w:rPr>
        <w:rFonts w:hint="default"/>
        <w:lang w:val="es-ES" w:eastAsia="en-US" w:bidi="ar-SA"/>
      </w:rPr>
    </w:lvl>
    <w:lvl w:ilvl="5" w:tplc="B31E04CA">
      <w:numFmt w:val="bullet"/>
      <w:lvlText w:val="•"/>
      <w:lvlJc w:val="left"/>
      <w:pPr>
        <w:ind w:left="5680" w:hanging="510"/>
      </w:pPr>
      <w:rPr>
        <w:rFonts w:hint="default"/>
        <w:lang w:val="es-ES" w:eastAsia="en-US" w:bidi="ar-SA"/>
      </w:rPr>
    </w:lvl>
    <w:lvl w:ilvl="6" w:tplc="FA54ECE6">
      <w:numFmt w:val="bullet"/>
      <w:lvlText w:val="•"/>
      <w:lvlJc w:val="left"/>
      <w:pPr>
        <w:ind w:left="6660" w:hanging="510"/>
      </w:pPr>
      <w:rPr>
        <w:rFonts w:hint="default"/>
        <w:lang w:val="es-ES" w:eastAsia="en-US" w:bidi="ar-SA"/>
      </w:rPr>
    </w:lvl>
    <w:lvl w:ilvl="7" w:tplc="E034B286">
      <w:numFmt w:val="bullet"/>
      <w:lvlText w:val="•"/>
      <w:lvlJc w:val="left"/>
      <w:pPr>
        <w:ind w:left="7640" w:hanging="510"/>
      </w:pPr>
      <w:rPr>
        <w:rFonts w:hint="default"/>
        <w:lang w:val="es-ES" w:eastAsia="en-US" w:bidi="ar-SA"/>
      </w:rPr>
    </w:lvl>
    <w:lvl w:ilvl="8" w:tplc="56AC94A4">
      <w:numFmt w:val="bullet"/>
      <w:lvlText w:val="•"/>
      <w:lvlJc w:val="left"/>
      <w:pPr>
        <w:ind w:left="8620" w:hanging="510"/>
      </w:pPr>
      <w:rPr>
        <w:rFonts w:hint="default"/>
        <w:lang w:val="es-ES" w:eastAsia="en-US" w:bidi="ar-SA"/>
      </w:rPr>
    </w:lvl>
  </w:abstractNum>
  <w:abstractNum w:abstractNumId="17" w15:restartNumberingAfterBreak="0">
    <w:nsid w:val="7CA21416"/>
    <w:multiLevelType w:val="hybridMultilevel"/>
    <w:tmpl w:val="7AD26E48"/>
    <w:lvl w:ilvl="0" w:tplc="56FA34B8">
      <w:numFmt w:val="bullet"/>
      <w:lvlText w:val="●"/>
      <w:lvlJc w:val="left"/>
      <w:pPr>
        <w:ind w:left="934" w:hanging="360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1" w:tplc="DD545A7A">
      <w:numFmt w:val="bullet"/>
      <w:lvlText w:val="•"/>
      <w:lvlJc w:val="left"/>
      <w:pPr>
        <w:ind w:left="1904" w:hanging="360"/>
      </w:pPr>
      <w:rPr>
        <w:rFonts w:hint="default"/>
        <w:lang w:val="es-ES" w:eastAsia="en-US" w:bidi="ar-SA"/>
      </w:rPr>
    </w:lvl>
    <w:lvl w:ilvl="2" w:tplc="8E609E54">
      <w:numFmt w:val="bullet"/>
      <w:lvlText w:val="•"/>
      <w:lvlJc w:val="left"/>
      <w:pPr>
        <w:ind w:left="2868" w:hanging="360"/>
      </w:pPr>
      <w:rPr>
        <w:rFonts w:hint="default"/>
        <w:lang w:val="es-ES" w:eastAsia="en-US" w:bidi="ar-SA"/>
      </w:rPr>
    </w:lvl>
    <w:lvl w:ilvl="3" w:tplc="95708B76">
      <w:numFmt w:val="bullet"/>
      <w:lvlText w:val="•"/>
      <w:lvlJc w:val="left"/>
      <w:pPr>
        <w:ind w:left="3832" w:hanging="360"/>
      </w:pPr>
      <w:rPr>
        <w:rFonts w:hint="default"/>
        <w:lang w:val="es-ES" w:eastAsia="en-US" w:bidi="ar-SA"/>
      </w:rPr>
    </w:lvl>
    <w:lvl w:ilvl="4" w:tplc="A3544848">
      <w:numFmt w:val="bullet"/>
      <w:lvlText w:val="•"/>
      <w:lvlJc w:val="left"/>
      <w:pPr>
        <w:ind w:left="4796" w:hanging="360"/>
      </w:pPr>
      <w:rPr>
        <w:rFonts w:hint="default"/>
        <w:lang w:val="es-ES" w:eastAsia="en-US" w:bidi="ar-SA"/>
      </w:rPr>
    </w:lvl>
    <w:lvl w:ilvl="5" w:tplc="6180D58E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6" w:tplc="447218D2">
      <w:numFmt w:val="bullet"/>
      <w:lvlText w:val="•"/>
      <w:lvlJc w:val="left"/>
      <w:pPr>
        <w:ind w:left="6724" w:hanging="360"/>
      </w:pPr>
      <w:rPr>
        <w:rFonts w:hint="default"/>
        <w:lang w:val="es-ES" w:eastAsia="en-US" w:bidi="ar-SA"/>
      </w:rPr>
    </w:lvl>
    <w:lvl w:ilvl="7" w:tplc="AFA4A6CC">
      <w:numFmt w:val="bullet"/>
      <w:lvlText w:val="•"/>
      <w:lvlJc w:val="left"/>
      <w:pPr>
        <w:ind w:left="7688" w:hanging="360"/>
      </w:pPr>
      <w:rPr>
        <w:rFonts w:hint="default"/>
        <w:lang w:val="es-ES" w:eastAsia="en-US" w:bidi="ar-SA"/>
      </w:rPr>
    </w:lvl>
    <w:lvl w:ilvl="8" w:tplc="6D8AE728">
      <w:numFmt w:val="bullet"/>
      <w:lvlText w:val="•"/>
      <w:lvlJc w:val="left"/>
      <w:pPr>
        <w:ind w:left="8652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7E560E97"/>
    <w:multiLevelType w:val="hybridMultilevel"/>
    <w:tmpl w:val="BFCA1C14"/>
    <w:lvl w:ilvl="0" w:tplc="6FCA14C8">
      <w:start w:val="1"/>
      <w:numFmt w:val="lowerLetter"/>
      <w:lvlText w:val="%1."/>
      <w:lvlJc w:val="left"/>
      <w:pPr>
        <w:ind w:left="458" w:hanging="24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8D289E96">
      <w:numFmt w:val="bullet"/>
      <w:lvlText w:val="•"/>
      <w:lvlJc w:val="left"/>
      <w:pPr>
        <w:ind w:left="1472" w:hanging="245"/>
      </w:pPr>
      <w:rPr>
        <w:rFonts w:hint="default"/>
        <w:lang w:val="es-ES" w:eastAsia="en-US" w:bidi="ar-SA"/>
      </w:rPr>
    </w:lvl>
    <w:lvl w:ilvl="2" w:tplc="466CEC48">
      <w:numFmt w:val="bullet"/>
      <w:lvlText w:val="•"/>
      <w:lvlJc w:val="left"/>
      <w:pPr>
        <w:ind w:left="2484" w:hanging="245"/>
      </w:pPr>
      <w:rPr>
        <w:rFonts w:hint="default"/>
        <w:lang w:val="es-ES" w:eastAsia="en-US" w:bidi="ar-SA"/>
      </w:rPr>
    </w:lvl>
    <w:lvl w:ilvl="3" w:tplc="2FF89BFE">
      <w:numFmt w:val="bullet"/>
      <w:lvlText w:val="•"/>
      <w:lvlJc w:val="left"/>
      <w:pPr>
        <w:ind w:left="3496" w:hanging="245"/>
      </w:pPr>
      <w:rPr>
        <w:rFonts w:hint="default"/>
        <w:lang w:val="es-ES" w:eastAsia="en-US" w:bidi="ar-SA"/>
      </w:rPr>
    </w:lvl>
    <w:lvl w:ilvl="4" w:tplc="CD469C5C">
      <w:numFmt w:val="bullet"/>
      <w:lvlText w:val="•"/>
      <w:lvlJc w:val="left"/>
      <w:pPr>
        <w:ind w:left="4508" w:hanging="245"/>
      </w:pPr>
      <w:rPr>
        <w:rFonts w:hint="default"/>
        <w:lang w:val="es-ES" w:eastAsia="en-US" w:bidi="ar-SA"/>
      </w:rPr>
    </w:lvl>
    <w:lvl w:ilvl="5" w:tplc="1CBC9B5E">
      <w:numFmt w:val="bullet"/>
      <w:lvlText w:val="•"/>
      <w:lvlJc w:val="left"/>
      <w:pPr>
        <w:ind w:left="5520" w:hanging="245"/>
      </w:pPr>
      <w:rPr>
        <w:rFonts w:hint="default"/>
        <w:lang w:val="es-ES" w:eastAsia="en-US" w:bidi="ar-SA"/>
      </w:rPr>
    </w:lvl>
    <w:lvl w:ilvl="6" w:tplc="1200E978">
      <w:numFmt w:val="bullet"/>
      <w:lvlText w:val="•"/>
      <w:lvlJc w:val="left"/>
      <w:pPr>
        <w:ind w:left="6532" w:hanging="245"/>
      </w:pPr>
      <w:rPr>
        <w:rFonts w:hint="default"/>
        <w:lang w:val="es-ES" w:eastAsia="en-US" w:bidi="ar-SA"/>
      </w:rPr>
    </w:lvl>
    <w:lvl w:ilvl="7" w:tplc="1DEC38DC">
      <w:numFmt w:val="bullet"/>
      <w:lvlText w:val="•"/>
      <w:lvlJc w:val="left"/>
      <w:pPr>
        <w:ind w:left="7544" w:hanging="245"/>
      </w:pPr>
      <w:rPr>
        <w:rFonts w:hint="default"/>
        <w:lang w:val="es-ES" w:eastAsia="en-US" w:bidi="ar-SA"/>
      </w:rPr>
    </w:lvl>
    <w:lvl w:ilvl="8" w:tplc="E2BE3322">
      <w:numFmt w:val="bullet"/>
      <w:lvlText w:val="•"/>
      <w:lvlJc w:val="left"/>
      <w:pPr>
        <w:ind w:left="8556" w:hanging="245"/>
      </w:pPr>
      <w:rPr>
        <w:rFonts w:hint="default"/>
        <w:lang w:val="es-ES" w:eastAsia="en-US" w:bidi="ar-SA"/>
      </w:rPr>
    </w:lvl>
  </w:abstractNum>
  <w:num w:numId="1">
    <w:abstractNumId w:val="16"/>
  </w:num>
  <w:num w:numId="2">
    <w:abstractNumId w:val="13"/>
  </w:num>
  <w:num w:numId="3">
    <w:abstractNumId w:val="18"/>
  </w:num>
  <w:num w:numId="4">
    <w:abstractNumId w:val="1"/>
  </w:num>
  <w:num w:numId="5">
    <w:abstractNumId w:val="15"/>
  </w:num>
  <w:num w:numId="6">
    <w:abstractNumId w:val="7"/>
  </w:num>
  <w:num w:numId="7">
    <w:abstractNumId w:val="0"/>
  </w:num>
  <w:num w:numId="8">
    <w:abstractNumId w:val="6"/>
  </w:num>
  <w:num w:numId="9">
    <w:abstractNumId w:val="2"/>
  </w:num>
  <w:num w:numId="10">
    <w:abstractNumId w:val="3"/>
  </w:num>
  <w:num w:numId="11">
    <w:abstractNumId w:val="4"/>
  </w:num>
  <w:num w:numId="12">
    <w:abstractNumId w:val="17"/>
  </w:num>
  <w:num w:numId="13">
    <w:abstractNumId w:val="9"/>
  </w:num>
  <w:num w:numId="14">
    <w:abstractNumId w:val="12"/>
  </w:num>
  <w:num w:numId="15">
    <w:abstractNumId w:val="8"/>
  </w:num>
  <w:num w:numId="16">
    <w:abstractNumId w:val="10"/>
  </w:num>
  <w:num w:numId="17">
    <w:abstractNumId w:val="5"/>
  </w:num>
  <w:num w:numId="18">
    <w:abstractNumId w:val="11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58E"/>
    <w:rsid w:val="0002058E"/>
    <w:rsid w:val="000B17F4"/>
    <w:rsid w:val="004D7797"/>
    <w:rsid w:val="00766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AB3D6"/>
  <w15:docId w15:val="{36151CB3-D533-40DA-A6D7-F137FBF03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213"/>
      <w:outlineLvl w:val="0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934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hyperlink" Target="https://www.minhacienda.gov.co/webcenter/ShowProperty?nodeId=%2FConexionContent%2FWCC_CLUSTER-248983%2F%2FidcPrimaryFile&amp;revision=latestreleased" TargetMode="Externa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hyperlink" Target="https://www.minhacienda.gov.co/webcenter/ShowProperty?nodeId=%2FConexionContent%2FWCC_CLUSTER-248983%2F%2FidcPrimaryFile&amp;revision=latestreleased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www.minhacienda.gov.co/webcenter/portal/EntOrdenNacional/pages_presupuestogralnacion/presupuestogeneraldelanacin2024/modificacionespresupuestales2024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yperlink" Target="https://www.minhacienda.gov.co/webcenter/portal/EntOrdenNacional/pages_presupuestogralnacion/presupuestogeneraldelanacin2024/pgn2024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hyperlink" Target="https://www.minhacienda.gov.co/webcenter/portal/EntOrdenNacional/pages_presupuestogralnacion/presupuestogeneraldelanacin2024/modificacionespresupuestales2024" TargetMode="External"/><Relationship Id="rId8" Type="http://schemas.openxmlformats.org/officeDocument/2006/relationships/hyperlink" Target="https://www.minhacienda.gov.co/webcenter/portal/EntOrdenNacional/pages_presupuestogralnacion/presupuestogeneraldelanacin2024/pgn2024" TargetMode="Externa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53</Pages>
  <Words>18639</Words>
  <Characters>102518</Characters>
  <Application>Microsoft Office Word</Application>
  <DocSecurity>0</DocSecurity>
  <Lines>854</Lines>
  <Paragraphs>241</Paragraphs>
  <ScaleCrop>false</ScaleCrop>
  <Company/>
  <LinksUpToDate>false</LinksUpToDate>
  <CharactersWithSpaces>120916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20240909 INFORME PROYECTO PGN 2025-IMPRESIÓN 11:04 AM 18 SEP 2024.docx</dc:title>
  <dc:creator>Jorge Horacio Rodriguez Figueroa UTL</dc:creator>
  <cp:lastModifiedBy>Jorge Horacio Rodriguez Figueroa UTL</cp:lastModifiedBy>
  <cp:revision>3</cp:revision>
  <dcterms:created xsi:type="dcterms:W3CDTF">2024-09-18T17:25:00Z</dcterms:created>
  <dcterms:modified xsi:type="dcterms:W3CDTF">2024-09-18T17:26:00Z</dcterms:modified>
</cp:coreProperties>
</file>